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0C19" w:rsidRDefault="00860C19" w:rsidP="00860C19">
      <w:pPr>
        <w:spacing w:line="480" w:lineRule="auto"/>
        <w:jc w:val="center"/>
      </w:pPr>
      <w:r>
        <w:rPr>
          <w:b/>
          <w:bCs/>
        </w:rPr>
        <w:t xml:space="preserve">Module </w:t>
      </w:r>
      <w:r w:rsidR="00D94D23">
        <w:rPr>
          <w:b/>
          <w:bCs/>
        </w:rPr>
        <w:t>7</w:t>
      </w:r>
      <w:r>
        <w:rPr>
          <w:b/>
          <w:bCs/>
        </w:rPr>
        <w:t xml:space="preserve">: </w:t>
      </w:r>
      <w:r w:rsidR="00D94D23">
        <w:rPr>
          <w:b/>
          <w:bCs/>
        </w:rPr>
        <w:t>Data Exploration and Visualization</w:t>
      </w:r>
    </w:p>
    <w:p w:rsidR="00860C19" w:rsidRDefault="00860C19" w:rsidP="00860C19">
      <w:pPr>
        <w:spacing w:line="480" w:lineRule="auto"/>
        <w:jc w:val="center"/>
      </w:pPr>
    </w:p>
    <w:p w:rsidR="00860C19" w:rsidRDefault="00860C19" w:rsidP="00860C19">
      <w:pPr>
        <w:spacing w:line="480" w:lineRule="auto"/>
        <w:jc w:val="center"/>
      </w:pPr>
      <w:r>
        <w:t>Samantha Durr</w:t>
      </w:r>
    </w:p>
    <w:p w:rsidR="00860C19" w:rsidRDefault="00860C19" w:rsidP="00860C19">
      <w:pPr>
        <w:jc w:val="center"/>
      </w:pPr>
    </w:p>
    <w:p w:rsidR="00860C19" w:rsidRDefault="00860C19" w:rsidP="00860C19">
      <w:pPr>
        <w:jc w:val="center"/>
      </w:pPr>
      <w:r>
        <w:t>Computer Science, Southern New Hampshire University</w:t>
      </w:r>
    </w:p>
    <w:p w:rsidR="00860C19" w:rsidRDefault="00860C19" w:rsidP="00860C19">
      <w:pPr>
        <w:jc w:val="center"/>
      </w:pPr>
    </w:p>
    <w:p w:rsidR="00860C19" w:rsidRDefault="00860C19" w:rsidP="00860C19">
      <w:pPr>
        <w:jc w:val="center"/>
      </w:pPr>
      <w:r>
        <w:t>CS 540: Data Literacy and Visualization</w:t>
      </w:r>
    </w:p>
    <w:p w:rsidR="00860C19" w:rsidRDefault="00860C19" w:rsidP="00860C19">
      <w:pPr>
        <w:jc w:val="center"/>
      </w:pPr>
    </w:p>
    <w:p w:rsidR="00860C19" w:rsidRDefault="00860C19" w:rsidP="00860C19">
      <w:pPr>
        <w:jc w:val="center"/>
      </w:pPr>
      <w:r>
        <w:t xml:space="preserve">March </w:t>
      </w:r>
      <w:r w:rsidR="00D94D23">
        <w:t>16</w:t>
      </w:r>
      <w:r>
        <w:t>, 2026</w:t>
      </w:r>
    </w:p>
    <w:p w:rsidR="00860C19" w:rsidRDefault="00860C19" w:rsidP="00860C19">
      <w:pPr>
        <w:spacing w:line="480" w:lineRule="auto"/>
        <w:ind w:firstLine="720"/>
      </w:pPr>
      <w:r>
        <w:br w:type="page"/>
      </w:r>
    </w:p>
    <w:p w:rsidR="003924FE" w:rsidRDefault="00860C19" w:rsidP="009A2277">
      <w:pPr>
        <w:spacing w:line="480" w:lineRule="auto"/>
      </w:pPr>
      <w:r>
        <w:lastRenderedPageBreak/>
        <w:tab/>
      </w:r>
      <w:r w:rsidR="009A2277">
        <w:t>The exploration of data is important due to the fact it is the first step in data analysis. This allows analysts to understand structure, patterns, and anomalies. This is important because “</w:t>
      </w:r>
      <w:r w:rsidR="00F2522C">
        <w:t>[i]</w:t>
      </w:r>
      <w:r w:rsidR="00264A78">
        <w:t xml:space="preserve">t involves examining the structure, relationships, and quality of the data to understand what’s meaningful, what needs </w:t>
      </w:r>
      <w:r w:rsidR="00264A78" w:rsidRPr="00264A78">
        <w:t>cleaning</w:t>
      </w:r>
      <w:r w:rsidR="00264A78">
        <w:t>, and what questions the data can realistically answer” (alteryx, 2025). This is important when visualizing the data.</w:t>
      </w:r>
    </w:p>
    <w:p w:rsidR="00264A78" w:rsidRDefault="003532FF" w:rsidP="009A2277">
      <w:pPr>
        <w:spacing w:line="480" w:lineRule="auto"/>
      </w:pPr>
      <w:r>
        <w:rPr>
          <w:b/>
          <w:bCs/>
        </w:rPr>
        <w:t>Trends, Differences, Or Outliers in the Visualization</w:t>
      </w:r>
    </w:p>
    <w:p w:rsidR="003532FF" w:rsidRDefault="003532FF" w:rsidP="003532FF">
      <w:pPr>
        <w:spacing w:line="480" w:lineRule="auto"/>
      </w:pPr>
      <w:r>
        <w:tab/>
        <w:t>Within the actual visualization, we were asked to look at ridership trends, total ridership comparisons, and ridership vs population. The three charts used to show this were a line chart, a bar graph, and a scatter plot. What can be seen within these three charts depends on which chart you are looking at. I will look at each chart individually for their components.</w:t>
      </w:r>
    </w:p>
    <w:p w:rsidR="003532FF" w:rsidRDefault="003532FF" w:rsidP="003532FF">
      <w:pPr>
        <w:spacing w:line="480" w:lineRule="auto"/>
      </w:pPr>
      <w:r>
        <w:tab/>
        <w:t xml:space="preserve">The first is </w:t>
      </w:r>
      <w:r w:rsidR="00F2522C">
        <w:t>r</w:t>
      </w:r>
      <w:r>
        <w:t xml:space="preserve">idership trends over the years by agency. This is a line chart that contains three agencies: King County (Blue line), City of Longview (Orange line), and Spokane Transit Authority (Green). The Spokane Transit Authority is the outlier in this regard, and the first data point that a person is likely to notice. This is because there is no data, except for a single starting </w:t>
      </w:r>
      <w:r w:rsidR="00F2522C">
        <w:t>point at the 2023 line</w:t>
      </w:r>
      <w:r>
        <w:t>. There is no trend. It is a single point on the graph. Outside of that we can see a trend of increased ridership between 2011 to 2023 for King County. The City of Longview is a single line</w:t>
      </w:r>
      <w:r w:rsidR="001978C1">
        <w:t xml:space="preserve"> that starts at zero, but barely increases to be noticeable</w:t>
      </w:r>
      <w:r>
        <w:t>.</w:t>
      </w:r>
    </w:p>
    <w:p w:rsidR="003532FF" w:rsidRDefault="003532FF" w:rsidP="003532FF">
      <w:pPr>
        <w:spacing w:line="480" w:lineRule="auto"/>
      </w:pPr>
      <w:r>
        <w:tab/>
      </w:r>
      <w:r w:rsidR="00237B0C">
        <w:t xml:space="preserve">The bar chart continues the trends that are seen in </w:t>
      </w:r>
      <w:r w:rsidR="00091BAC">
        <w:t xml:space="preserve">the </w:t>
      </w:r>
      <w:r w:rsidR="00237B0C">
        <w:t xml:space="preserve">line graph, but it looks at it from a different angle. This chart is for </w:t>
      </w:r>
      <w:r w:rsidR="00F2522C">
        <w:t>t</w:t>
      </w:r>
      <w:r w:rsidR="00237B0C">
        <w:t xml:space="preserve">otal </w:t>
      </w:r>
      <w:r w:rsidR="00F2522C">
        <w:t>a</w:t>
      </w:r>
      <w:r w:rsidR="00237B0C">
        <w:t xml:space="preserve">nnual </w:t>
      </w:r>
      <w:r w:rsidR="00F2522C">
        <w:t>r</w:t>
      </w:r>
      <w:r w:rsidR="00237B0C">
        <w:t xml:space="preserve">idership by </w:t>
      </w:r>
      <w:r w:rsidR="00F2522C">
        <w:t>a</w:t>
      </w:r>
      <w:r w:rsidR="00237B0C">
        <w:t>gency and looks</w:t>
      </w:r>
      <w:r w:rsidR="00F2522C">
        <w:t xml:space="preserve"> </w:t>
      </w:r>
      <w:r w:rsidR="00237B0C">
        <w:t xml:space="preserve">at the agencies and the </w:t>
      </w:r>
      <w:r w:rsidR="00F2522C">
        <w:t>t</w:t>
      </w:r>
      <w:r w:rsidR="00237B0C">
        <w:t xml:space="preserve">otal </w:t>
      </w:r>
      <w:r w:rsidR="00F2522C">
        <w:t>u</w:t>
      </w:r>
      <w:r w:rsidR="00237B0C">
        <w:t xml:space="preserve">nlinked </w:t>
      </w:r>
      <w:r w:rsidR="00F2522C">
        <w:t>p</w:t>
      </w:r>
      <w:r w:rsidR="00237B0C">
        <w:t xml:space="preserve">assenger </w:t>
      </w:r>
      <w:r w:rsidR="00F2522C">
        <w:t>t</w:t>
      </w:r>
      <w:r w:rsidR="00237B0C">
        <w:t>rips. What is seen is that King Count</w:t>
      </w:r>
      <w:r w:rsidR="009051AE">
        <w:t>y</w:t>
      </w:r>
      <w:r w:rsidR="00237B0C">
        <w:t xml:space="preserve"> has the highest bar</w:t>
      </w:r>
      <w:r w:rsidR="00F2522C">
        <w:t xml:space="preserve">. As for the </w:t>
      </w:r>
      <w:r w:rsidR="00237B0C">
        <w:t>Spokane Transit Author</w:t>
      </w:r>
      <w:r w:rsidR="00F2522C">
        <w:t>ity, it</w:t>
      </w:r>
      <w:r w:rsidR="00237B0C">
        <w:t xml:space="preserve"> doesn’t even hit the one</w:t>
      </w:r>
      <w:r w:rsidR="00F2522C">
        <w:t>. Lastly, t</w:t>
      </w:r>
      <w:r w:rsidR="00237B0C">
        <w:t>he City of Longview</w:t>
      </w:r>
      <w:r w:rsidR="00F2522C">
        <w:t>’s spot</w:t>
      </w:r>
      <w:r w:rsidR="00237B0C">
        <w:t xml:space="preserve"> is empty. </w:t>
      </w:r>
      <w:r w:rsidR="00F2522C">
        <w:t>The</w:t>
      </w:r>
      <w:r w:rsidR="00237B0C">
        <w:t xml:space="preserve"> City of Longview is an outlier as there is no data there. </w:t>
      </w:r>
      <w:r w:rsidR="009051AE">
        <w:t xml:space="preserve">The part that is unknown in this chart is whether there is truly zero ridership or if it’s missing values in dataset for that </w:t>
      </w:r>
      <w:r w:rsidR="009051AE">
        <w:lastRenderedPageBreak/>
        <w:t xml:space="preserve">agency. </w:t>
      </w:r>
      <w:r w:rsidR="001978C1">
        <w:t xml:space="preserve">This </w:t>
      </w:r>
      <w:r w:rsidR="00901906">
        <w:t>contrast between</w:t>
      </w:r>
      <w:r w:rsidR="001978C1">
        <w:t xml:space="preserve"> one </w:t>
      </w:r>
      <w:r w:rsidR="00901906">
        <w:t xml:space="preserve">very </w:t>
      </w:r>
      <w:r w:rsidR="001978C1">
        <w:t xml:space="preserve">high </w:t>
      </w:r>
      <w:r w:rsidR="00901906">
        <w:t>ridership agency</w:t>
      </w:r>
      <w:r w:rsidR="001978C1">
        <w:t xml:space="preserve"> and </w:t>
      </w:r>
      <w:r w:rsidR="00901906">
        <w:t>two extremely low ones highlights significant differences in transit usage across regions</w:t>
      </w:r>
      <w:r w:rsidR="00237B0C">
        <w:t>.</w:t>
      </w:r>
    </w:p>
    <w:p w:rsidR="00237B0C" w:rsidRDefault="00237B0C" w:rsidP="003532FF">
      <w:pPr>
        <w:spacing w:line="480" w:lineRule="auto"/>
      </w:pPr>
      <w:r>
        <w:tab/>
        <w:t xml:space="preserve">The last graph is a scatter plot. The part that is interesting when looking at </w:t>
      </w:r>
      <w:r w:rsidR="00F2522C">
        <w:t>r</w:t>
      </w:r>
      <w:r>
        <w:t xml:space="preserve">idership vs </w:t>
      </w:r>
      <w:r w:rsidR="00F2522C">
        <w:t>s</w:t>
      </w:r>
      <w:r>
        <w:t xml:space="preserve">ervice </w:t>
      </w:r>
      <w:r w:rsidR="00F2522C">
        <w:t>a</w:t>
      </w:r>
      <w:r>
        <w:t xml:space="preserve">rea </w:t>
      </w:r>
      <w:r w:rsidR="00F2522C">
        <w:t>p</w:t>
      </w:r>
      <w:r>
        <w:t xml:space="preserve">opulation is that the City of Longview </w:t>
      </w:r>
      <w:r w:rsidR="001978C1">
        <w:t xml:space="preserve">is basically at zero. There is a tiny line above the data point that looks like it might be one other point, but they overlap. We do see </w:t>
      </w:r>
      <w:r w:rsidR="009051AE">
        <w:t xml:space="preserve">this </w:t>
      </w:r>
      <w:r w:rsidR="00AD0D60">
        <w:t>vertical overlap at one point of data</w:t>
      </w:r>
      <w:r w:rsidR="001978C1">
        <w:t xml:space="preserve"> </w:t>
      </w:r>
      <w:r w:rsidR="00AD0D60">
        <w:t xml:space="preserve">from </w:t>
      </w:r>
      <w:r w:rsidR="001978C1">
        <w:t xml:space="preserve">King County, but </w:t>
      </w:r>
      <w:r w:rsidR="00AD0D60">
        <w:t>still shows consistently high ridership values</w:t>
      </w:r>
      <w:r w:rsidR="00F2522C">
        <w:t xml:space="preserve"> otherwise</w:t>
      </w:r>
      <w:r w:rsidR="001978C1">
        <w:t xml:space="preserve">. This shows a trend that no matter what, King County is high and the City of Longview is low. This </w:t>
      </w:r>
      <w:r w:rsidR="00FC4BA7">
        <w:t>indicates that</w:t>
      </w:r>
      <w:r w:rsidR="001978C1">
        <w:t xml:space="preserve"> Longview is missing time-series continuity</w:t>
      </w:r>
      <w:r w:rsidR="00FC4BA7">
        <w:t>, which</w:t>
      </w:r>
      <w:r w:rsidR="001978C1">
        <w:t xml:space="preserve"> </w:t>
      </w:r>
      <w:r w:rsidR="00D53E32">
        <w:t>results</w:t>
      </w:r>
      <w:r w:rsidR="001978C1">
        <w:t xml:space="preserve"> </w:t>
      </w:r>
      <w:r w:rsidR="00D53E32">
        <w:t>in an incomplete trend. This is an outlier</w:t>
      </w:r>
      <w:r w:rsidR="001978C1">
        <w:t>.</w:t>
      </w:r>
    </w:p>
    <w:p w:rsidR="001978C1" w:rsidRPr="003532FF" w:rsidRDefault="001978C1" w:rsidP="003532FF">
      <w:pPr>
        <w:spacing w:line="480" w:lineRule="auto"/>
      </w:pPr>
      <w:r>
        <w:tab/>
        <w:t xml:space="preserve">All three of these graphs show a trend that has King County </w:t>
      </w:r>
      <w:r w:rsidR="009051AE">
        <w:t xml:space="preserve">consistently high in ridership while </w:t>
      </w:r>
      <w:r>
        <w:t xml:space="preserve">Longview </w:t>
      </w:r>
      <w:r w:rsidR="009051AE">
        <w:t>is consistently</w:t>
      </w:r>
      <w:r>
        <w:t xml:space="preserve"> low. This is a pattern that emerges. This also applies to how Spokane appears as, while it doesn’t have major changes in terms of the data, </w:t>
      </w:r>
      <w:r w:rsidR="009051AE">
        <w:t>its</w:t>
      </w:r>
      <w:r>
        <w:t xml:space="preserve"> data remains constant with little change at all.</w:t>
      </w:r>
    </w:p>
    <w:p w:rsidR="00092C1A" w:rsidRDefault="00582ECD" w:rsidP="00092C1A">
      <w:pPr>
        <w:spacing w:line="480" w:lineRule="auto"/>
      </w:pPr>
      <w:r>
        <w:rPr>
          <w:b/>
          <w:bCs/>
        </w:rPr>
        <w:t>Disparities or Patterns</w:t>
      </w:r>
    </w:p>
    <w:p w:rsidR="00582ECD" w:rsidRDefault="006C219C" w:rsidP="00092C1A">
      <w:pPr>
        <w:spacing w:line="480" w:lineRule="auto"/>
        <w:ind w:firstLine="720"/>
      </w:pPr>
      <w:r>
        <w:t>These graphs do provide a clear sense of disparities and patterns when analyzing them. The first is that we can see a clear difference across the ridership for the three agencies. King County, as earlier stated, is consistently high while Longview is practically zero. We also see a disparity in the fact that Spokane’s data is incomplete and creates uncertainty about the actual ridership patterns. These disparities create an unevenness in the dataset that can bring to question what the full picture is.</w:t>
      </w:r>
    </w:p>
    <w:p w:rsidR="006C219C" w:rsidRDefault="006C219C" w:rsidP="00582ECD">
      <w:pPr>
        <w:spacing w:line="480" w:lineRule="auto"/>
      </w:pPr>
      <w:r>
        <w:tab/>
        <w:t>So, what does this mean for the nonprofits? The first is that “</w:t>
      </w:r>
      <w:r>
        <w:rPr>
          <w:rStyle w:val="q-e3f"/>
        </w:rPr>
        <w:t xml:space="preserve">[n]on-profits exist to serve communities, often those that are marginalized or underserved” </w:t>
      </w:r>
      <w:r>
        <w:t>(Hearon, 2025). With the transit authorities that are being looked at in this case, this</w:t>
      </w:r>
      <w:r w:rsidR="00901906">
        <w:t xml:space="preserve"> involves</w:t>
      </w:r>
      <w:r>
        <w:t xml:space="preserve"> equitable access and unde</w:t>
      </w:r>
      <w:r w:rsidR="00A17860">
        <w:t>r</w:t>
      </w:r>
      <w:r>
        <w:t xml:space="preserve">served </w:t>
      </w:r>
      <w:r>
        <w:lastRenderedPageBreak/>
        <w:t xml:space="preserve">communities. </w:t>
      </w:r>
      <w:r w:rsidR="003E3112">
        <w:t xml:space="preserve">This can be due to individuals without personal vehicles, commuters who rely on public transit, and students or low-income riders. </w:t>
      </w:r>
      <w:r>
        <w:t xml:space="preserve">When you get further out to Spokane (Eastern Washington) and Longview (Southern Washington), you start to see that there may be barriers to access or lack of service ability. </w:t>
      </w:r>
      <w:r w:rsidR="00E61BC5">
        <w:t>Spokane itself has missing data and so it’s difficult to assess, which means barriers to equitable planning. As for King Count</w:t>
      </w:r>
      <w:r w:rsidR="003E3112">
        <w:t>y</w:t>
      </w:r>
      <w:r w:rsidR="00E61BC5">
        <w:t xml:space="preserve">, </w:t>
      </w:r>
      <w:r w:rsidR="003E3112">
        <w:t xml:space="preserve">the higher ridership means </w:t>
      </w:r>
      <w:r w:rsidR="00E61BC5">
        <w:t>that the nonprofits may focus on supporting needs that aren’t met.</w:t>
      </w:r>
    </w:p>
    <w:p w:rsidR="00E61BC5" w:rsidRDefault="003E3112" w:rsidP="00582ECD">
      <w:pPr>
        <w:spacing w:line="480" w:lineRule="auto"/>
      </w:pPr>
      <w:r>
        <w:tab/>
        <w:t>These disparities can cause questions when looking to broader patterns. What we can see highlighted is that population density has an effect</w:t>
      </w:r>
      <w:r w:rsidR="00A17860">
        <w:t>. For</w:t>
      </w:r>
      <w:r>
        <w:t xml:space="preserve"> one thing Longview is linked with Kelso, they are referred to as Longview/Kelso</w:t>
      </w:r>
      <w:r w:rsidR="00A9792A">
        <w:t>. Because Longview and Kelso function as a combined service area, analyzing Longview alone may underrepresent the true population density and transit demands</w:t>
      </w:r>
      <w:r>
        <w:t xml:space="preserve">. </w:t>
      </w:r>
      <w:r w:rsidR="00E67A67">
        <w:t>This means that the dataset underrepresent</w:t>
      </w:r>
      <w:r w:rsidR="005B3E9B">
        <w:t>s</w:t>
      </w:r>
      <w:r w:rsidR="00E67A67">
        <w:t xml:space="preserve"> the service area because it</w:t>
      </w:r>
      <w:r w:rsidR="005B3E9B">
        <w:t xml:space="preserve"> doesn’t</w:t>
      </w:r>
      <w:r w:rsidR="00E67A67">
        <w:t xml:space="preserve"> </w:t>
      </w:r>
      <w:r w:rsidR="005B3E9B">
        <w:t xml:space="preserve">reflect the actual </w:t>
      </w:r>
      <w:r w:rsidR="00E67A67">
        <w:t xml:space="preserve">population density </w:t>
      </w:r>
      <w:r w:rsidR="0078319B">
        <w:t>or</w:t>
      </w:r>
      <w:r w:rsidR="00E67A67">
        <w:t xml:space="preserve"> transit demand. </w:t>
      </w:r>
      <w:r>
        <w:t>This relates to the service area size vs. ridership. King County has a high ridership, which matches with the population density and the fact that it’s looking at the whole county as opposed to one area. We also see that the scatter plot shows that the population alone doesn’t explain ridership. This is because some areas with</w:t>
      </w:r>
      <w:r w:rsidR="00E67A67">
        <w:t xml:space="preserve"> </w:t>
      </w:r>
      <w:r>
        <w:t>similar population</w:t>
      </w:r>
      <w:r w:rsidR="00E67A67">
        <w:t>s</w:t>
      </w:r>
      <w:r>
        <w:t xml:space="preserve"> h</w:t>
      </w:r>
      <w:r w:rsidR="00E67A67">
        <w:t>ave</w:t>
      </w:r>
      <w:r>
        <w:t xml:space="preserve"> very different usage levels. What we can see is that there is a pattern of almost zero with Longview, but high ridership in King County.</w:t>
      </w:r>
    </w:p>
    <w:p w:rsidR="00337C16" w:rsidRDefault="00337C16" w:rsidP="00582ECD">
      <w:pPr>
        <w:spacing w:line="480" w:lineRule="auto"/>
      </w:pPr>
      <w:r>
        <w:rPr>
          <w:b/>
          <w:bCs/>
        </w:rPr>
        <w:t>Summary of What the Data Suggests</w:t>
      </w:r>
    </w:p>
    <w:p w:rsidR="00337C16" w:rsidRDefault="00337C16" w:rsidP="00582ECD">
      <w:pPr>
        <w:spacing w:line="480" w:lineRule="auto"/>
      </w:pPr>
      <w:r>
        <w:tab/>
        <w:t>What can be seen across the three graphs is that King County has high usage, Longview has extremely low usage, and Spokane is unclear due to being incomplete. These differences show that the usage is not evenly distributed. The data doesn’t show why this is the case. It only shows that th</w:t>
      </w:r>
      <w:r w:rsidR="00BC294B">
        <w:t>at the usage levels differ</w:t>
      </w:r>
      <w:r>
        <w:t xml:space="preserve">. All we see is that the distribution indicates one area that’s </w:t>
      </w:r>
      <w:r>
        <w:lastRenderedPageBreak/>
        <w:t>high in ridership while the others only appear low or non-existent. We don’t have that clear picture.</w:t>
      </w:r>
    </w:p>
    <w:p w:rsidR="00337C16" w:rsidRDefault="00337C16" w:rsidP="00582ECD">
      <w:pPr>
        <w:spacing w:line="480" w:lineRule="auto"/>
      </w:pPr>
      <w:r>
        <w:tab/>
        <w:t>Going further, we can determine differences in that one is a whole County</w:t>
      </w:r>
      <w:r w:rsidR="005B538A">
        <w:t xml:space="preserve"> </w:t>
      </w:r>
      <w:r>
        <w:t xml:space="preserve">while the others are cities. This immediately changes </w:t>
      </w:r>
      <w:r w:rsidR="00BB18A5">
        <w:t xml:space="preserve">the </w:t>
      </w:r>
      <w:r>
        <w:t>population density, which will affect the results. We see that there’s incomplete data</w:t>
      </w:r>
      <w:r w:rsidR="00BB18A5">
        <w:t>. That incompleteness</w:t>
      </w:r>
      <w:r>
        <w:t xml:space="preserve"> muddies how we can interpret the data. </w:t>
      </w:r>
      <w:r w:rsidR="004E45F8">
        <w:t>Some values appear to be zero</w:t>
      </w:r>
      <w:r>
        <w:t xml:space="preserve">, but </w:t>
      </w:r>
      <w:r w:rsidR="004E45F8">
        <w:t>it’s unclear whether they represent true zeroes or missing data</w:t>
      </w:r>
      <w:r>
        <w:t>. This can be linked to possible access issues as well. The overall picture is that the transit usage varies significantly across the regions. This has one area showing a strong reliance and others showing minimal to uncertain usage.</w:t>
      </w:r>
    </w:p>
    <w:p w:rsidR="00A343EB" w:rsidRDefault="00A343EB" w:rsidP="00582ECD">
      <w:pPr>
        <w:spacing w:line="480" w:lineRule="auto"/>
      </w:pPr>
      <w:r>
        <w:rPr>
          <w:b/>
          <w:bCs/>
        </w:rPr>
        <w:t>How the Visualization Support the Conclusions</w:t>
      </w:r>
    </w:p>
    <w:p w:rsidR="001C23D9" w:rsidRDefault="001C23D9" w:rsidP="00582ECD">
      <w:pPr>
        <w:spacing w:line="480" w:lineRule="auto"/>
      </w:pPr>
      <w:r>
        <w:tab/>
        <w:t>My overarching conclusion is that King County has a consistently high ridership. You see this with the steady upward trend between 2011-2023. The line is significantly higher than the others. The bar chart shows that King County’s unlinked passenger trips are higher than the others</w:t>
      </w:r>
      <w:r w:rsidR="00B46ECD">
        <w:t>. This is a pattern also reflected in the scatter plot</w:t>
      </w:r>
      <w:r>
        <w:t>. These three charts support that conclusion.</w:t>
      </w:r>
    </w:p>
    <w:p w:rsidR="009704CC" w:rsidRDefault="001C23D9" w:rsidP="001C23D9">
      <w:pPr>
        <w:spacing w:line="480" w:lineRule="auto"/>
        <w:ind w:firstLine="720"/>
      </w:pPr>
      <w:r>
        <w:t xml:space="preserve">Looking towards Longview, I can conclude that </w:t>
      </w:r>
      <w:r w:rsidR="009704CC">
        <w:t>it has</w:t>
      </w:r>
      <w:r>
        <w:t xml:space="preserve"> </w:t>
      </w:r>
      <w:r w:rsidR="009704CC">
        <w:t xml:space="preserve">low </w:t>
      </w:r>
      <w:r>
        <w:t>ridership. The charts support this in how the data is present</w:t>
      </w:r>
      <w:r w:rsidR="00BB18A5">
        <w:t>ed</w:t>
      </w:r>
      <w:r>
        <w:t>. Longview</w:t>
      </w:r>
      <w:r w:rsidR="009704CC">
        <w:t>’s data in the</w:t>
      </w:r>
      <w:r>
        <w:t xml:space="preserve"> trend chart shows barely any change from zero. The bar is empty</w:t>
      </w:r>
      <w:r w:rsidR="00346BA4">
        <w:t>. Plus,</w:t>
      </w:r>
      <w:r w:rsidR="00BB18A5">
        <w:t xml:space="preserve"> </w:t>
      </w:r>
      <w:r>
        <w:t xml:space="preserve">we have one data point at zero on the scatterplot with the possibility of another overlapping it. This shows low ridership. </w:t>
      </w:r>
    </w:p>
    <w:p w:rsidR="00A343EB" w:rsidRDefault="009704CC" w:rsidP="001C23D9">
      <w:pPr>
        <w:spacing w:line="480" w:lineRule="auto"/>
        <w:ind w:firstLine="720"/>
      </w:pPr>
      <w:r>
        <w:t xml:space="preserve">From there, we can look at Spokane and conclude that the data is incomplete. This is because we see low ridership on the scatter plot and bar chart, but the line chart throws this off. The line chart </w:t>
      </w:r>
      <w:r w:rsidR="00BD7C57">
        <w:t>contains only</w:t>
      </w:r>
      <w:r>
        <w:t xml:space="preserve"> a single point of data at 2023</w:t>
      </w:r>
      <w:r w:rsidR="00BD7C57">
        <w:t xml:space="preserve"> with no earlier values</w:t>
      </w:r>
      <w:r w:rsidR="001C23D9">
        <w:t>. This means we don’t have all the data needed for Spokane</w:t>
      </w:r>
      <w:r>
        <w:t xml:space="preserve"> to draw a conclusion outside of being incomplete.</w:t>
      </w:r>
    </w:p>
    <w:p w:rsidR="00952654" w:rsidRDefault="00952654" w:rsidP="001C23D9">
      <w:pPr>
        <w:spacing w:line="480" w:lineRule="auto"/>
        <w:ind w:firstLine="720"/>
      </w:pPr>
      <w:r>
        <w:lastRenderedPageBreak/>
        <w:t xml:space="preserve">These visual patterns reinforce the disparities identified in section two and the uneven distribution summaries in section </w:t>
      </w:r>
      <w:r w:rsidR="00BB18A5">
        <w:t>three</w:t>
      </w:r>
      <w:r>
        <w:t>.</w:t>
      </w:r>
    </w:p>
    <w:p w:rsidR="00952654" w:rsidRDefault="00EA685C" w:rsidP="00952654">
      <w:pPr>
        <w:spacing w:line="480" w:lineRule="auto"/>
      </w:pPr>
      <w:r>
        <w:rPr>
          <w:b/>
          <w:bCs/>
        </w:rPr>
        <w:t>How the Findings Can Inform the Nonprofit</w:t>
      </w:r>
    </w:p>
    <w:p w:rsidR="00EA685C" w:rsidRDefault="00EA685C" w:rsidP="00952654">
      <w:pPr>
        <w:spacing w:line="480" w:lineRule="auto"/>
      </w:pPr>
      <w:r>
        <w:tab/>
      </w:r>
      <w:r w:rsidR="00AF5777">
        <w:t>The obvious finding is that King County has high ridership and thus has a high demand. This means that the data is more complete and that it shows a clear upward trend. This can be used by the nonprofit to identify areas of high demand, support programs to reduce overcrowding, improve service reliability, advocate for funding where usage is already strong, and target outreach to riders who rely heavily on transit. This follows the logic of support where demand is high.</w:t>
      </w:r>
    </w:p>
    <w:p w:rsidR="00AF5777" w:rsidRDefault="00AF5777" w:rsidP="00952654">
      <w:pPr>
        <w:spacing w:line="480" w:lineRule="auto"/>
      </w:pPr>
      <w:r>
        <w:tab/>
      </w:r>
      <w:r w:rsidR="00F44FF0">
        <w:t>L</w:t>
      </w:r>
      <w:r>
        <w:t xml:space="preserve">ooking at Longview, the ridership is extremely low. This could mean that there’s possible access barriers. We see this with a trend of nearly zero, an empty bar, and a scatter plot that only shows one or two overlapping points. The nonprofit could interpret </w:t>
      </w:r>
      <w:r w:rsidR="00F44FF0">
        <w:t>that</w:t>
      </w:r>
      <w:r>
        <w:t xml:space="preserve"> as a potential lack of access, limited-service availability, a need to investigate barriers, and a region where community outreach/needs assessments may be necessary. This </w:t>
      </w:r>
      <w:r w:rsidR="00346BA4">
        <w:t>follows</w:t>
      </w:r>
      <w:r>
        <w:t xml:space="preserve"> the logic of </w:t>
      </w:r>
      <w:r w:rsidR="009B79AD">
        <w:t>identify</w:t>
      </w:r>
      <w:r>
        <w:t xml:space="preserve"> the </w:t>
      </w:r>
      <w:r w:rsidR="009B79AD">
        <w:t>underserved</w:t>
      </w:r>
      <w:r>
        <w:t xml:space="preserve"> areas.</w:t>
      </w:r>
    </w:p>
    <w:p w:rsidR="009B79AD" w:rsidRDefault="009B79AD" w:rsidP="00952654">
      <w:pPr>
        <w:spacing w:line="480" w:lineRule="auto"/>
      </w:pPr>
      <w:r>
        <w:tab/>
        <w:t>As for Spokane, our data is incomplete and we need better reporting. This is seen with one data point on a trend chart and a bar and scatter plot that show low, but unclear ridership. This could be used by the nonprofit to advocate for improved data collection, recognize that planning is limited without accurate information, prioritize partnerships to fill data gaps, and avoid making assumptions. Without complete data, nonprofits c</w:t>
      </w:r>
      <w:r w:rsidR="00346BA4">
        <w:t>an’t</w:t>
      </w:r>
      <w:r>
        <w:t xml:space="preserve"> accurately access community needs or plan equitable interventions. This </w:t>
      </w:r>
      <w:r w:rsidR="00346BA4">
        <w:t>follows</w:t>
      </w:r>
      <w:r>
        <w:t xml:space="preserve"> the logic of data quality affects equity.</w:t>
      </w:r>
    </w:p>
    <w:p w:rsidR="009B79AD" w:rsidRDefault="009B79AD" w:rsidP="00952654">
      <w:pPr>
        <w:spacing w:line="480" w:lineRule="auto"/>
      </w:pPr>
      <w:r>
        <w:lastRenderedPageBreak/>
        <w:tab/>
        <w:t>Each of these pieces help form a big-picture</w:t>
      </w:r>
      <w:r w:rsidR="00346BA4">
        <w:t xml:space="preserve"> understanding</w:t>
      </w:r>
      <w:r>
        <w:t xml:space="preserve">. That picture is that the transit usage is not evenly distributed, the population density and service area size matter, and that some regions rely heavily on transit. The nonprofit could use this to allocate resources based on need, tailor programs to specific communities, advocate for equitable transit funding, and identify where additional research is needed. This logic is about using data to </w:t>
      </w:r>
      <w:r w:rsidR="00A65B40">
        <w:t>guide</w:t>
      </w:r>
      <w:r>
        <w:t xml:space="preserve"> equitable strategy. They can apply any of these strategies to improve transit across all three areas and help remove barriers if they are there.</w:t>
      </w:r>
    </w:p>
    <w:p w:rsidR="004B6BE0" w:rsidRDefault="004B6BE0" w:rsidP="00952654">
      <w:pPr>
        <w:spacing w:line="480" w:lineRule="auto"/>
      </w:pPr>
      <w:r>
        <w:rPr>
          <w:b/>
          <w:bCs/>
        </w:rPr>
        <w:t>Conclusion</w:t>
      </w:r>
    </w:p>
    <w:p w:rsidR="00582ECD" w:rsidRDefault="004B6BE0" w:rsidP="00F2522C">
      <w:pPr>
        <w:spacing w:line="480" w:lineRule="auto"/>
      </w:pPr>
      <w:r>
        <w:tab/>
        <w:t xml:space="preserve">In examining the ridership trends, difference, and outliers across the three agencies, I was able to see that King County was consistently high, Longview was consistently low, and Spokane was incomplete. This information allows for looking at patterns that can inform the nonprofits in terms of equity, access, and planning. This </w:t>
      </w:r>
      <w:r w:rsidR="00E50A9B">
        <w:t>allows</w:t>
      </w:r>
      <w:r>
        <w:t xml:space="preserve"> them make decisions </w:t>
      </w:r>
      <w:r w:rsidR="00E50A9B">
        <w:t>that are grounded in evidence rather than assumptions</w:t>
      </w:r>
      <w:r>
        <w:t>. Using data is important in ensuring that decisions are fit the bigger picture. That makes data-driven decision-making incredibly important.</w:t>
      </w:r>
      <w:r w:rsidR="00E52152">
        <w:t xml:space="preserve"> Overall, the analysis highlights that transit usage is uneven across regions and that understanding these patterns is essential for equitable planning.</w:t>
      </w:r>
    </w:p>
    <w:p w:rsidR="009A2277" w:rsidRDefault="009A2277" w:rsidP="00860C19">
      <w:pPr>
        <w:rPr>
          <w:bCs/>
        </w:rPr>
      </w:pPr>
      <w:r>
        <w:rPr>
          <w:b/>
        </w:rPr>
        <w:t>References</w:t>
      </w:r>
    </w:p>
    <w:p w:rsidR="00F2522C" w:rsidRDefault="00F2522C" w:rsidP="00860C19">
      <w:pPr>
        <w:rPr>
          <w:bCs/>
        </w:rPr>
      </w:pPr>
    </w:p>
    <w:p w:rsidR="00F2522C" w:rsidRDefault="00F2522C" w:rsidP="00F2522C">
      <w:pPr>
        <w:pStyle w:val="NormalWeb"/>
        <w:spacing w:before="0" w:beforeAutospacing="0" w:after="0" w:afterAutospacing="0" w:line="480" w:lineRule="auto"/>
        <w:ind w:left="720" w:hanging="720"/>
      </w:pPr>
      <w:r>
        <w:t xml:space="preserve">alteryx. (2025, December). </w:t>
      </w:r>
      <w:r>
        <w:rPr>
          <w:i/>
          <w:iCs/>
        </w:rPr>
        <w:t>What Is Data Exploration &amp; Why Is It Important? | Alteryx</w:t>
      </w:r>
      <w:r>
        <w:t>. Www.alteryx.com. https://www.alteryx.com/glossary/data-exploration</w:t>
      </w:r>
    </w:p>
    <w:p w:rsidR="00F2522C" w:rsidRDefault="00F2522C" w:rsidP="00F2522C">
      <w:pPr>
        <w:pStyle w:val="NormalWeb"/>
        <w:spacing w:before="0" w:beforeAutospacing="0" w:after="0" w:afterAutospacing="0" w:line="480" w:lineRule="auto"/>
        <w:ind w:left="720" w:hanging="720"/>
      </w:pPr>
      <w:r>
        <w:t xml:space="preserve">Das, M. (2025, August 11). </w:t>
      </w:r>
      <w:r>
        <w:rPr>
          <w:i/>
          <w:iCs/>
        </w:rPr>
        <w:t>Data Equity: Enhancing Decision-Making for Non-Profits</w:t>
      </w:r>
      <w:r>
        <w:t>. Namaste Data. https://www.namastedata.org/post/is-data-equity-really-that-important</w:t>
      </w:r>
    </w:p>
    <w:p w:rsidR="00F2522C" w:rsidRDefault="00F2522C" w:rsidP="00F2522C">
      <w:pPr>
        <w:pStyle w:val="NormalWeb"/>
        <w:spacing w:before="0" w:beforeAutospacing="0" w:after="0" w:afterAutospacing="0" w:line="480" w:lineRule="auto"/>
        <w:ind w:left="720" w:hanging="720"/>
      </w:pPr>
      <w:r>
        <w:t xml:space="preserve">Hearon, E. L. (2025, June 15). </w:t>
      </w:r>
      <w:r>
        <w:rPr>
          <w:i/>
          <w:iCs/>
        </w:rPr>
        <w:t>3.3: Challenges in Exploratory Data Analysis</w:t>
      </w:r>
      <w:r>
        <w:t xml:space="preserve">. Business LibreTexts. </w:t>
      </w:r>
      <w:r>
        <w:lastRenderedPageBreak/>
        <w:t>https://biz.libretexts.org/Workbench/OER_Textbook_for_Data_Analytics/03%3A_Exploratory_Data_Analysis/3.03%3A_Challenges_in_Exploratory_Data_Analysis</w:t>
      </w:r>
    </w:p>
    <w:p w:rsidR="00F2522C" w:rsidRPr="00F2522C" w:rsidRDefault="00F2522C" w:rsidP="00F2522C">
      <w:pPr>
        <w:pStyle w:val="NormalWeb"/>
        <w:spacing w:before="0" w:beforeAutospacing="0" w:after="0" w:afterAutospacing="0" w:line="480" w:lineRule="auto"/>
        <w:ind w:left="720" w:hanging="720"/>
      </w:pPr>
      <w:r>
        <w:t xml:space="preserve">mass.gov. (2025). </w:t>
      </w:r>
      <w:r>
        <w:rPr>
          <w:i/>
          <w:iCs/>
        </w:rPr>
        <w:t>Disaggregating data and assessing inequities</w:t>
      </w:r>
      <w:r>
        <w:t>. Mass.gov. https://www.mass.gov/info-details/disaggregating-data-and-assessing-inequities</w:t>
      </w:r>
    </w:p>
    <w:sectPr w:rsidR="00F2522C" w:rsidRPr="00F25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C19"/>
    <w:rsid w:val="00091BAC"/>
    <w:rsid w:val="00092C1A"/>
    <w:rsid w:val="001978C1"/>
    <w:rsid w:val="001C23D9"/>
    <w:rsid w:val="00204078"/>
    <w:rsid w:val="00237B0C"/>
    <w:rsid w:val="00264A78"/>
    <w:rsid w:val="00337C16"/>
    <w:rsid w:val="00346BA4"/>
    <w:rsid w:val="003532FF"/>
    <w:rsid w:val="003924FE"/>
    <w:rsid w:val="003E3112"/>
    <w:rsid w:val="004B6BE0"/>
    <w:rsid w:val="004E45F8"/>
    <w:rsid w:val="0057202C"/>
    <w:rsid w:val="00582ECD"/>
    <w:rsid w:val="005A4DA9"/>
    <w:rsid w:val="005B3E9B"/>
    <w:rsid w:val="005B538A"/>
    <w:rsid w:val="005F15F0"/>
    <w:rsid w:val="00664CDC"/>
    <w:rsid w:val="006C219C"/>
    <w:rsid w:val="0078319B"/>
    <w:rsid w:val="00860C19"/>
    <w:rsid w:val="00901906"/>
    <w:rsid w:val="009051AE"/>
    <w:rsid w:val="00910A96"/>
    <w:rsid w:val="00952654"/>
    <w:rsid w:val="009704CC"/>
    <w:rsid w:val="009A2277"/>
    <w:rsid w:val="009B79AD"/>
    <w:rsid w:val="00A17860"/>
    <w:rsid w:val="00A343EB"/>
    <w:rsid w:val="00A65B40"/>
    <w:rsid w:val="00A9792A"/>
    <w:rsid w:val="00AD0D60"/>
    <w:rsid w:val="00AF5777"/>
    <w:rsid w:val="00B46ECD"/>
    <w:rsid w:val="00BB18A5"/>
    <w:rsid w:val="00BC294B"/>
    <w:rsid w:val="00BD7C57"/>
    <w:rsid w:val="00D53E32"/>
    <w:rsid w:val="00D94D23"/>
    <w:rsid w:val="00DD7D86"/>
    <w:rsid w:val="00E50A9B"/>
    <w:rsid w:val="00E52152"/>
    <w:rsid w:val="00E61BC5"/>
    <w:rsid w:val="00E67A67"/>
    <w:rsid w:val="00EA685C"/>
    <w:rsid w:val="00EB608C"/>
    <w:rsid w:val="00F2522C"/>
    <w:rsid w:val="00F44FF0"/>
    <w:rsid w:val="00FC4B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3C971F"/>
  <w15:chartTrackingRefBased/>
  <w15:docId w15:val="{FA702522-FF7C-7E43-AF89-9E4A8AC3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C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character" w:styleId="Hyperlink">
    <w:name w:val="Hyperlink"/>
    <w:basedOn w:val="DefaultParagraphFont"/>
    <w:uiPriority w:val="99"/>
    <w:semiHidden/>
    <w:unhideWhenUsed/>
    <w:rsid w:val="00264A78"/>
    <w:rPr>
      <w:color w:val="0000FF"/>
      <w:u w:val="single"/>
    </w:rPr>
  </w:style>
  <w:style w:type="character" w:customStyle="1" w:styleId="q-e3f">
    <w:name w:val="q-e3f"/>
    <w:basedOn w:val="DefaultParagraphFont"/>
    <w:rsid w:val="006C219C"/>
  </w:style>
  <w:style w:type="paragraph" w:styleId="NormalWeb">
    <w:name w:val="Normal (Web)"/>
    <w:basedOn w:val="Normal"/>
    <w:uiPriority w:val="99"/>
    <w:unhideWhenUsed/>
    <w:rsid w:val="00F2522C"/>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058302">
      <w:bodyDiv w:val="1"/>
      <w:marLeft w:val="0"/>
      <w:marRight w:val="0"/>
      <w:marTop w:val="0"/>
      <w:marBottom w:val="0"/>
      <w:divBdr>
        <w:top w:val="none" w:sz="0" w:space="0" w:color="auto"/>
        <w:left w:val="none" w:sz="0" w:space="0" w:color="auto"/>
        <w:bottom w:val="none" w:sz="0" w:space="0" w:color="auto"/>
        <w:right w:val="none" w:sz="0" w:space="0" w:color="auto"/>
      </w:divBdr>
      <w:divsChild>
        <w:div w:id="133753937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8</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42</cp:revision>
  <dcterms:created xsi:type="dcterms:W3CDTF">2026-03-15T21:29:00Z</dcterms:created>
  <dcterms:modified xsi:type="dcterms:W3CDTF">2026-03-18T19:53:00Z</dcterms:modified>
</cp:coreProperties>
</file>