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3D452" w14:textId="203238BC" w:rsidR="00396AAD" w:rsidRPr="00396AAD" w:rsidRDefault="00396AAD" w:rsidP="00396AAD">
      <w:pPr>
        <w:jc w:val="center"/>
        <w:rPr>
          <w:b/>
        </w:rPr>
      </w:pPr>
      <w:r>
        <w:rPr>
          <w:b/>
        </w:rPr>
        <w:t>Assignment 5: Card Game</w:t>
      </w:r>
    </w:p>
    <w:p w14:paraId="52C52741" w14:textId="77777777" w:rsidR="00396AAD" w:rsidRDefault="00396AAD">
      <w:pPr>
        <w:rPr>
          <w:b/>
        </w:rPr>
      </w:pPr>
    </w:p>
    <w:p w14:paraId="76ADB973" w14:textId="77777777" w:rsidR="00F343F4" w:rsidRDefault="00BF6EAC">
      <w:pPr>
        <w:rPr>
          <w:b/>
        </w:rPr>
      </w:pPr>
      <w:r>
        <w:rPr>
          <w:b/>
        </w:rPr>
        <w:t xml:space="preserve">Planning </w:t>
      </w:r>
      <w:r w:rsidRPr="00BF6EAC">
        <w:rPr>
          <w:b/>
        </w:rPr>
        <w:t>Part 1</w:t>
      </w:r>
      <w:bookmarkStart w:id="0" w:name="_GoBack"/>
      <w:bookmarkEnd w:id="0"/>
    </w:p>
    <w:p w14:paraId="01B071F5" w14:textId="77777777" w:rsidR="00BF6EAC" w:rsidRDefault="00BF6EAC">
      <w:pPr>
        <w:rPr>
          <w:b/>
        </w:rPr>
      </w:pPr>
    </w:p>
    <w:p w14:paraId="69107D2C" w14:textId="77777777" w:rsidR="00BF6EAC" w:rsidRDefault="00BF6EAC">
      <w:r>
        <w:t>Game Setup-</w:t>
      </w:r>
    </w:p>
    <w:p w14:paraId="389EF188" w14:textId="77777777" w:rsidR="00BF6EAC" w:rsidRDefault="00BF6EAC">
      <w:r>
        <w:t>Number of cards dealt: 2 each (one faced up and one faced down)</w:t>
      </w:r>
    </w:p>
    <w:p w14:paraId="44A4B224" w14:textId="77777777" w:rsidR="00BF6EAC" w:rsidRDefault="00BF6EAC">
      <w:r>
        <w:t>Min players: 2</w:t>
      </w:r>
    </w:p>
    <w:p w14:paraId="7D52F0B5" w14:textId="77777777" w:rsidR="00BF6EAC" w:rsidRDefault="00BF6EAC">
      <w:r>
        <w:t>Max players: 7</w:t>
      </w:r>
    </w:p>
    <w:p w14:paraId="71E94397" w14:textId="77777777" w:rsidR="00BF6EAC" w:rsidRDefault="00BF6EAC">
      <w:r>
        <w:t>Moves: hit (add one card) or stay (get no cards) or out (too many points)</w:t>
      </w:r>
    </w:p>
    <w:p w14:paraId="1CD2F12B" w14:textId="77777777" w:rsidR="00BF6EAC" w:rsidRDefault="00BF6EAC">
      <w:r>
        <w:t>Times cards are dealt: 1</w:t>
      </w:r>
    </w:p>
    <w:p w14:paraId="637AB518" w14:textId="77777777" w:rsidR="00DE670B" w:rsidRDefault="00DE670B">
      <w:r>
        <w:t xml:space="preserve">Winner: the winner is the one with the points total closest to 21. The dealer (i.e. the computer) is always winner if they have the same number as the user. </w:t>
      </w:r>
    </w:p>
    <w:p w14:paraId="5281CFCE" w14:textId="77777777" w:rsidR="006679B9" w:rsidRDefault="006679B9"/>
    <w:p w14:paraId="590DEFCB" w14:textId="14BB0D37" w:rsidR="006679B9" w:rsidRDefault="006679B9">
      <w:pPr>
        <w:rPr>
          <w:b/>
        </w:rPr>
      </w:pPr>
      <w:r>
        <w:rPr>
          <w:b/>
        </w:rPr>
        <w:t>Computer Strategy</w:t>
      </w:r>
    </w:p>
    <w:p w14:paraId="45381CF0" w14:textId="77777777" w:rsidR="006679B9" w:rsidRDefault="006679B9">
      <w:pPr>
        <w:rPr>
          <w:b/>
        </w:rPr>
      </w:pPr>
    </w:p>
    <w:p w14:paraId="2F0BB89B" w14:textId="77777777" w:rsidR="006679B9" w:rsidRPr="006679B9" w:rsidRDefault="006679B9" w:rsidP="006679B9">
      <w:pPr>
        <w:rPr>
          <w:lang w:val="en-US"/>
        </w:rPr>
      </w:pPr>
      <w:r w:rsidRPr="00B853FE">
        <w:rPr>
          <w:bCs/>
          <w:u w:val="single"/>
          <w:lang w:val="en-US"/>
        </w:rPr>
        <w:t>Translate the Chart </w:t>
      </w:r>
      <w:r w:rsidRPr="006679B9">
        <w:rPr>
          <w:lang w:val="en-US"/>
        </w:rPr>
        <w:br/>
        <w:t>The best way to do this is to translate the basic strategy chart into plain English that explains how to play a hand with three or more cards. Let's look at an example:</w:t>
      </w:r>
    </w:p>
    <w:p w14:paraId="6FB5DCA3" w14:textId="77777777" w:rsidR="006679B9" w:rsidRPr="006679B9" w:rsidRDefault="006679B9" w:rsidP="006679B9">
      <w:pPr>
        <w:rPr>
          <w:lang w:val="en-US"/>
        </w:rPr>
      </w:pPr>
      <w:r w:rsidRPr="006679B9">
        <w:rPr>
          <w:lang w:val="en-US"/>
        </w:rPr>
        <w:t>If your first two cards are and a 5 and a 3 you have a total of eight. The chart tells you to hit. You draw another 3, which gives you a total of eleven. The chart tells you to double on 11 but you can only double on your first two cards. Therefore you must hit.</w:t>
      </w:r>
    </w:p>
    <w:p w14:paraId="2EDE3A40" w14:textId="77777777" w:rsidR="006679B9" w:rsidRPr="006679B9" w:rsidRDefault="006679B9" w:rsidP="006679B9">
      <w:pPr>
        <w:rPr>
          <w:lang w:val="en-US"/>
        </w:rPr>
      </w:pPr>
      <w:r w:rsidRPr="006679B9">
        <w:rPr>
          <w:lang w:val="en-US"/>
        </w:rPr>
        <w:t>When we translate the strategy chart into plain English, we use the word "otherwise" when dealing with situations that are different because of multiple cards. If we were to write out the example above it would be:</w:t>
      </w:r>
      <w:r w:rsidRPr="006679B9">
        <w:rPr>
          <w:b/>
          <w:bCs/>
          <w:lang w:val="en-US"/>
        </w:rPr>
        <w:t> </w:t>
      </w:r>
      <w:r w:rsidRPr="00B853FE">
        <w:rPr>
          <w:bCs/>
          <w:i/>
          <w:lang w:val="en-US"/>
        </w:rPr>
        <w:t>If you have 11 - double, otherwise hit.</w:t>
      </w:r>
    </w:p>
    <w:p w14:paraId="0A03C2AB" w14:textId="77777777" w:rsidR="006679B9" w:rsidRDefault="006679B9" w:rsidP="006679B9">
      <w:pPr>
        <w:rPr>
          <w:lang w:val="en-US"/>
        </w:rPr>
      </w:pPr>
    </w:p>
    <w:p w14:paraId="4613020A" w14:textId="0382ACA7" w:rsidR="006679B9" w:rsidRPr="006679B9" w:rsidRDefault="006679B9" w:rsidP="006679B9">
      <w:pPr>
        <w:rPr>
          <w:lang w:val="en-US"/>
        </w:rPr>
      </w:pPr>
      <w:r w:rsidRPr="006679B9">
        <w:rPr>
          <w:lang w:val="en-US"/>
        </w:rPr>
        <w:t>I have written out how to handle multi card decisions for hard hands, soft hands and split pairs. I have placed this information into three "How to Play" pages that you can link to below. Here is how to play basic strategy</w:t>
      </w:r>
      <w:r>
        <w:rPr>
          <w:lang w:val="en-US"/>
        </w:rPr>
        <w:t xml:space="preserve"> </w:t>
      </w:r>
      <w:r w:rsidRPr="006679B9">
        <w:rPr>
          <w:lang w:val="en-US"/>
        </w:rPr>
        <w:t>when there are more than two cards involved written out in plain English.</w:t>
      </w:r>
    </w:p>
    <w:p w14:paraId="2DC8B9FE" w14:textId="77777777" w:rsidR="006679B9" w:rsidRDefault="006679B9" w:rsidP="006679B9">
      <w:pPr>
        <w:rPr>
          <w:b/>
          <w:bCs/>
          <w:lang w:val="en-US"/>
        </w:rPr>
      </w:pPr>
    </w:p>
    <w:p w14:paraId="62422261" w14:textId="4B372863" w:rsidR="006679B9" w:rsidRPr="006679B9" w:rsidRDefault="006679B9" w:rsidP="006679B9">
      <w:pPr>
        <w:rPr>
          <w:lang w:val="en-US"/>
        </w:rPr>
      </w:pPr>
      <w:r w:rsidRPr="00B853FE">
        <w:rPr>
          <w:bCs/>
          <w:u w:val="single"/>
          <w:lang w:val="en-US"/>
        </w:rPr>
        <w:t>How to Play Hard Hands:</w:t>
      </w:r>
      <w:r w:rsidRPr="00B853FE">
        <w:rPr>
          <w:u w:val="single"/>
          <w:lang w:val="en-US"/>
        </w:rPr>
        <w:t> </w:t>
      </w:r>
      <w:r w:rsidRPr="006679B9">
        <w:rPr>
          <w:lang w:val="en-US"/>
        </w:rPr>
        <w:t xml:space="preserve">-A hard </w:t>
      </w:r>
      <w:proofErr w:type="gramStart"/>
      <w:r w:rsidRPr="006679B9">
        <w:rPr>
          <w:lang w:val="en-US"/>
        </w:rPr>
        <w:t>hand</w:t>
      </w:r>
      <w:proofErr w:type="gramEnd"/>
      <w:r w:rsidRPr="006679B9">
        <w:rPr>
          <w:lang w:val="en-US"/>
        </w:rPr>
        <w:t xml:space="preserve"> is </w:t>
      </w:r>
      <w:proofErr w:type="gramStart"/>
      <w:r w:rsidRPr="006679B9">
        <w:rPr>
          <w:lang w:val="en-US"/>
        </w:rPr>
        <w:t>two starting cards that do not contain an ace</w:t>
      </w:r>
      <w:proofErr w:type="gramEnd"/>
      <w:r w:rsidRPr="006679B9">
        <w:rPr>
          <w:lang w:val="en-US"/>
        </w:rPr>
        <w:t>.</w:t>
      </w:r>
    </w:p>
    <w:p w14:paraId="01FDA3D4" w14:textId="7A82B2EF" w:rsidR="00CD3D9F" w:rsidRPr="007557CC" w:rsidRDefault="00CD3D9F" w:rsidP="006679B9">
      <w:pPr>
        <w:rPr>
          <w:lang w:val="en-US"/>
        </w:rPr>
      </w:pPr>
      <w:r w:rsidRPr="007557CC">
        <w:rPr>
          <w:lang w:val="en-US"/>
        </w:rPr>
        <w:t>8 or less away from 21</w:t>
      </w:r>
    </w:p>
    <w:p w14:paraId="1E2DE0E5" w14:textId="77777777" w:rsidR="006679B9" w:rsidRPr="006679B9" w:rsidRDefault="006679B9" w:rsidP="006679B9">
      <w:pPr>
        <w:rPr>
          <w:lang w:val="en-US"/>
        </w:rPr>
      </w:pPr>
      <w:proofErr w:type="gramStart"/>
      <w:r w:rsidRPr="007557CC">
        <w:rPr>
          <w:lang w:val="en-US"/>
        </w:rPr>
        <w:t>If you have eight or less, always hit.</w:t>
      </w:r>
      <w:proofErr w:type="gramEnd"/>
      <w:r w:rsidRPr="006679B9">
        <w:rPr>
          <w:lang w:val="en-US"/>
        </w:rPr>
        <w:t> </w:t>
      </w:r>
      <w:r w:rsidRPr="006679B9">
        <w:rPr>
          <w:lang w:val="en-US"/>
        </w:rPr>
        <w:br/>
        <w:t xml:space="preserve">If you have </w:t>
      </w:r>
      <w:proofErr w:type="gramStart"/>
      <w:r w:rsidRPr="006679B9">
        <w:rPr>
          <w:lang w:val="en-US"/>
        </w:rPr>
        <w:t>Nine</w:t>
      </w:r>
      <w:proofErr w:type="gramEnd"/>
      <w:r w:rsidRPr="006679B9">
        <w:rPr>
          <w:lang w:val="en-US"/>
        </w:rPr>
        <w:t>: Double if the dealer has 3 thru 6 - otherwise hit. </w:t>
      </w:r>
      <w:r w:rsidRPr="006679B9">
        <w:rPr>
          <w:lang w:val="en-US"/>
        </w:rPr>
        <w:br/>
        <w:t xml:space="preserve">If you have </w:t>
      </w:r>
      <w:proofErr w:type="gramStart"/>
      <w:r w:rsidRPr="006679B9">
        <w:rPr>
          <w:lang w:val="en-US"/>
        </w:rPr>
        <w:t>Ten :</w:t>
      </w:r>
      <w:proofErr w:type="gramEnd"/>
      <w:r w:rsidRPr="006679B9">
        <w:rPr>
          <w:lang w:val="en-US"/>
        </w:rPr>
        <w:t xml:space="preserve"> Double if the dealer has 2 thru 9 - otherwise hit.</w:t>
      </w:r>
      <w:r w:rsidRPr="006679B9">
        <w:rPr>
          <w:lang w:val="en-US"/>
        </w:rPr>
        <w:br/>
        <w:t xml:space="preserve">If you have </w:t>
      </w:r>
      <w:proofErr w:type="gramStart"/>
      <w:r w:rsidRPr="006679B9">
        <w:rPr>
          <w:lang w:val="en-US"/>
        </w:rPr>
        <w:t>Eleven</w:t>
      </w:r>
      <w:proofErr w:type="gramEnd"/>
      <w:r w:rsidRPr="006679B9">
        <w:rPr>
          <w:lang w:val="en-US"/>
        </w:rPr>
        <w:t>: Double if the dealer has 2 thru 10, Hit if dealer has Ace. </w:t>
      </w:r>
      <w:r w:rsidRPr="006679B9">
        <w:rPr>
          <w:lang w:val="en-US"/>
        </w:rPr>
        <w:br/>
        <w:t xml:space="preserve">If you have </w:t>
      </w:r>
      <w:proofErr w:type="gramStart"/>
      <w:r w:rsidRPr="006679B9">
        <w:rPr>
          <w:lang w:val="en-US"/>
        </w:rPr>
        <w:t>Twelve</w:t>
      </w:r>
      <w:proofErr w:type="gramEnd"/>
      <w:r w:rsidRPr="006679B9">
        <w:rPr>
          <w:lang w:val="en-US"/>
        </w:rPr>
        <w:t>: Hit if the dealer has 2 or 3, Stand if the dealer has 4 thru 6, otherwise hit. </w:t>
      </w:r>
      <w:r w:rsidRPr="006679B9">
        <w:rPr>
          <w:lang w:val="en-US"/>
        </w:rPr>
        <w:br/>
        <w:t xml:space="preserve">If you have 13- 16: Stand if the dealer has2 thru </w:t>
      </w:r>
      <w:proofErr w:type="gramStart"/>
      <w:r w:rsidRPr="006679B9">
        <w:rPr>
          <w:lang w:val="en-US"/>
        </w:rPr>
        <w:t>6,</w:t>
      </w:r>
      <w:proofErr w:type="gramEnd"/>
      <w:r w:rsidRPr="006679B9">
        <w:rPr>
          <w:lang w:val="en-US"/>
        </w:rPr>
        <w:t xml:space="preserve"> otherwise hit. </w:t>
      </w:r>
      <w:r w:rsidRPr="006679B9">
        <w:rPr>
          <w:lang w:val="en-US"/>
        </w:rPr>
        <w:br/>
        <w:t>If you have 17 - 21: Always Stand.</w:t>
      </w:r>
    </w:p>
    <w:p w14:paraId="1E152F6A" w14:textId="77777777" w:rsidR="006679B9" w:rsidRDefault="006679B9" w:rsidP="006679B9">
      <w:pPr>
        <w:rPr>
          <w:b/>
          <w:bCs/>
          <w:lang w:val="en-US"/>
        </w:rPr>
      </w:pPr>
    </w:p>
    <w:p w14:paraId="61197C1E" w14:textId="35972BEA" w:rsidR="006679B9" w:rsidRPr="006679B9" w:rsidRDefault="006679B9" w:rsidP="006679B9">
      <w:pPr>
        <w:rPr>
          <w:lang w:val="en-US"/>
        </w:rPr>
      </w:pPr>
      <w:r w:rsidRPr="00B853FE">
        <w:rPr>
          <w:bCs/>
          <w:u w:val="single"/>
          <w:lang w:val="en-US"/>
        </w:rPr>
        <w:t>How to Play Soft Hands: </w:t>
      </w:r>
      <w:r w:rsidRPr="006679B9">
        <w:rPr>
          <w:lang w:val="en-US"/>
        </w:rPr>
        <w:t>- A soft hand is when one of your starting hands contains an ace.</w:t>
      </w:r>
    </w:p>
    <w:p w14:paraId="29BB7D51" w14:textId="77777777" w:rsidR="006679B9" w:rsidRPr="006679B9" w:rsidRDefault="006679B9" w:rsidP="006679B9">
      <w:pPr>
        <w:rPr>
          <w:lang w:val="en-US"/>
        </w:rPr>
      </w:pPr>
      <w:r w:rsidRPr="006679B9">
        <w:rPr>
          <w:lang w:val="en-US"/>
        </w:rPr>
        <w:lastRenderedPageBreak/>
        <w:t>If you have Ace 2 or Ace 3: Double if the dealer has 5 or 6 - otherwise hit. </w:t>
      </w:r>
      <w:r w:rsidRPr="006679B9">
        <w:rPr>
          <w:lang w:val="en-US"/>
        </w:rPr>
        <w:br/>
        <w:t>If you have Ace 4 or Ace 5: Double if the dealer has 4 thru 6 - otherwise hit. </w:t>
      </w:r>
      <w:r w:rsidRPr="006679B9">
        <w:rPr>
          <w:lang w:val="en-US"/>
        </w:rPr>
        <w:br/>
        <w:t>If you have Ace 6: Double if the dealer has 3 thru 6 - otherwise hit.</w:t>
      </w:r>
      <w:r w:rsidRPr="006679B9">
        <w:rPr>
          <w:lang w:val="en-US"/>
        </w:rPr>
        <w:br/>
        <w:t xml:space="preserve">If you have Ace 7: Stand if the dealer has 2, 7 or 8. </w:t>
      </w:r>
      <w:proofErr w:type="gramStart"/>
      <w:r w:rsidRPr="006679B9">
        <w:rPr>
          <w:lang w:val="en-US"/>
        </w:rPr>
        <w:t>Double 3 -thru 6 - otherwise hit.</w:t>
      </w:r>
      <w:proofErr w:type="gramEnd"/>
      <w:r w:rsidRPr="006679B9">
        <w:rPr>
          <w:lang w:val="en-US"/>
        </w:rPr>
        <w:t> </w:t>
      </w:r>
      <w:r w:rsidRPr="006679B9">
        <w:rPr>
          <w:lang w:val="en-US"/>
        </w:rPr>
        <w:br/>
        <w:t>If you have Ace 8 or Ace 9: Always Stand.</w:t>
      </w:r>
    </w:p>
    <w:p w14:paraId="2B179DCD" w14:textId="77777777" w:rsidR="006679B9" w:rsidRPr="006679B9" w:rsidRDefault="006679B9" w:rsidP="006679B9">
      <w:pPr>
        <w:rPr>
          <w:lang w:val="en-US"/>
        </w:rPr>
      </w:pPr>
    </w:p>
    <w:p w14:paraId="675F0039" w14:textId="6CB1F0E1" w:rsidR="007557CC" w:rsidRDefault="007557CC">
      <w:pPr>
        <w:rPr>
          <w:u w:val="single"/>
        </w:rPr>
      </w:pPr>
      <w:r>
        <w:rPr>
          <w:u w:val="single"/>
        </w:rPr>
        <w:t>Overall Idea:</w:t>
      </w:r>
    </w:p>
    <w:p w14:paraId="42986D9D" w14:textId="39630C7F" w:rsidR="007557CC" w:rsidRDefault="007557CC">
      <w:r>
        <w:t>If the computers total</w:t>
      </w:r>
      <w:r w:rsidRPr="007557CC">
        <w:t>&lt;=17</w:t>
      </w:r>
      <w:r>
        <w:t>, the computer would hit</w:t>
      </w:r>
    </w:p>
    <w:p w14:paraId="587F56FE" w14:textId="77777777" w:rsidR="00234817" w:rsidRDefault="007557CC">
      <w:r>
        <w:t>If the computer total&gt;17, the computer would stay</w:t>
      </w:r>
    </w:p>
    <w:p w14:paraId="37178BED" w14:textId="77777777" w:rsidR="00234817" w:rsidRDefault="00234817"/>
    <w:p w14:paraId="537E8FE4" w14:textId="28393E4B" w:rsidR="007557CC" w:rsidRPr="007557CC" w:rsidRDefault="00234817">
      <w:r w:rsidRPr="00234817">
        <w:drawing>
          <wp:inline distT="0" distB="0" distL="0" distR="0" wp14:anchorId="50AD30AB" wp14:editId="6A3D9B65">
            <wp:extent cx="2579914" cy="5161830"/>
            <wp:effectExtent l="152400" t="152400" r="163830" b="172720"/>
            <wp:docPr id="1" name="Picture 1" descr="Macintosh HD:Users:samanthastinson:Desktop:bj_1d_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samanthastinson:Desktop:bj_1d_s17.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086" cy="51621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B53669" w14:textId="6AF46578" w:rsidR="006679B9" w:rsidRPr="00BF6EAC" w:rsidRDefault="006679B9"/>
    <w:sectPr w:rsidR="006679B9" w:rsidRPr="00BF6EAC" w:rsidSect="00E805B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AC"/>
    <w:rsid w:val="00234817"/>
    <w:rsid w:val="00396AAD"/>
    <w:rsid w:val="006679B9"/>
    <w:rsid w:val="007165CC"/>
    <w:rsid w:val="007557CC"/>
    <w:rsid w:val="00B853FE"/>
    <w:rsid w:val="00BF6EAC"/>
    <w:rsid w:val="00CD3D9F"/>
    <w:rsid w:val="00DE670B"/>
    <w:rsid w:val="00E805BE"/>
    <w:rsid w:val="00F34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4E6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9B9"/>
    <w:rPr>
      <w:rFonts w:ascii="Lucida Grande" w:hAnsi="Lucida Grande"/>
      <w:sz w:val="18"/>
      <w:szCs w:val="18"/>
    </w:rPr>
  </w:style>
  <w:style w:type="character" w:customStyle="1" w:styleId="BalloonTextChar">
    <w:name w:val="Balloon Text Char"/>
    <w:basedOn w:val="DefaultParagraphFont"/>
    <w:link w:val="BalloonText"/>
    <w:uiPriority w:val="99"/>
    <w:semiHidden/>
    <w:rsid w:val="006679B9"/>
    <w:rPr>
      <w:rFonts w:ascii="Lucida Grande" w:hAnsi="Lucida Grande"/>
      <w:sz w:val="18"/>
      <w:szCs w:val="18"/>
      <w:lang w:val="en-CA"/>
    </w:rPr>
  </w:style>
  <w:style w:type="character" w:styleId="Hyperlink">
    <w:name w:val="Hyperlink"/>
    <w:basedOn w:val="DefaultParagraphFont"/>
    <w:uiPriority w:val="99"/>
    <w:unhideWhenUsed/>
    <w:rsid w:val="006679B9"/>
    <w:rPr>
      <w:color w:val="0000FF" w:themeColor="hyperlink"/>
      <w:u w:val="single"/>
    </w:rPr>
  </w:style>
  <w:style w:type="character" w:styleId="FollowedHyperlink">
    <w:name w:val="FollowedHyperlink"/>
    <w:basedOn w:val="DefaultParagraphFont"/>
    <w:uiPriority w:val="99"/>
    <w:semiHidden/>
    <w:unhideWhenUsed/>
    <w:rsid w:val="006679B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9B9"/>
    <w:rPr>
      <w:rFonts w:ascii="Lucida Grande" w:hAnsi="Lucida Grande"/>
      <w:sz w:val="18"/>
      <w:szCs w:val="18"/>
    </w:rPr>
  </w:style>
  <w:style w:type="character" w:customStyle="1" w:styleId="BalloonTextChar">
    <w:name w:val="Balloon Text Char"/>
    <w:basedOn w:val="DefaultParagraphFont"/>
    <w:link w:val="BalloonText"/>
    <w:uiPriority w:val="99"/>
    <w:semiHidden/>
    <w:rsid w:val="006679B9"/>
    <w:rPr>
      <w:rFonts w:ascii="Lucida Grande" w:hAnsi="Lucida Grande"/>
      <w:sz w:val="18"/>
      <w:szCs w:val="18"/>
      <w:lang w:val="en-CA"/>
    </w:rPr>
  </w:style>
  <w:style w:type="character" w:styleId="Hyperlink">
    <w:name w:val="Hyperlink"/>
    <w:basedOn w:val="DefaultParagraphFont"/>
    <w:uiPriority w:val="99"/>
    <w:unhideWhenUsed/>
    <w:rsid w:val="006679B9"/>
    <w:rPr>
      <w:color w:val="0000FF" w:themeColor="hyperlink"/>
      <w:u w:val="single"/>
    </w:rPr>
  </w:style>
  <w:style w:type="character" w:styleId="FollowedHyperlink">
    <w:name w:val="FollowedHyperlink"/>
    <w:basedOn w:val="DefaultParagraphFont"/>
    <w:uiPriority w:val="99"/>
    <w:semiHidden/>
    <w:unhideWhenUsed/>
    <w:rsid w:val="006679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799316">
      <w:bodyDiv w:val="1"/>
      <w:marLeft w:val="0"/>
      <w:marRight w:val="0"/>
      <w:marTop w:val="0"/>
      <w:marBottom w:val="0"/>
      <w:divBdr>
        <w:top w:val="none" w:sz="0" w:space="0" w:color="auto"/>
        <w:left w:val="none" w:sz="0" w:space="0" w:color="auto"/>
        <w:bottom w:val="none" w:sz="0" w:space="0" w:color="auto"/>
        <w:right w:val="none" w:sz="0" w:space="0" w:color="auto"/>
      </w:divBdr>
      <w:divsChild>
        <w:div w:id="714736132">
          <w:marLeft w:val="0"/>
          <w:marRight w:val="0"/>
          <w:marTop w:val="0"/>
          <w:marBottom w:val="0"/>
          <w:divBdr>
            <w:top w:val="none" w:sz="0" w:space="0" w:color="auto"/>
            <w:left w:val="none" w:sz="0" w:space="0" w:color="auto"/>
            <w:bottom w:val="none" w:sz="0" w:space="0" w:color="auto"/>
            <w:right w:val="none" w:sz="0" w:space="0" w:color="auto"/>
          </w:divBdr>
          <w:divsChild>
            <w:div w:id="1702781372">
              <w:marLeft w:val="0"/>
              <w:marRight w:val="0"/>
              <w:marTop w:val="0"/>
              <w:marBottom w:val="195"/>
              <w:divBdr>
                <w:top w:val="none" w:sz="0" w:space="0" w:color="auto"/>
                <w:left w:val="none" w:sz="0" w:space="0" w:color="auto"/>
                <w:bottom w:val="none" w:sz="0" w:space="0" w:color="auto"/>
                <w:right w:val="none" w:sz="0" w:space="0" w:color="auto"/>
              </w:divBdr>
              <w:divsChild>
                <w:div w:id="2010479822">
                  <w:marLeft w:val="0"/>
                  <w:marRight w:val="0"/>
                  <w:marTop w:val="0"/>
                  <w:marBottom w:val="0"/>
                  <w:divBdr>
                    <w:top w:val="none" w:sz="0" w:space="0" w:color="auto"/>
                    <w:left w:val="none" w:sz="0" w:space="0" w:color="auto"/>
                    <w:bottom w:val="none" w:sz="0" w:space="0" w:color="auto"/>
                    <w:right w:val="none" w:sz="0" w:space="0" w:color="auto"/>
                  </w:divBdr>
                </w:div>
                <w:div w:id="630404930">
                  <w:marLeft w:val="0"/>
                  <w:marRight w:val="0"/>
                  <w:marTop w:val="0"/>
                  <w:marBottom w:val="0"/>
                  <w:divBdr>
                    <w:top w:val="none" w:sz="0" w:space="0" w:color="auto"/>
                    <w:left w:val="none" w:sz="0" w:space="0" w:color="auto"/>
                    <w:bottom w:val="none" w:sz="0" w:space="0" w:color="auto"/>
                    <w:right w:val="none" w:sz="0" w:space="0" w:color="auto"/>
                  </w:divBdr>
                </w:div>
                <w:div w:id="1872374920">
                  <w:marLeft w:val="0"/>
                  <w:marRight w:val="0"/>
                  <w:marTop w:val="0"/>
                  <w:marBottom w:val="0"/>
                  <w:divBdr>
                    <w:top w:val="none" w:sz="0" w:space="0" w:color="auto"/>
                    <w:left w:val="none" w:sz="0" w:space="0" w:color="auto"/>
                    <w:bottom w:val="none" w:sz="0" w:space="0" w:color="auto"/>
                    <w:right w:val="none" w:sz="0" w:space="0" w:color="auto"/>
                  </w:divBdr>
                </w:div>
              </w:divsChild>
            </w:div>
            <w:div w:id="1912881364">
              <w:marLeft w:val="0"/>
              <w:marRight w:val="0"/>
              <w:marTop w:val="0"/>
              <w:marBottom w:val="195"/>
              <w:divBdr>
                <w:top w:val="none" w:sz="0" w:space="0" w:color="auto"/>
                <w:left w:val="none" w:sz="0" w:space="0" w:color="auto"/>
                <w:bottom w:val="none" w:sz="0" w:space="0" w:color="auto"/>
                <w:right w:val="none" w:sz="0" w:space="0" w:color="auto"/>
              </w:divBdr>
              <w:divsChild>
                <w:div w:id="545682656">
                  <w:marLeft w:val="0"/>
                  <w:marRight w:val="0"/>
                  <w:marTop w:val="0"/>
                  <w:marBottom w:val="0"/>
                  <w:divBdr>
                    <w:top w:val="none" w:sz="0" w:space="0" w:color="auto"/>
                    <w:left w:val="none" w:sz="0" w:space="0" w:color="auto"/>
                    <w:bottom w:val="none" w:sz="0" w:space="0" w:color="auto"/>
                    <w:right w:val="none" w:sz="0" w:space="0" w:color="auto"/>
                  </w:divBdr>
                </w:div>
                <w:div w:id="1888183480">
                  <w:marLeft w:val="0"/>
                  <w:marRight w:val="0"/>
                  <w:marTop w:val="0"/>
                  <w:marBottom w:val="0"/>
                  <w:divBdr>
                    <w:top w:val="none" w:sz="0" w:space="0" w:color="auto"/>
                    <w:left w:val="none" w:sz="0" w:space="0" w:color="auto"/>
                    <w:bottom w:val="none" w:sz="0" w:space="0" w:color="auto"/>
                    <w:right w:val="none" w:sz="0" w:space="0" w:color="auto"/>
                  </w:divBdr>
                </w:div>
                <w:div w:id="4291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384</Words>
  <Characters>2191</Characters>
  <Application>Microsoft Macintosh Word</Application>
  <DocSecurity>0</DocSecurity>
  <Lines>18</Lines>
  <Paragraphs>5</Paragraphs>
  <ScaleCrop>false</ScaleCrop>
  <Company>Havergal College</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Stinson</dc:creator>
  <cp:keywords/>
  <dc:description/>
  <cp:lastModifiedBy>Samantha  Stinson</cp:lastModifiedBy>
  <cp:revision>8</cp:revision>
  <dcterms:created xsi:type="dcterms:W3CDTF">2015-01-26T15:03:00Z</dcterms:created>
  <dcterms:modified xsi:type="dcterms:W3CDTF">2015-02-19T14:32:00Z</dcterms:modified>
</cp:coreProperties>
</file>