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5C2D6E"/>
          <w:sz w:val="72"/>
          <w:szCs w:val="72"/>
        </w:rPr>
        <w:t xml:space="preserve">MediStock</w:t>
      </w:r>
    </w:p>
    <w:p>
      <w:pPr>
        <w:spacing w:before="0" w:after="120"/>
        <w:jc w:val="center"/>
      </w:pPr>
      <w:r>
        <w:rPr>
          <w:rFonts w:ascii="Arial" w:cs="Arial" w:eastAsia="Arial" w:hAnsi="Arial"/>
          <w:color w:val="555555"/>
          <w:sz w:val="32"/>
          <w:szCs w:val="32"/>
        </w:rPr>
        <w:t xml:space="preserve">Sistema de Gestion de Farmacia Hospitalaria</w:t>
      </w:r>
    </w:p>
    <w:p>
      <w:pPr>
        <w:spacing w:before="0" w:after="480"/>
        <w:jc w:val="center"/>
      </w:pPr>
      <w:r>
        <w:rPr>
          <w:rFonts w:ascii="Arial" w:cs="Arial" w:eastAsia="Arial" w:hAnsi="Arial"/>
          <w:b/>
          <w:bCs/>
          <w:color w:val="6B3A7D"/>
          <w:sz w:val="28"/>
          <w:szCs w:val="28"/>
        </w:rPr>
        <w:t xml:space="preserve">Software Configuration Management Plan  (SCM)</w:t>
      </w:r>
    </w:p>
    <w:p>
      <w:pPr>
        <w:spacing w:before="240" w:after="80"/>
        <w:jc w:val="center"/>
      </w:pPr>
      <w:r>
        <w:rPr>
          <w:rFonts w:ascii="Arial" w:cs="Arial" w:eastAsia="Arial" w:hAnsi="Arial"/>
          <w:color w:val="555555"/>
          <w:sz w:val="24"/>
          <w:szCs w:val="24"/>
        </w:rPr>
        <w:t xml:space="preserve">Version 1.0  -  Marzo 2026</w:t>
      </w:r>
    </w:p>
    <w:p>
      <w:pPr>
        <w:spacing w:before="60" w:after="60"/>
      </w:pPr>
      <w:r>
        <w:t xml:space="preserve"/>
      </w:r>
    </w:p>
    <w:p>
      <w:pPr>
        <w:spacing w:before="60" w:after="60"/>
      </w:pPr>
      <w:r>
        <w:t xml:space="preserve"/>
      </w:r>
    </w:p>
    <w:p>
      <w:pPr>
        <w:spacing w:before="480" w:after="80"/>
        <w:jc w:val="center"/>
      </w:pPr>
      <w:r>
        <w:rPr>
          <w:rFonts w:ascii="Arial" w:cs="Arial" w:eastAsia="Arial" w:hAnsi="Arial"/>
          <w:b/>
          <w:bCs/>
          <w:color w:val="5C2D6E"/>
          <w:sz w:val="24"/>
          <w:szCs w:val="24"/>
        </w:rPr>
        <w:t xml:space="preserve">Equipo de Desarrollo</w:t>
      </w:r>
    </w:p>
    <w:p>
      <w:pPr>
        <w:spacing w:before="0" w:after="60"/>
        <w:jc w:val="center"/>
      </w:pPr>
      <w:r>
        <w:rPr>
          <w:rFonts w:ascii="Arial" w:cs="Arial" w:eastAsia="Arial" w:hAnsi="Arial"/>
          <w:color w:val="444444"/>
          <w:sz w:val="22"/>
          <w:szCs w:val="22"/>
        </w:rPr>
        <w:t xml:space="preserve">Samantha Henry Gonzalez  -  5069967  -  Lead Backend Developer</w:t>
      </w:r>
    </w:p>
    <w:p>
      <w:pPr>
        <w:spacing w:before="0" w:after="60"/>
        <w:jc w:val="center"/>
      </w:pPr>
      <w:r>
        <w:rPr>
          <w:rFonts w:ascii="Arial" w:cs="Arial" w:eastAsia="Arial" w:hAnsi="Arial"/>
          <w:color w:val="444444"/>
          <w:sz w:val="22"/>
          <w:szCs w:val="22"/>
        </w:rPr>
        <w:t xml:space="preserve">Angel Valencia Saavedra  -  5097386  -  Frontend Developer</w:t>
      </w:r>
    </w:p>
    <w:p>
      <w:pPr>
        <w:spacing w:before="0" w:after="60"/>
        <w:jc w:val="center"/>
      </w:pPr>
      <w:r>
        <w:rPr>
          <w:rFonts w:ascii="Arial" w:cs="Arial" w:eastAsia="Arial" w:hAnsi="Arial"/>
          <w:color w:val="444444"/>
          <w:sz w:val="22"/>
          <w:szCs w:val="22"/>
        </w:rPr>
        <w:t xml:space="preserve">Rolando Gonzalez Bejar  -  5107269  -  DevOps / DB Engineer (SCM Owner)</w:t>
      </w:r>
    </w:p>
    <w:p>
      <w:pPr>
        <w:spacing w:before="0" w:after="60"/>
        <w:jc w:val="center"/>
      </w:pPr>
      <w:r>
        <w:rPr>
          <w:rFonts w:ascii="Arial" w:cs="Arial" w:eastAsia="Arial" w:hAnsi="Arial"/>
          <w:color w:val="444444"/>
          <w:sz w:val="22"/>
          <w:szCs w:val="22"/>
        </w:rPr>
        <w:t xml:space="preserve">Marco Leon  -  QA Engineer / Tester</w:t>
      </w:r>
    </w:p>
    <w:p>
      <w:pPr>
        <w:spacing w:before="60" w:after="60"/>
      </w:pPr>
      <w:r>
        <w:t xml:space="preserve"/>
      </w:r>
    </w:p>
    <w:p>
      <w:pPr>
        <w:spacing w:before="120" w:after="60"/>
        <w:jc w:val="center"/>
      </w:pPr>
      <w:r>
        <w:rPr>
          <w:rFonts w:ascii="Arial" w:cs="Arial" w:eastAsia="Arial" w:hAnsi="Arial"/>
          <w:color w:val="888888"/>
          <w:sz w:val="22"/>
          <w:szCs w:val="22"/>
        </w:rPr>
        <w:t xml:space="preserve">Ingenieria de Software  |  UAG - Arizona State University</w:t>
      </w:r>
    </w:p>
    <w:p>
      <w:pPr>
        <w:jc w:val="center"/>
      </w:pPr>
      <w:r>
        <w:rPr>
          <w:rFonts w:ascii="Arial" w:cs="Arial" w:eastAsia="Arial" w:hAnsi="Arial"/>
          <w:color w:val="888888"/>
          <w:sz w:val="22"/>
          <w:szCs w:val="22"/>
        </w:rPr>
        <w:t xml:space="preserve">Profesora: Alison Munoz Capote</w:t>
      </w:r>
    </w:p>
    <w:p>
      <w:r>
        <w:br w:type="page"/>
      </w:r>
    </w:p>
    <w:p>
      <w:pPr>
        <w:pStyle w:val="Heading1"/>
        <w:spacing w:before="360" w:after="120"/>
      </w:pPr>
      <w:r>
        <w:rPr>
          <w:rFonts w:ascii="Arial" w:cs="Arial" w:eastAsia="Arial" w:hAnsi="Arial"/>
          <w:b/>
          <w:bCs/>
          <w:color w:val="5C2D6E"/>
          <w:sz w:val="32"/>
          <w:szCs w:val="32"/>
        </w:rPr>
        <w:t xml:space="preserve">1. Overview</w:t>
      </w:r>
    </w:p>
    <w:p>
      <w:pPr>
        <w:spacing w:before="60" w:after="60"/>
      </w:pPr>
      <w:r>
        <w:rPr>
          <w:rFonts w:ascii="Arial" w:cs="Arial" w:eastAsia="Arial" w:hAnsi="Arial"/>
          <w:sz w:val="22"/>
          <w:szCs w:val="22"/>
        </w:rPr>
        <w:t xml:space="preserve">Este documento es el Plan de Gestion de Configuracion de Software (SCM) para el proyecto MediStock. Define como el equipo organiza, controla y da seguimiento a todos los componentes del proyecto durante el semestre de desarrollo (marzo-mayo 2026).</w:t>
      </w:r>
    </w:p>
    <w:p>
      <w:pPr>
        <w:spacing w:before="60" w:after="60"/>
      </w:pPr>
      <w:r>
        <w:rPr>
          <w:rFonts w:ascii="Arial" w:cs="Arial" w:eastAsia="Arial" w:hAnsi="Arial"/>
          <w:sz w:val="22"/>
          <w:szCs w:val="22"/>
        </w:rPr>
        <w:t xml:space="preserve">El SCM establece las reglas para el control de versiones del codigo fuente, la organizacion del repositorio, la gestion de cambios, la convencion de nombres de archivos y ramas, y la trazabilidad de modificaciones a lo largo del ciclo de vida del proyecto.</w:t>
      </w:r>
    </w:p>
    <w:p>
      <w:pPr>
        <w:spacing w:before="60" w:after="60"/>
      </w:pPr>
      <w:r>
        <w:rPr>
          <w:rFonts w:ascii="Arial" w:cs="Arial" w:eastAsia="Arial" w:hAnsi="Arial"/>
          <w:sz w:val="22"/>
          <w:szCs w:val="22"/>
        </w:rPr>
        <w:t xml:space="preserve">Rolando Gonzalez Bejar es el responsable principal del SCM como DevOps/DB Engineer del equipo, aunque todos los integrantes tienen la obligacion de seguir las reglas establecidas en este plan.</w:t>
      </w:r>
    </w:p>
    <w:p>
      <w:pPr>
        <w:spacing w:before="60" w:after="60"/>
      </w:pPr>
      <w:r>
        <w:t xml:space="preserve"/>
      </w:r>
    </w:p>
    <w:p>
      <w:pPr>
        <w:pStyle w:val="Heading2"/>
        <w:spacing w:before="240" w:after="80"/>
      </w:pPr>
      <w:r>
        <w:rPr>
          <w:rFonts w:ascii="Arial" w:cs="Arial" w:eastAsia="Arial" w:hAnsi="Arial"/>
          <w:b/>
          <w:bCs/>
          <w:color w:val="4A2460"/>
          <w:sz w:val="26"/>
          <w:szCs w:val="26"/>
        </w:rPr>
        <w:t xml:space="preserve">1.1 Alcance del SCM</w:t>
      </w:r>
    </w:p>
    <w:p>
      <w:pPr>
        <w:spacing w:before="60" w:after="60"/>
      </w:pPr>
      <w:r>
        <w:rPr>
          <w:rFonts w:ascii="Arial" w:cs="Arial" w:eastAsia="Arial" w:hAnsi="Arial"/>
          <w:sz w:val="22"/>
          <w:szCs w:val="22"/>
        </w:rPr>
        <w:t xml:space="preserve">Este plan aplica a todos los elementos del proyecto MediStock almacenados en el repositorio de GitHub. Los elementos bajo control de configuracion incluyen:</w:t>
      </w:r>
    </w:p>
    <w:p>
      <w:pPr>
        <w:pStyle w:val="ListParagraph"/>
        <w:numPr>
          <w:ilvl w:val="0"/>
          <w:numId w:val="2"/>
        </w:numPr>
        <w:spacing w:before="40" w:after="40"/>
      </w:pPr>
      <w:r>
        <w:rPr>
          <w:rFonts w:ascii="Arial" w:cs="Arial" w:eastAsia="Arial" w:hAnsi="Arial"/>
          <w:sz w:val="22"/>
          <w:szCs w:val="22"/>
        </w:rPr>
        <w:t xml:space="preserve">Codigo fuente del backend (Python/Flask): archivos .py en la carpeta /backend.</w:t>
      </w:r>
    </w:p>
    <w:p>
      <w:pPr>
        <w:pStyle w:val="ListParagraph"/>
        <w:numPr>
          <w:ilvl w:val="0"/>
          <w:numId w:val="2"/>
        </w:numPr>
        <w:spacing w:before="40" w:after="40"/>
      </w:pPr>
      <w:r>
        <w:rPr>
          <w:rFonts w:ascii="Arial" w:cs="Arial" w:eastAsia="Arial" w:hAnsi="Arial"/>
          <w:sz w:val="22"/>
          <w:szCs w:val="22"/>
        </w:rPr>
        <w:t xml:space="preserve">Codigo fuente del frontend: archivos .html, .css y .js en la carpeta /frontend.</w:t>
      </w:r>
    </w:p>
    <w:p>
      <w:pPr>
        <w:pStyle w:val="ListParagraph"/>
        <w:numPr>
          <w:ilvl w:val="0"/>
          <w:numId w:val="2"/>
        </w:numPr>
        <w:spacing w:before="40" w:after="40"/>
      </w:pPr>
      <w:r>
        <w:rPr>
          <w:rFonts w:ascii="Arial" w:cs="Arial" w:eastAsia="Arial" w:hAnsi="Arial"/>
          <w:sz w:val="22"/>
          <w:szCs w:val="22"/>
        </w:rPr>
        <w:t xml:space="preserve">Scripts de base de datos: schema.sql y migraciones en la carpeta /database.</w:t>
      </w:r>
    </w:p>
    <w:p>
      <w:pPr>
        <w:pStyle w:val="ListParagraph"/>
        <w:numPr>
          <w:ilvl w:val="0"/>
          <w:numId w:val="2"/>
        </w:numPr>
        <w:spacing w:before="40" w:after="40"/>
      </w:pPr>
      <w:r>
        <w:rPr>
          <w:rFonts w:ascii="Arial" w:cs="Arial" w:eastAsia="Arial" w:hAnsi="Arial"/>
          <w:sz w:val="22"/>
          <w:szCs w:val="22"/>
        </w:rPr>
        <w:t xml:space="preserve">Documentacion del proyecto: SRS, SPMP, SCM y diagramas en la carpeta /docs.</w:t>
      </w:r>
    </w:p>
    <w:p>
      <w:pPr>
        <w:pStyle w:val="ListParagraph"/>
        <w:numPr>
          <w:ilvl w:val="0"/>
          <w:numId w:val="2"/>
        </w:numPr>
        <w:spacing w:before="40" w:after="40"/>
      </w:pPr>
      <w:r>
        <w:rPr>
          <w:rFonts w:ascii="Arial" w:cs="Arial" w:eastAsia="Arial" w:hAnsi="Arial"/>
          <w:sz w:val="22"/>
          <w:szCs w:val="22"/>
        </w:rPr>
        <w:t xml:space="preserve">Archivo de configuracion: README.md y archivos de dependencias (requirements.txt).</w:t>
      </w:r>
    </w:p>
    <w:p>
      <w:pPr>
        <w:pStyle w:val="ListParagraph"/>
        <w:numPr>
          <w:ilvl w:val="0"/>
          <w:numId w:val="2"/>
        </w:numPr>
        <w:spacing w:before="40" w:after="40"/>
      </w:pPr>
      <w:r>
        <w:rPr>
          <w:rFonts w:ascii="Arial" w:cs="Arial" w:eastAsia="Arial" w:hAnsi="Arial"/>
          <w:sz w:val="22"/>
          <w:szCs w:val="22"/>
        </w:rPr>
        <w:t xml:space="preserve">Archivos de configuracion del entorno: .gitignore y configuracion de CI si aplica.</w:t>
      </w:r>
    </w:p>
    <w:p>
      <w:pPr>
        <w:spacing w:before="60" w:after="60"/>
      </w:pPr>
      <w:r>
        <w:t xml:space="preserve"/>
      </w:r>
    </w:p>
    <w:p>
      <w:pPr>
        <w:pStyle w:val="Heading1"/>
        <w:spacing w:before="360" w:after="120"/>
      </w:pPr>
      <w:r>
        <w:rPr>
          <w:rFonts w:ascii="Arial" w:cs="Arial" w:eastAsia="Arial" w:hAnsi="Arial"/>
          <w:b/>
          <w:bCs/>
          <w:color w:val="5C2D6E"/>
          <w:sz w:val="32"/>
          <w:szCs w:val="32"/>
        </w:rPr>
        <w:t xml:space="preserve">2. References</w:t>
      </w:r>
    </w:p>
    <w:p>
      <w:pPr>
        <w:pStyle w:val="ListParagraph"/>
        <w:numPr>
          <w:ilvl w:val="0"/>
          <w:numId w:val="2"/>
        </w:numPr>
        <w:spacing w:before="40" w:after="40"/>
      </w:pPr>
      <w:r>
        <w:rPr>
          <w:rFonts w:ascii="Arial" w:cs="Arial" w:eastAsia="Arial" w:hAnsi="Arial"/>
          <w:sz w:val="22"/>
          <w:szCs w:val="22"/>
        </w:rPr>
        <w:t xml:space="preserve">SRS_MediStock.docx - Especificacion de Requisitos de Software v1.0</w:t>
      </w:r>
    </w:p>
    <w:p>
      <w:pPr>
        <w:pStyle w:val="ListParagraph"/>
        <w:numPr>
          <w:ilvl w:val="0"/>
          <w:numId w:val="2"/>
        </w:numPr>
        <w:spacing w:before="40" w:after="40"/>
      </w:pPr>
      <w:r>
        <w:rPr>
          <w:rFonts w:ascii="Arial" w:cs="Arial" w:eastAsia="Arial" w:hAnsi="Arial"/>
          <w:sz w:val="22"/>
          <w:szCs w:val="22"/>
        </w:rPr>
        <w:t xml:space="preserve">SPMP_MediStock.docx - Plan de Gestion del Proyecto de Software v1.0</w:t>
      </w:r>
    </w:p>
    <w:p>
      <w:pPr>
        <w:pStyle w:val="ListParagraph"/>
        <w:numPr>
          <w:ilvl w:val="0"/>
          <w:numId w:val="2"/>
        </w:numPr>
        <w:spacing w:before="40" w:after="40"/>
      </w:pPr>
      <w:r>
        <w:rPr>
          <w:rFonts w:ascii="Arial" w:cs="Arial" w:eastAsia="Arial" w:hAnsi="Arial"/>
          <w:sz w:val="22"/>
          <w:szCs w:val="22"/>
        </w:rPr>
        <w:t xml:space="preserve">IEEE Std 828-2012 - Standard for Configuration Management in Systems and Software Engineering</w:t>
      </w:r>
    </w:p>
    <w:p>
      <w:pPr>
        <w:pStyle w:val="ListParagraph"/>
        <w:numPr>
          <w:ilvl w:val="0"/>
          <w:numId w:val="2"/>
        </w:numPr>
        <w:spacing w:before="40" w:after="40"/>
      </w:pPr>
      <w:r>
        <w:rPr>
          <w:rFonts w:ascii="Arial" w:cs="Arial" w:eastAsia="Arial" w:hAnsi="Arial"/>
          <w:sz w:val="22"/>
          <w:szCs w:val="22"/>
        </w:rPr>
        <w:t xml:space="preserve">Repositorio oficial del proyecto: https://github.com/samanthahenryg/medistock</w:t>
      </w:r>
    </w:p>
    <w:p>
      <w:pPr>
        <w:spacing w:before="60" w:after="60"/>
      </w:pPr>
      <w:r>
        <w:t xml:space="preserve"/>
      </w:r>
    </w:p>
    <w:p>
      <w:pPr>
        <w:pStyle w:val="Heading1"/>
        <w:spacing w:before="360" w:after="120"/>
      </w:pPr>
      <w:r>
        <w:rPr>
          <w:rFonts w:ascii="Arial" w:cs="Arial" w:eastAsia="Arial" w:hAnsi="Arial"/>
          <w:b/>
          <w:bCs/>
          <w:color w:val="5C2D6E"/>
          <w:sz w:val="32"/>
          <w:szCs w:val="32"/>
        </w:rPr>
        <w:t xml:space="preserve">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Termino / Acronimo</w:t>
            </w:r>
          </w:p>
        </w:tc>
        <w:tc>
          <w:tcPr>
            <w:tcW w:type="dxa" w:w="65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Definicion</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SCM</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Software Configuration Management - conjunto de procesos para controlar los cambios en el software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Elemento de Configuracion - cualquier archivo bajo control de versiones (codigo, doc, config)</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Baseline</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Version estable del sistema en un punto especifico del tiempo (generalmente al finalizar un sprint)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un cambio en el repositorio con descripcion del cambio realizado</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Branch / Rama</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Linea independiente de desarrollo en Git para trabajar sin afectar la rama principal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Request (PR)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Solicitud para integrar los cambios de una rama hacia la rama principal con revision de codigo</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Merge</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Integracion de los cambios de una rama feature hacia la rama main del repositorio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Rama principal del repositorio. Solo contiene codigo revisado, probado y aprobado</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feature/xxx</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Convencion de nombre para ramas de desarrollo de nuevas funcionalidades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fix/xxx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Convencion de nombre para ramas de correccion de errores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Tag / Release</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Marcador en el historial de Git que identifica una version oficial del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 que lista todas las dependencias de Python necesarias para ejecutar el backend</w:t>
            </w:r>
          </w:p>
        </w:tc>
      </w:tr>
    </w:tbl>
    <w:p>
      <w:pPr>
        <w:spacing w:before="60" w:after="60"/>
      </w:pPr>
      <w:r>
        <w:t xml:space="preserve"/>
      </w:r>
    </w:p>
    <w:p>
      <w:r>
        <w:br w:type="page"/>
      </w:r>
    </w:p>
    <w:p>
      <w:pPr>
        <w:pStyle w:val="Heading1"/>
        <w:spacing w:before="360" w:after="120"/>
      </w:pPr>
      <w:r>
        <w:rPr>
          <w:rFonts w:ascii="Arial" w:cs="Arial" w:eastAsia="Arial" w:hAnsi="Arial"/>
          <w:b/>
          <w:bCs/>
          <w:color w:val="5C2D6E"/>
          <w:sz w:val="32"/>
          <w:szCs w:val="32"/>
        </w:rPr>
        <w:t xml:space="preserve">4. The Software Configuration Management Plan</w:t>
      </w:r>
    </w:p>
    <w:p>
      <w:pPr>
        <w:pStyle w:val="Heading2"/>
        <w:spacing w:before="240" w:after="80"/>
      </w:pPr>
      <w:r>
        <w:rPr>
          <w:rFonts w:ascii="Arial" w:cs="Arial" w:eastAsia="Arial" w:hAnsi="Arial"/>
          <w:b/>
          <w:bCs/>
          <w:color w:val="4A2460"/>
          <w:sz w:val="26"/>
          <w:szCs w:val="26"/>
        </w:rPr>
        <w:t xml:space="preserve">4.1 Introduccion y Objetivos</w:t>
      </w:r>
    </w:p>
    <w:p>
      <w:pPr>
        <w:spacing w:before="60" w:after="60"/>
      </w:pPr>
      <w:r>
        <w:rPr>
          <w:rFonts w:ascii="Arial" w:cs="Arial" w:eastAsia="Arial" w:hAnsi="Arial"/>
          <w:sz w:val="22"/>
          <w:szCs w:val="22"/>
        </w:rPr>
        <w:t xml:space="preserve">El objetivo del SCM en MediStock es garantizar que:</w:t>
      </w:r>
    </w:p>
    <w:p>
      <w:pPr>
        <w:pStyle w:val="ListParagraph"/>
        <w:numPr>
          <w:ilvl w:val="0"/>
          <w:numId w:val="2"/>
        </w:numPr>
        <w:spacing w:before="40" w:after="40"/>
      </w:pPr>
      <w:r>
        <w:rPr>
          <w:rFonts w:ascii="Arial" w:cs="Arial" w:eastAsia="Arial" w:hAnsi="Arial"/>
          <w:sz w:val="22"/>
          <w:szCs w:val="22"/>
        </w:rPr>
        <w:t xml:space="preserve">Todo el equipo trabaje siempre sobre la misma version del sistema sin conflictos.</w:t>
      </w:r>
    </w:p>
    <w:p>
      <w:pPr>
        <w:pStyle w:val="ListParagraph"/>
        <w:numPr>
          <w:ilvl w:val="0"/>
          <w:numId w:val="2"/>
        </w:numPr>
        <w:spacing w:before="40" w:after="40"/>
      </w:pPr>
      <w:r>
        <w:rPr>
          <w:rFonts w:ascii="Arial" w:cs="Arial" w:eastAsia="Arial" w:hAnsi="Arial"/>
          <w:sz w:val="22"/>
          <w:szCs w:val="22"/>
        </w:rPr>
        <w:t xml:space="preserve">Cada cambio realizado quede registrado con su autor, fecha y descripcion clara.</w:t>
      </w:r>
    </w:p>
    <w:p>
      <w:pPr>
        <w:pStyle w:val="ListParagraph"/>
        <w:numPr>
          <w:ilvl w:val="0"/>
          <w:numId w:val="2"/>
        </w:numPr>
        <w:spacing w:before="40" w:after="40"/>
      </w:pPr>
      <w:r>
        <w:rPr>
          <w:rFonts w:ascii="Arial" w:cs="Arial" w:eastAsia="Arial" w:hAnsi="Arial"/>
          <w:sz w:val="22"/>
          <w:szCs w:val="22"/>
        </w:rPr>
        <w:t xml:space="preserve">Sea posible revertir el sistema a cualquier estado anterior si algo falla.</w:t>
      </w:r>
    </w:p>
    <w:p>
      <w:pPr>
        <w:pStyle w:val="ListParagraph"/>
        <w:numPr>
          <w:ilvl w:val="0"/>
          <w:numId w:val="2"/>
        </w:numPr>
        <w:spacing w:before="40" w:after="40"/>
      </w:pPr>
      <w:r>
        <w:rPr>
          <w:rFonts w:ascii="Arial" w:cs="Arial" w:eastAsia="Arial" w:hAnsi="Arial"/>
          <w:sz w:val="22"/>
          <w:szCs w:val="22"/>
        </w:rPr>
        <w:t xml:space="preserve">Los archivos del proyecto esten organizados de manera que cualquier integrante pueda encontrar lo que necesita.</w:t>
      </w:r>
    </w:p>
    <w:p>
      <w:pPr>
        <w:pStyle w:val="ListParagraph"/>
        <w:numPr>
          <w:ilvl w:val="0"/>
          <w:numId w:val="2"/>
        </w:numPr>
        <w:spacing w:before="40" w:after="40"/>
      </w:pPr>
      <w:r>
        <w:rPr>
          <w:rFonts w:ascii="Arial" w:cs="Arial" w:eastAsia="Arial" w:hAnsi="Arial"/>
          <w:sz w:val="22"/>
          <w:szCs w:val="22"/>
        </w:rPr>
        <w:t xml:space="preserve">La rama principal (main) siempre contenga una version funcional y probada del sistema.</w:t>
      </w:r>
    </w:p>
    <w:p>
      <w:pPr>
        <w:spacing w:before="60" w:after="60"/>
      </w:pPr>
      <w:r>
        <w:t xml:space="preserve"/>
      </w:r>
    </w:p>
    <w:p>
      <w:pPr>
        <w:pStyle w:val="Heading2"/>
        <w:spacing w:before="240" w:after="80"/>
      </w:pPr>
      <w:r>
        <w:rPr>
          <w:rFonts w:ascii="Arial" w:cs="Arial" w:eastAsia="Arial" w:hAnsi="Arial"/>
          <w:b/>
          <w:bCs/>
          <w:color w:val="4A2460"/>
          <w:sz w:val="26"/>
          <w:szCs w:val="26"/>
        </w:rPr>
        <w:t xml:space="preserve">4.2 Gestion del SCM - Responsabilidades</w:t>
      </w:r>
    </w:p>
    <w:p>
      <w:pPr>
        <w:spacing w:before="60" w:after="60"/>
      </w:pPr>
      <w:r>
        <w:rPr>
          <w:rFonts w:ascii="Arial" w:cs="Arial" w:eastAsia="Arial" w:hAnsi="Arial"/>
          <w:sz w:val="22"/>
          <w:szCs w:val="22"/>
        </w:rPr>
        <w:t xml:space="preserve">La gestion de configuracion es responsabilidad compartida de todo el equipo, con Rolando Gonzalez Bejar como SCM Owner responsable de supervisar el cumplimiento de las reglas: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Rol</w:t>
            </w:r>
          </w:p>
        </w:tc>
        <w:tc>
          <w:tcPr>
            <w:tcW w:type="dxa" w:w="69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Responsabilidades de SCM</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Rolando (SCM Owner / DevOps)</w:t>
            </w:r>
          </w:p>
        </w:tc>
        <w:tc>
          <w:tcPr>
            <w:tcW w:type="dxa" w:w="69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Configurar y mantener el repositorio. Definir la estructura de carpetas. Revisar que los commits sigan la convencion. Supervisar la organizacion general del repositorio. Crear tags de release al finalizar cada 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Samantha (Backend)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ramas feature/ para cada funcionalidad del backend. Escribir commits descriptivos. Abrir Pull Requests con descripcion clara. Mantener requirements.txt actualizado.</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Angel (Frontend)</w:t>
            </w:r>
          </w:p>
        </w:tc>
        <w:tc>
          <w:tcPr>
            <w:tcW w:type="dxa" w:w="69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Crear ramas feature/ para cada vista HTML/CSS/JS. Mantener los archivos estaticos organizados en /frontend/static. Commits descriptivos para cada cambio de interfaz.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Marco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que los cambios integrados a main pasen las pruebas basicas. Documentar los casos de prueba en la carpeta /docs. Reportar bugs como issues en GitHub.</w:t>
            </w:r>
          </w:p>
        </w:tc>
      </w:tr>
    </w:tbl>
    <w:p>
      <w:pPr>
        <w:spacing w:before="60" w:after="60"/>
      </w:pPr>
      <w:r>
        <w:t xml:space="preserve"/>
      </w:r>
    </w:p>
    <w:p>
      <w:pPr>
        <w:pStyle w:val="Heading2"/>
        <w:spacing w:before="240" w:after="80"/>
      </w:pPr>
      <w:r>
        <w:rPr>
          <w:rFonts w:ascii="Arial" w:cs="Arial" w:eastAsia="Arial" w:hAnsi="Arial"/>
          <w:b/>
          <w:bCs/>
          <w:color w:val="4A2460"/>
          <w:sz w:val="26"/>
          <w:szCs w:val="26"/>
        </w:rPr>
        <w:t xml:space="preserve">4.3 Actividades de Gestion de Configuracion</w:t>
      </w:r>
    </w:p>
    <w:p>
      <w:pPr>
        <w:spacing w:before="200" w:after="60"/>
      </w:pPr>
      <w:r>
        <w:rPr>
          <w:rFonts w:ascii="Arial" w:cs="Arial" w:eastAsia="Arial" w:hAnsi="Arial"/>
          <w:b/>
          <w:bCs/>
          <w:color w:val="6B3A7D"/>
          <w:sz w:val="24"/>
          <w:szCs w:val="24"/>
        </w:rPr>
        <w:t xml:space="preserve">4.3.1 Estructura del Repositorio</w:t>
      </w:r>
    </w:p>
    <w:p>
      <w:pPr>
        <w:spacing w:before="60" w:after="60"/>
      </w:pPr>
      <w:r>
        <w:rPr>
          <w:rFonts w:ascii="Arial" w:cs="Arial" w:eastAsia="Arial" w:hAnsi="Arial"/>
          <w:sz w:val="22"/>
          <w:szCs w:val="22"/>
        </w:rPr>
        <w:t xml:space="preserve">El repositorio de MediStock sigue la siguiente estructura de carpetas obligatoria:</w:t>
      </w:r>
    </w:p>
    <w:p>
      <w:pPr>
        <w:spacing w:before="60" w:after="60"/>
      </w:pPr>
      <w:r>
        <w:t xml:space="preserve"/>
      </w:r>
    </w:p>
    <w:p>
      <w:pPr>
        <w:spacing w:before="40" w:after="40"/>
        <w:ind w:left="720"/>
      </w:pPr>
      <w:r>
        <w:rPr>
          <w:rFonts w:ascii="Courier New" w:cs="Courier New" w:eastAsia="Courier New" w:hAnsi="Courier New"/>
          <w:color w:val="1A1A1A"/>
          <w:sz w:val="20"/>
          <w:szCs w:val="20"/>
        </w:rPr>
        <w:t xml:space="preserve">medistock/</w:t>
      </w:r>
    </w:p>
    <w:p>
      <w:pPr>
        <w:spacing w:before="40" w:after="40"/>
        <w:ind w:left="720"/>
      </w:pPr>
      <w:r>
        <w:rPr>
          <w:rFonts w:ascii="Courier New" w:cs="Courier New" w:eastAsia="Courier New" w:hAnsi="Courier New"/>
          <w:color w:val="1A1A1A"/>
          <w:sz w:val="20"/>
          <w:szCs w:val="20"/>
        </w:rPr>
        <w:t xml:space="preserve">|-- backend/</w:t>
      </w:r>
    </w:p>
    <w:p>
      <w:pPr>
        <w:spacing w:before="40" w:after="40"/>
        <w:ind w:left="720"/>
      </w:pPr>
      <w:r>
        <w:rPr>
          <w:rFonts w:ascii="Courier New" w:cs="Courier New" w:eastAsia="Courier New" w:hAnsi="Courier New"/>
          <w:color w:val="1A1A1A"/>
          <w:sz w:val="20"/>
          <w:szCs w:val="20"/>
        </w:rPr>
        <w:t xml:space="preserve">|   |-- app.py                  (aplicacion Flask principal)</w:t>
      </w:r>
    </w:p>
    <w:p>
      <w:pPr>
        <w:spacing w:before="40" w:after="40"/>
        <w:ind w:left="720"/>
      </w:pPr>
      <w:r>
        <w:rPr>
          <w:rFonts w:ascii="Courier New" w:cs="Courier New" w:eastAsia="Courier New" w:hAnsi="Courier New"/>
          <w:color w:val="1A1A1A"/>
          <w:sz w:val="20"/>
          <w:szCs w:val="20"/>
        </w:rPr>
        <w:t xml:space="preserve">|   |-- auth.py                 (autenticacion y control de sesiones)</w:t>
      </w:r>
    </w:p>
    <w:p>
      <w:pPr>
        <w:spacing w:before="40" w:after="40"/>
        <w:ind w:left="720"/>
      </w:pPr>
      <w:r>
        <w:rPr>
          <w:rFonts w:ascii="Courier New" w:cs="Courier New" w:eastAsia="Courier New" w:hAnsi="Courier New"/>
          <w:color w:val="1A1A1A"/>
          <w:sz w:val="20"/>
          <w:szCs w:val="20"/>
        </w:rPr>
        <w:t xml:space="preserve">|   |-- inventory.py            (logica de inventario y FIFO)</w:t>
      </w:r>
    </w:p>
    <w:p>
      <w:pPr>
        <w:spacing w:before="40" w:after="40"/>
        <w:ind w:left="720"/>
      </w:pPr>
      <w:r>
        <w:rPr>
          <w:rFonts w:ascii="Courier New" w:cs="Courier New" w:eastAsia="Courier New" w:hAnsi="Courier New"/>
          <w:color w:val="1A1A1A"/>
          <w:sz w:val="20"/>
          <w:szCs w:val="20"/>
        </w:rPr>
        <w:t xml:space="preserve">|   |-- alerts.py               (motor de alertas de caducidad)</w:t>
      </w:r>
    </w:p>
    <w:p>
      <w:pPr>
        <w:spacing w:before="40" w:after="40"/>
        <w:ind w:left="720"/>
      </w:pPr>
      <w:r>
        <w:rPr>
          <w:rFonts w:ascii="Courier New" w:cs="Courier New" w:eastAsia="Courier New" w:hAnsi="Courier New"/>
          <w:color w:val="1A1A1A"/>
          <w:sz w:val="20"/>
          <w:szCs w:val="20"/>
        </w:rPr>
        <w:t xml:space="preserve">|   |-- reports.py              (generacion de reportes)</w:t>
      </w:r>
    </w:p>
    <w:p>
      <w:pPr>
        <w:spacing w:before="40" w:after="40"/>
        <w:ind w:left="720"/>
      </w:pPr>
      <w:r>
        <w:rPr>
          <w:rFonts w:ascii="Courier New" w:cs="Courier New" w:eastAsia="Courier New" w:hAnsi="Courier New"/>
          <w:color w:val="1A1A1A"/>
          <w:sz w:val="20"/>
          <w:szCs w:val="20"/>
        </w:rPr>
        <w:t xml:space="preserve">|   |-- audit.py                (registro de auditoria)</w:t>
      </w:r>
    </w:p>
    <w:p>
      <w:pPr>
        <w:spacing w:before="40" w:after="40"/>
        <w:ind w:left="720"/>
      </w:pPr>
      <w:r>
        <w:rPr>
          <w:rFonts w:ascii="Courier New" w:cs="Courier New" w:eastAsia="Courier New" w:hAnsi="Courier New"/>
          <w:color w:val="1A1A1A"/>
          <w:sz w:val="20"/>
          <w:szCs w:val="20"/>
        </w:rPr>
        <w:t xml:space="preserve">|-- frontend/</w:t>
      </w:r>
    </w:p>
    <w:p>
      <w:pPr>
        <w:spacing w:before="40" w:after="40"/>
        <w:ind w:left="720"/>
      </w:pPr>
      <w:r>
        <w:rPr>
          <w:rFonts w:ascii="Courier New" w:cs="Courier New" w:eastAsia="Courier New" w:hAnsi="Courier New"/>
          <w:color w:val="1A1A1A"/>
          <w:sz w:val="20"/>
          <w:szCs w:val="20"/>
        </w:rPr>
        <w:t xml:space="preserve">|   |-- templates/              (archivos HTML)</w:t>
      </w:r>
    </w:p>
    <w:p>
      <w:pPr>
        <w:spacing w:before="40" w:after="40"/>
        <w:ind w:left="720"/>
      </w:pPr>
      <w:r>
        <w:rPr>
          <w:rFonts w:ascii="Courier New" w:cs="Courier New" w:eastAsia="Courier New" w:hAnsi="Courier New"/>
          <w:color w:val="1A1A1A"/>
          <w:sz w:val="20"/>
          <w:szCs w:val="20"/>
        </w:rPr>
        <w:t xml:space="preserve">|   |   |-- login.html</w:t>
      </w:r>
    </w:p>
    <w:p>
      <w:pPr>
        <w:spacing w:before="40" w:after="40"/>
        <w:ind w:left="720"/>
      </w:pPr>
      <w:r>
        <w:rPr>
          <w:rFonts w:ascii="Courier New" w:cs="Courier New" w:eastAsia="Courier New" w:hAnsi="Courier New"/>
          <w:color w:val="1A1A1A"/>
          <w:sz w:val="20"/>
          <w:szCs w:val="20"/>
        </w:rPr>
        <w:t xml:space="preserve">|   |   |-- dashboard.html</w:t>
      </w:r>
    </w:p>
    <w:p>
      <w:pPr>
        <w:spacing w:before="40" w:after="40"/>
        <w:ind w:left="720"/>
      </w:pPr>
      <w:r>
        <w:rPr>
          <w:rFonts w:ascii="Courier New" w:cs="Courier New" w:eastAsia="Courier New" w:hAnsi="Courier New"/>
          <w:color w:val="1A1A1A"/>
          <w:sz w:val="20"/>
          <w:szCs w:val="20"/>
        </w:rPr>
        <w:t xml:space="preserve">|   |   |-- inventario.html</w:t>
      </w:r>
    </w:p>
    <w:p>
      <w:pPr>
        <w:spacing w:before="40" w:after="40"/>
        <w:ind w:left="720"/>
      </w:pPr>
      <w:r>
        <w:rPr>
          <w:rFonts w:ascii="Courier New" w:cs="Courier New" w:eastAsia="Courier New" w:hAnsi="Courier New"/>
          <w:color w:val="1A1A1A"/>
          <w:sz w:val="20"/>
          <w:szCs w:val="20"/>
        </w:rPr>
        <w:t xml:space="preserve">|   |   |-- alertas.html</w:t>
      </w:r>
    </w:p>
    <w:p>
      <w:pPr>
        <w:spacing w:before="40" w:after="40"/>
        <w:ind w:left="720"/>
      </w:pPr>
      <w:r>
        <w:rPr>
          <w:rFonts w:ascii="Courier New" w:cs="Courier New" w:eastAsia="Courier New" w:hAnsi="Courier New"/>
          <w:color w:val="1A1A1A"/>
          <w:sz w:val="20"/>
          <w:szCs w:val="20"/>
        </w:rPr>
        <w:t xml:space="preserve">|   |   |-- reportes.html</w:t>
      </w:r>
    </w:p>
    <w:p>
      <w:pPr>
        <w:spacing w:before="40" w:after="40"/>
        <w:ind w:left="720"/>
      </w:pPr>
      <w:r>
        <w:rPr>
          <w:rFonts w:ascii="Courier New" w:cs="Courier New" w:eastAsia="Courier New" w:hAnsi="Courier New"/>
          <w:color w:val="1A1A1A"/>
          <w:sz w:val="20"/>
          <w:szCs w:val="20"/>
        </w:rPr>
        <w:t xml:space="preserve">|   |   |-- auditoria.html</w:t>
      </w:r>
    </w:p>
    <w:p>
      <w:pPr>
        <w:spacing w:before="40" w:after="40"/>
        <w:ind w:left="720"/>
      </w:pPr>
      <w:r>
        <w:rPr>
          <w:rFonts w:ascii="Courier New" w:cs="Courier New" w:eastAsia="Courier New" w:hAnsi="Courier New"/>
          <w:color w:val="1A1A1A"/>
          <w:sz w:val="20"/>
          <w:szCs w:val="20"/>
        </w:rPr>
        <w:t xml:space="preserve">|   |-- static/</w:t>
      </w:r>
    </w:p>
    <w:p>
      <w:pPr>
        <w:spacing w:before="40" w:after="40"/>
        <w:ind w:left="720"/>
      </w:pPr>
      <w:r>
        <w:rPr>
          <w:rFonts w:ascii="Courier New" w:cs="Courier New" w:eastAsia="Courier New" w:hAnsi="Courier New"/>
          <w:color w:val="1A1A1A"/>
          <w:sz w:val="20"/>
          <w:szCs w:val="20"/>
        </w:rPr>
        <w:t xml:space="preserve">|       |-- style.css</w:t>
      </w:r>
    </w:p>
    <w:p>
      <w:pPr>
        <w:spacing w:before="40" w:after="40"/>
        <w:ind w:left="720"/>
      </w:pPr>
      <w:r>
        <w:rPr>
          <w:rFonts w:ascii="Courier New" w:cs="Courier New" w:eastAsia="Courier New" w:hAnsi="Courier New"/>
          <w:color w:val="1A1A1A"/>
          <w:sz w:val="20"/>
          <w:szCs w:val="20"/>
        </w:rPr>
        <w:t xml:space="preserve">|       |-- script.js</w:t>
      </w:r>
    </w:p>
    <w:p>
      <w:pPr>
        <w:spacing w:before="40" w:after="40"/>
        <w:ind w:left="720"/>
      </w:pPr>
      <w:r>
        <w:rPr>
          <w:rFonts w:ascii="Courier New" w:cs="Courier New" w:eastAsia="Courier New" w:hAnsi="Courier New"/>
          <w:color w:val="1A1A1A"/>
          <w:sz w:val="20"/>
          <w:szCs w:val="20"/>
        </w:rPr>
        <w:t xml:space="preserve">|-- database/</w:t>
      </w:r>
    </w:p>
    <w:p>
      <w:pPr>
        <w:spacing w:before="40" w:after="40"/>
        <w:ind w:left="720"/>
      </w:pPr>
      <w:r>
        <w:rPr>
          <w:rFonts w:ascii="Courier New" w:cs="Courier New" w:eastAsia="Courier New" w:hAnsi="Courier New"/>
          <w:color w:val="1A1A1A"/>
          <w:sz w:val="20"/>
          <w:szCs w:val="20"/>
        </w:rPr>
        <w:t xml:space="preserve">|   |-- schema.sql              (script de creacion de tablas)</w:t>
      </w:r>
    </w:p>
    <w:p>
      <w:pPr>
        <w:spacing w:before="40" w:after="40"/>
        <w:ind w:left="720"/>
      </w:pPr>
      <w:r>
        <w:rPr>
          <w:rFonts w:ascii="Courier New" w:cs="Courier New" w:eastAsia="Courier New" w:hAnsi="Courier New"/>
          <w:color w:val="1A1A1A"/>
          <w:sz w:val="20"/>
          <w:szCs w:val="20"/>
        </w:rPr>
        <w:t xml:space="preserve">|   |-- database.db             (archivo SQLite - en .gitignore)</w:t>
      </w:r>
    </w:p>
    <w:p>
      <w:pPr>
        <w:spacing w:before="40" w:after="40"/>
        <w:ind w:left="720"/>
      </w:pPr>
      <w:r>
        <w:rPr>
          <w:rFonts w:ascii="Courier New" w:cs="Courier New" w:eastAsia="Courier New" w:hAnsi="Courier New"/>
          <w:color w:val="1A1A1A"/>
          <w:sz w:val="20"/>
          <w:szCs w:val="20"/>
        </w:rPr>
        <w:t xml:space="preserve">|-- docs/</w:t>
      </w:r>
    </w:p>
    <w:p>
      <w:pPr>
        <w:spacing w:before="40" w:after="40"/>
        <w:ind w:left="720"/>
      </w:pPr>
      <w:r>
        <w:rPr>
          <w:rFonts w:ascii="Courier New" w:cs="Courier New" w:eastAsia="Courier New" w:hAnsi="Courier New"/>
          <w:color w:val="1A1A1A"/>
          <w:sz w:val="20"/>
          <w:szCs w:val="20"/>
        </w:rPr>
        <w:t xml:space="preserve">|   |-- SRS_MediStock.docx</w:t>
      </w:r>
    </w:p>
    <w:p>
      <w:pPr>
        <w:spacing w:before="40" w:after="40"/>
        <w:ind w:left="720"/>
      </w:pPr>
      <w:r>
        <w:rPr>
          <w:rFonts w:ascii="Courier New" w:cs="Courier New" w:eastAsia="Courier New" w:hAnsi="Courier New"/>
          <w:color w:val="1A1A1A"/>
          <w:sz w:val="20"/>
          <w:szCs w:val="20"/>
        </w:rPr>
        <w:t xml:space="preserve">|   |-- SPMP_MediStock.docx</w:t>
      </w:r>
    </w:p>
    <w:p>
      <w:pPr>
        <w:spacing w:before="40" w:after="40"/>
        <w:ind w:left="720"/>
      </w:pPr>
      <w:r>
        <w:rPr>
          <w:rFonts w:ascii="Courier New" w:cs="Courier New" w:eastAsia="Courier New" w:hAnsi="Courier New"/>
          <w:color w:val="1A1A1A"/>
          <w:sz w:val="20"/>
          <w:szCs w:val="20"/>
        </w:rPr>
        <w:t xml:space="preserve">|   |-- SCM_MediStock.docx</w:t>
      </w:r>
    </w:p>
    <w:p>
      <w:pPr>
        <w:spacing w:before="40" w:after="40"/>
        <w:ind w:left="720"/>
      </w:pPr>
      <w:r>
        <w:rPr>
          <w:rFonts w:ascii="Courier New" w:cs="Courier New" w:eastAsia="Courier New" w:hAnsi="Courier New"/>
          <w:color w:val="1A1A1A"/>
          <w:sz w:val="20"/>
          <w:szCs w:val="20"/>
        </w:rPr>
        <w:t xml:space="preserve">|   |-- diagramas/</w:t>
      </w:r>
    </w:p>
    <w:p>
      <w:pPr>
        <w:spacing w:before="40" w:after="40"/>
        <w:ind w:left="720"/>
      </w:pPr>
      <w:r>
        <w:rPr>
          <w:rFonts w:ascii="Courier New" w:cs="Courier New" w:eastAsia="Courier New" w:hAnsi="Courier New"/>
          <w:color w:val="1A1A1A"/>
          <w:sz w:val="20"/>
          <w:szCs w:val="20"/>
        </w:rPr>
        <w:t xml:space="preserve">|-- requirements.txt            (dependencias de Python)</w:t>
      </w:r>
    </w:p>
    <w:p>
      <w:pPr>
        <w:spacing w:before="40" w:after="40"/>
        <w:ind w:left="720"/>
      </w:pPr>
      <w:r>
        <w:rPr>
          <w:rFonts w:ascii="Courier New" w:cs="Courier New" w:eastAsia="Courier New" w:hAnsi="Courier New"/>
          <w:color w:val="1A1A1A"/>
          <w:sz w:val="20"/>
          <w:szCs w:val="20"/>
        </w:rPr>
        <w:t xml:space="preserve">|-- .gitignore</w:t>
      </w:r>
    </w:p>
    <w:p>
      <w:pPr>
        <w:spacing w:before="40" w:after="40"/>
        <w:ind w:left="720"/>
      </w:pPr>
      <w:r>
        <w:rPr>
          <w:rFonts w:ascii="Courier New" w:cs="Courier New" w:eastAsia="Courier New" w:hAnsi="Courier New"/>
          <w:color w:val="1A1A1A"/>
          <w:sz w:val="20"/>
          <w:szCs w:val="20"/>
        </w:rPr>
        <w:t xml:space="preserve">|-- README.md</w:t>
      </w:r>
    </w:p>
    <w:p>
      <w:pPr>
        <w:spacing w:before="60" w:after="60"/>
      </w:pPr>
      <w:r>
        <w:t xml:space="preserve"/>
      </w:r>
    </w:p>
    <w:p>
      <w:pPr>
        <w:spacing w:before="200" w:after="60"/>
      </w:pPr>
      <w:r>
        <w:rPr>
          <w:rFonts w:ascii="Arial" w:cs="Arial" w:eastAsia="Arial" w:hAnsi="Arial"/>
          <w:b/>
          <w:bCs/>
          <w:color w:val="6B3A7D"/>
          <w:sz w:val="24"/>
          <w:szCs w:val="24"/>
        </w:rPr>
        <w:t xml:space="preserve">4.3.2 Convencion de Nombres de Ramas</w:t>
      </w:r>
    </w:p>
    <w:p>
      <w:pPr>
        <w:spacing w:before="60" w:after="60"/>
      </w:pPr>
      <w:r>
        <w:rPr>
          <w:rFonts w:ascii="Arial" w:cs="Arial" w:eastAsia="Arial" w:hAnsi="Arial"/>
          <w:sz w:val="22"/>
          <w:szCs w:val="22"/>
        </w:rPr>
        <w:t xml:space="preserve">Todos los integrantes deben seguir la siguiente convencion para nombrar sus ramas: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Tipo de rama</w:t>
            </w:r>
          </w:p>
        </w:tc>
        <w:tc>
          <w:tcPr>
            <w:tcW w:type="dxa" w:w="33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Patron</w:t>
            </w:r>
          </w:p>
        </w:tc>
        <w:tc>
          <w:tcPr>
            <w:tcW w:type="dxa" w:w="36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Ejemplo</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Nueva funcionalidad</w:t>
            </w:r>
          </w:p>
        </w:tc>
        <w:tc>
          <w:tcPr>
            <w:tcW w:type="dxa" w:w="33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feature/nombre-funcionalidad</w:t>
            </w:r>
          </w:p>
        </w:tc>
        <w:tc>
          <w:tcPr>
            <w:tcW w:type="dxa" w:w="36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feature/login-autenticacion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Nueva funcionalidad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feature/nombre-funcionalidad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feature/inventario-fifo</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Nueva funcionalidad</w:t>
            </w:r>
          </w:p>
        </w:tc>
        <w:tc>
          <w:tcPr>
            <w:tcW w:type="dxa" w:w="33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feature/nombre-funcionalidad</w:t>
            </w:r>
          </w:p>
        </w:tc>
        <w:tc>
          <w:tcPr>
            <w:tcW w:type="dxa" w:w="36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feature/alertas-semaforo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Correccion de error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fix/descripcion-del-error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fix/error-calculo-caducidad</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Actualizacion de docs</w:t>
            </w:r>
          </w:p>
        </w:tc>
        <w:tc>
          <w:tcPr>
            <w:tcW w:type="dxa" w:w="33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docs/nombre-documento</w:t>
            </w:r>
          </w:p>
        </w:tc>
        <w:tc>
          <w:tcPr>
            <w:tcW w:type="dxa" w:w="36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docs/actualizacion-readme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Rama principal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(solo codigo revisado y probado)</w:t>
            </w:r>
          </w:p>
        </w:tc>
      </w:tr>
    </w:tbl>
    <w:p>
      <w:pPr>
        <w:spacing w:before="60" w:after="60"/>
      </w:pPr>
      <w:r>
        <w:t xml:space="preserve"/>
      </w:r>
    </w:p>
    <w:p>
      <w:pPr>
        <w:spacing w:before="200" w:after="60"/>
      </w:pPr>
      <w:r>
        <w:rPr>
          <w:rFonts w:ascii="Arial" w:cs="Arial" w:eastAsia="Arial" w:hAnsi="Arial"/>
          <w:b/>
          <w:bCs/>
          <w:color w:val="6B3A7D"/>
          <w:sz w:val="24"/>
          <w:szCs w:val="24"/>
        </w:rPr>
        <w:t xml:space="preserve">4.3.3 Convencion de Commits</w:t>
      </w:r>
    </w:p>
    <w:p>
      <w:pPr>
        <w:spacing w:before="60" w:after="60"/>
      </w:pPr>
      <w:r>
        <w:rPr>
          <w:rFonts w:ascii="Arial" w:cs="Arial" w:eastAsia="Arial" w:hAnsi="Arial"/>
          <w:sz w:val="22"/>
          <w:szCs w:val="22"/>
        </w:rPr>
        <w:t xml:space="preserve">Cada commit debe seguir el siguiente formato para mantener un historial claro y entendible:</w:t>
      </w:r>
    </w:p>
    <w:p>
      <w:pPr>
        <w:spacing w:before="60" w:after="60"/>
      </w:pPr>
      <w:r>
        <w:t xml:space="preserve"/>
      </w:r>
    </w:p>
    <w:p>
      <w:pPr>
        <w:spacing w:before="40" w:after="40"/>
        <w:ind w:left="720"/>
      </w:pPr>
      <w:r>
        <w:rPr>
          <w:rFonts w:ascii="Courier New" w:cs="Courier New" w:eastAsia="Courier New" w:hAnsi="Courier New"/>
          <w:color w:val="1A1A1A"/>
          <w:sz w:val="20"/>
          <w:szCs w:val="20"/>
        </w:rPr>
        <w:t xml:space="preserve">[tipo]: descripcion corta en espanol (maximo 72 caracteres)</w:t>
      </w:r>
    </w:p>
    <w:p>
      <w:pPr>
        <w:spacing w:before="60" w:after="60"/>
      </w:pPr>
      <w:r>
        <w:t xml:space="preserve"/>
      </w:r>
    </w:p>
    <w:p>
      <w:pPr>
        <w:spacing w:before="60" w:after="60"/>
      </w:pPr>
      <w:r>
        <w:rPr>
          <w:rFonts w:ascii="Arial" w:cs="Arial" w:eastAsia="Arial" w:hAnsi="Arial"/>
          <w:sz w:val="22"/>
          <w:szCs w:val="22"/>
        </w:rPr>
        <w:t xml:space="preserve">Tipos de commit permitidos: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28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Cuando usarlo</w:t>
            </w:r>
          </w:p>
        </w:tc>
        <w:tc>
          <w:tcPr>
            <w:tcW w:type="dxa" w:w="47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Ejemplo de mensaje</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feat</w:t>
            </w:r>
          </w:p>
        </w:tc>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Agregar una nueva funcionalidad</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feat: implementar algoritmo FIFO para salida de medicamentos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Corregir un error existente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corregir calculo de dias a caducidad en alertas</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docs</w:t>
            </w:r>
          </w:p>
        </w:tc>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Actualizar documentacion</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docs: agregar instrucciones de instalacion al README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Cambios de estilo CSS o formato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mejorar visualizacion del semaforo en dashboard</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db</w:t>
            </w:r>
          </w:p>
        </w:tc>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Cambios en el esquema de base de datos</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db: agregar campo tipo_medicamento a tabla Medicamentos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Agregar o modificar pruebas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agregar casos de prueba para modulo de auditoria</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refactor</w:t>
            </w:r>
          </w:p>
        </w:tc>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Reorganizar codigo sin cambiar funcionalidad</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refactor: separar logica de auditoria en modulo independiente</w:t>
            </w:r>
          </w:p>
        </w:tc>
      </w:tr>
    </w:tbl>
    <w:p>
      <w:pPr>
        <w:spacing w:before="60" w:after="60"/>
      </w:pPr>
      <w:r>
        <w:t xml:space="preserve"/>
      </w:r>
    </w:p>
    <w:p>
      <w:pPr>
        <w:spacing w:before="200" w:after="60"/>
      </w:pPr>
      <w:r>
        <w:rPr>
          <w:rFonts w:ascii="Arial" w:cs="Arial" w:eastAsia="Arial" w:hAnsi="Arial"/>
          <w:b/>
          <w:bCs/>
          <w:color w:val="6B3A7D"/>
          <w:sz w:val="24"/>
          <w:szCs w:val="24"/>
        </w:rPr>
        <w:t xml:space="preserve">4.3.4 Proceso de Control de Cambios</w:t>
      </w:r>
    </w:p>
    <w:p>
      <w:pPr>
        <w:spacing w:before="60" w:after="60"/>
      </w:pPr>
      <w:r>
        <w:rPr>
          <w:rFonts w:ascii="Arial" w:cs="Arial" w:eastAsia="Arial" w:hAnsi="Arial"/>
          <w:sz w:val="22"/>
          <w:szCs w:val="22"/>
        </w:rPr>
        <w:t xml:space="preserve">Ningun cambio puede integrarse directamente a la rama main. Todo cambio sigue el siguiente proceso obligatorio:</w:t>
      </w:r>
    </w:p>
    <w:p>
      <w:pPr>
        <w:pStyle w:val="ListParagraph"/>
        <w:numPr>
          <w:ilvl w:val="0"/>
          <w:numId w:val="3"/>
        </w:numPr>
        <w:spacing w:before="40" w:after="40"/>
      </w:pPr>
      <w:r>
        <w:rPr>
          <w:rFonts w:ascii="Arial" w:cs="Arial" w:eastAsia="Arial" w:hAnsi="Arial"/>
          <w:sz w:val="22"/>
          <w:szCs w:val="22"/>
        </w:rPr>
        <w:t xml:space="preserve">Crear rama: el desarrollador crea una rama feature/nombre desde main actualizado.</w:t>
      </w:r>
    </w:p>
    <w:p>
      <w:pPr>
        <w:pStyle w:val="ListParagraph"/>
        <w:numPr>
          <w:ilvl w:val="0"/>
          <w:numId w:val="3"/>
        </w:numPr>
        <w:spacing w:before="40" w:after="40"/>
      </w:pPr>
      <w:r>
        <w:rPr>
          <w:rFonts w:ascii="Arial" w:cs="Arial" w:eastAsia="Arial" w:hAnsi="Arial"/>
          <w:sz w:val="22"/>
          <w:szCs w:val="22"/>
        </w:rPr>
        <w:t xml:space="preserve">Desarrollar: implementar la funcionalidad y hacer commits descriptivos frecuentes.</w:t>
      </w:r>
    </w:p>
    <w:p>
      <w:pPr>
        <w:pStyle w:val="ListParagraph"/>
        <w:numPr>
          <w:ilvl w:val="0"/>
          <w:numId w:val="3"/>
        </w:numPr>
        <w:spacing w:before="40" w:after="40"/>
      </w:pPr>
      <w:r>
        <w:rPr>
          <w:rFonts w:ascii="Arial" w:cs="Arial" w:eastAsia="Arial" w:hAnsi="Arial"/>
          <w:sz w:val="22"/>
          <w:szCs w:val="22"/>
        </w:rPr>
        <w:t xml:space="preserve">Prueba local: verificar que la funcionalidad funciona correctamente antes del PR.</w:t>
      </w:r>
    </w:p>
    <w:p>
      <w:pPr>
        <w:pStyle w:val="ListParagraph"/>
        <w:numPr>
          <w:ilvl w:val="0"/>
          <w:numId w:val="3"/>
        </w:numPr>
        <w:spacing w:before="40" w:after="40"/>
      </w:pPr>
      <w:r>
        <w:rPr>
          <w:rFonts w:ascii="Arial" w:cs="Arial" w:eastAsia="Arial" w:hAnsi="Arial"/>
          <w:sz w:val="22"/>
          <w:szCs w:val="22"/>
        </w:rPr>
        <w:t xml:space="preserve">Pull Request: abrir PR en GitHub con descripcion del cambio, capturas si aplica y referencia al issue.</w:t>
      </w:r>
    </w:p>
    <w:p>
      <w:pPr>
        <w:pStyle w:val="ListParagraph"/>
        <w:numPr>
          <w:ilvl w:val="0"/>
          <w:numId w:val="3"/>
        </w:numPr>
        <w:spacing w:before="40" w:after="40"/>
      </w:pPr>
      <w:r>
        <w:rPr>
          <w:rFonts w:ascii="Arial" w:cs="Arial" w:eastAsia="Arial" w:hAnsi="Arial"/>
          <w:sz w:val="22"/>
          <w:szCs w:val="22"/>
        </w:rPr>
        <w:t xml:space="preserve">Code Review: al menos un compañero revisa el codigo, deja comentarios y aprueba o solicita cambios.</w:t>
      </w:r>
    </w:p>
    <w:p>
      <w:pPr>
        <w:pStyle w:val="ListParagraph"/>
        <w:numPr>
          <w:ilvl w:val="0"/>
          <w:numId w:val="3"/>
        </w:numPr>
        <w:spacing w:before="40" w:after="40"/>
      </w:pPr>
      <w:r>
        <w:rPr>
          <w:rFonts w:ascii="Arial" w:cs="Arial" w:eastAsia="Arial" w:hAnsi="Arial"/>
          <w:sz w:val="22"/>
          <w:szCs w:val="22"/>
        </w:rPr>
        <w:t xml:space="preserve">Merge: una vez aprobado el PR, el desarrollador realiza el merge a main y elimina la rama feature.</w:t>
      </w:r>
    </w:p>
    <w:p>
      <w:pPr>
        <w:pStyle w:val="ListParagraph"/>
        <w:numPr>
          <w:ilvl w:val="0"/>
          <w:numId w:val="3"/>
        </w:numPr>
        <w:spacing w:before="40" w:after="40"/>
      </w:pPr>
      <w:r>
        <w:rPr>
          <w:rFonts w:ascii="Arial" w:cs="Arial" w:eastAsia="Arial" w:hAnsi="Arial"/>
          <w:sz w:val="22"/>
          <w:szCs w:val="22"/>
        </w:rPr>
        <w:t xml:space="preserve">Actualizar tablero: mover la tarea en GitHub Projects a 'Done'.</w:t>
      </w:r>
    </w:p>
    <w:p>
      <w:pPr>
        <w:spacing w:before="60" w:after="60"/>
      </w:pPr>
      <w:r>
        <w:t xml:space="preserve"/>
      </w:r>
    </w:p>
    <w:p>
      <w:pPr>
        <w:spacing w:before="200" w:after="60"/>
      </w:pPr>
      <w:r>
        <w:rPr>
          <w:rFonts w:ascii="Arial" w:cs="Arial" w:eastAsia="Arial" w:hAnsi="Arial"/>
          <w:b/>
          <w:bCs/>
          <w:color w:val="6B3A7D"/>
          <w:sz w:val="24"/>
          <w:szCs w:val="24"/>
        </w:rPr>
        <w:t xml:space="preserve">4.3.5 Elementos en .gitignore</w:t>
      </w:r>
    </w:p>
    <w:p>
      <w:pPr>
        <w:spacing w:before="60" w:after="60"/>
      </w:pPr>
      <w:r>
        <w:rPr>
          <w:rFonts w:ascii="Arial" w:cs="Arial" w:eastAsia="Arial" w:hAnsi="Arial"/>
          <w:sz w:val="22"/>
          <w:szCs w:val="22"/>
        </w:rPr>
        <w:t xml:space="preserve">Los siguientes archivos NO deben subirse al repositorio bajo ninguna circunstancia: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Archivo / Patron</w:t>
            </w:r>
          </w:p>
        </w:tc>
        <w:tc>
          <w:tcPr>
            <w:tcW w:type="dxa" w:w="65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Razon de exclusion</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database.db</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Archivo de base de datos SQLite con datos reales. Cada desarrollador genera el suyo desde schema.sql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__pycache__/</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Archivos de cache de Python generados automaticamente, no forman parte del codigo fuente</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*.pyc</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Archivos compilados de Python generados automaticamente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venv/ o 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Entorno virtual de Python. Cada desarrollador instala las dependencias desde requirements.txt</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.env</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Variables de entorno con claves secretas, tokens o configuraciones de seguridad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Archivos de log generados durante la ejecucion del sistema</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.DS_Store</w:t>
            </w:r>
          </w:p>
        </w:tc>
        <w:tc>
          <w:tcPr>
            <w:tcW w:type="dxa" w:w="6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Archivos de metadatos de macOS, no relevantes para el proyecto</w:t>
            </w:r>
          </w:p>
        </w:tc>
      </w:tr>
    </w:tbl>
    <w:p>
      <w:pPr>
        <w:spacing w:before="60" w:after="60"/>
      </w:pPr>
      <w:r>
        <w:t xml:space="preserve"/>
      </w:r>
    </w:p>
    <w:p>
      <w:r>
        <w:br w:type="page"/>
      </w:r>
    </w:p>
    <w:p>
      <w:pPr>
        <w:pStyle w:val="Heading2"/>
        <w:spacing w:before="240" w:after="80"/>
      </w:pPr>
      <w:r>
        <w:rPr>
          <w:rFonts w:ascii="Arial" w:cs="Arial" w:eastAsia="Arial" w:hAnsi="Arial"/>
          <w:b/>
          <w:bCs/>
          <w:color w:val="4A2460"/>
          <w:sz w:val="26"/>
          <w:szCs w:val="26"/>
        </w:rPr>
        <w:t xml:space="preserve">4.4 Calendario de Actividades SCM</w:t>
      </w:r>
    </w:p>
    <w:p>
      <w:pPr>
        <w:spacing w:before="60" w:after="60"/>
      </w:pPr>
      <w:r>
        <w:rPr>
          <w:rFonts w:ascii="Arial" w:cs="Arial" w:eastAsia="Arial" w:hAnsi="Arial"/>
          <w:sz w:val="22"/>
          <w:szCs w:val="22"/>
        </w:rPr>
        <w:t xml:space="preserve">Las actividades de gestion de configuracion se realizan de forma continua e integrada al calendario de sprints: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Periodo</w:t>
            </w:r>
          </w:p>
        </w:tc>
        <w:tc>
          <w:tcPr>
            <w:tcW w:type="dxa" w:w="48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Actividad SCM</w:t>
            </w:r>
          </w:p>
        </w:tc>
        <w:tc>
          <w:tcPr>
            <w:tcW w:type="dxa" w:w="21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Responsable</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Sprint 0 (17-21 mar)</w:t>
            </w:r>
          </w:p>
        </w:tc>
        <w:tc>
          <w:tcPr>
            <w:tcW w:type="dxa" w:w="4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Crear repositorio en GitHub. Configurar estructura de carpetas. Agregar .gitignore y README inicial. Invitar a todos los integrantes como colaboradores.</w:t>
            </w:r>
          </w:p>
        </w:tc>
        <w:tc>
          <w:tcPr>
            <w:tcW w:type="dxa" w:w="2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Rolando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0 (17-21 mar)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Configurar GitHub Projects con columnas: To Do, In Progress, Done.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Rolando</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Cada sprint</w:t>
            </w:r>
          </w:p>
        </w:tc>
        <w:tc>
          <w:tcPr>
            <w:tcW w:type="dxa" w:w="4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Al inicio: actualizar rama main localmente antes de crear nuevas ramas feature.</w:t>
            </w:r>
          </w:p>
        </w:tc>
        <w:tc>
          <w:tcPr>
            <w:tcW w:type="dxa" w:w="2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Todos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sprint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Durante desarrollo: commits frecuentes con mensajes descriptivos segun la convencion.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Cada sprint</w:t>
            </w:r>
          </w:p>
        </w:tc>
        <w:tc>
          <w:tcPr>
            <w:tcW w:type="dxa" w:w="4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Al finalizar cada funcionalidad: abrir PR y solicitar revision a un compañero.</w:t>
            </w:r>
          </w:p>
        </w:tc>
        <w:tc>
          <w:tcPr>
            <w:tcW w:type="dxa" w:w="2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sprint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Review: revisar y aprobar o comentar PRs de compañeros en menos de 24 horas.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Revisor asignado</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Al finalizar Sprint 1</w:t>
            </w:r>
          </w:p>
        </w:tc>
        <w:tc>
          <w:tcPr>
            <w:tcW w:type="dxa" w:w="4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Crear tag v0.1 en GitHub marcando la primera version estable con login y BD.</w:t>
            </w:r>
          </w:p>
        </w:tc>
        <w:tc>
          <w:tcPr>
            <w:tcW w:type="dxa" w:w="2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Rolando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finalizar Sprint 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tag v0.2 marcando la version con inventario y FIFO funcionando.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Rolando</w:t>
            </w:r>
          </w:p>
        </w:tc>
      </w:tr>
      <w:tr>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Al finalizar Sprint 3</w:t>
            </w:r>
          </w:p>
        </w:tc>
        <w:tc>
          <w:tcPr>
            <w:tcW w:type="dxa" w:w="4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Crear tag v0.3 marcando la version con alertas y reportes implementados.</w:t>
            </w:r>
          </w:p>
        </w:tc>
        <w:tc>
          <w:tcPr>
            <w:tcW w:type="dxa" w:w="2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Rolando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4 (cierre)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Revision final del repositorio: eliminar ramas obsoletas, verificar estructura de carpetas, confirmar README actualizado. Crear tag v1.0 para entrega final.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Rolando + Todo el equipo</w:t>
            </w:r>
          </w:p>
        </w:tc>
      </w:tr>
    </w:tbl>
    <w:p>
      <w:pPr>
        <w:spacing w:before="60" w:after="60"/>
      </w:pPr>
      <w:r>
        <w:t xml:space="preserve"/>
      </w:r>
    </w:p>
    <w:p>
      <w:pPr>
        <w:pStyle w:val="Heading2"/>
        <w:spacing w:before="240" w:after="80"/>
      </w:pPr>
      <w:r>
        <w:rPr>
          <w:rFonts w:ascii="Arial" w:cs="Arial" w:eastAsia="Arial" w:hAnsi="Arial"/>
          <w:b/>
          <w:bCs/>
          <w:color w:val="4A2460"/>
          <w:sz w:val="26"/>
          <w:szCs w:val="26"/>
        </w:rPr>
        <w:t xml:space="preserve">4.5 Recursos de SCM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c>
          <w:tcPr>
            <w:tcW w:type="dxa" w:w="22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Herramienta</w:t>
            </w:r>
          </w:p>
        </w:tc>
        <w:tc>
          <w:tcPr>
            <w:tcW w:type="dxa" w:w="42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Uso en el proyecto</w:t>
            </w:r>
          </w:p>
        </w:tc>
        <w:tc>
          <w:tcPr>
            <w:tcW w:type="dxa" w:w="30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Acceso</w:t>
            </w:r>
          </w:p>
        </w:tc>
      </w:tr>
      <w:tr>
        <w:tc>
          <w:tcPr>
            <w:tcW w:type="dxa" w:w="2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Git</w:t>
            </w:r>
          </w:p>
        </w:tc>
        <w:tc>
          <w:tcPr>
            <w:tcW w:type="dxa" w:w="4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Sistema de control de versiones para registrar todos los cambios del codigo fuente.</w:t>
            </w:r>
          </w:p>
        </w:tc>
        <w:tc>
          <w:tcPr>
            <w:tcW w:type="dxa" w:w="3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Instalado en cada computadora del equipo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Plataforma para alojar el repositorio remoto, gestionar Pull Requests y hacer Code Reviews.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github.com/samanthahenryg/medistock</w:t>
            </w:r>
          </w:p>
        </w:tc>
      </w:tr>
      <w:tr>
        <w:tc>
          <w:tcPr>
            <w:tcW w:type="dxa" w:w="2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GitHub Projects</w:t>
            </w:r>
          </w:p>
        </w:tc>
        <w:tc>
          <w:tcPr>
            <w:tcW w:type="dxa" w:w="4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Tablero kanban para gestionar tareas del sprint con columnas To Do / In Progress / Done.</w:t>
            </w:r>
          </w:p>
        </w:tc>
        <w:tc>
          <w:tcPr>
            <w:tcW w:type="dxa" w:w="3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Integrado en el repositorio de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Issues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bugs y tareas pendientes. Marco (QA) crea issues para errores encontrados.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Integrado en el repositorio de GitHub</w:t>
            </w:r>
          </w:p>
        </w:tc>
      </w:tr>
      <w:tr>
        <w:tc>
          <w:tcPr>
            <w:tcW w:type="dxa" w:w="2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4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Archivo de dependencias Python. Permite que cualquier integrante instale el entorno con un solo comando.</w:t>
            </w:r>
          </w:p>
        </w:tc>
        <w:tc>
          <w:tcPr>
            <w:tcW w:type="dxa" w:w="3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Raiz del repositorio</w:t>
            </w:r>
          </w:p>
        </w:tc>
      </w:tr>
    </w:tbl>
    <w:p>
      <w:pPr>
        <w:spacing w:before="60" w:after="60"/>
      </w:pPr>
      <w:r>
        <w:t xml:space="preserve"/>
      </w:r>
    </w:p>
    <w:p>
      <w:r>
        <w:br w:type="page"/>
      </w:r>
    </w:p>
    <w:p>
      <w:pPr>
        <w:pStyle w:val="Heading2"/>
        <w:spacing w:before="240" w:after="80"/>
      </w:pPr>
      <w:r>
        <w:rPr>
          <w:rFonts w:ascii="Arial" w:cs="Arial" w:eastAsia="Arial" w:hAnsi="Arial"/>
          <w:b/>
          <w:bCs/>
          <w:color w:val="4A2460"/>
          <w:sz w:val="26"/>
          <w:szCs w:val="26"/>
        </w:rPr>
        <w:t xml:space="preserve">4.6 Mantenimiento del Plan SCM</w:t>
      </w:r>
    </w:p>
    <w:p>
      <w:pPr>
        <w:spacing w:before="60" w:after="60"/>
      </w:pPr>
      <w:r>
        <w:rPr>
          <w:rFonts w:ascii="Arial" w:cs="Arial" w:eastAsia="Arial" w:hAnsi="Arial"/>
          <w:sz w:val="22"/>
          <w:szCs w:val="22"/>
        </w:rPr>
        <w:t xml:space="preserve">Este plan podra actualizarse durante el desarrollo del proyecto si el equipo adopta nuevas herramientas, cambia la estructura del repositorio o identifica mejoras en los procesos de control de cambios. Cualquier actualizacion debe:</w:t>
      </w:r>
    </w:p>
    <w:p>
      <w:pPr>
        <w:pStyle w:val="ListParagraph"/>
        <w:numPr>
          <w:ilvl w:val="0"/>
          <w:numId w:val="2"/>
        </w:numPr>
        <w:spacing w:before="40" w:after="40"/>
      </w:pPr>
      <w:r>
        <w:rPr>
          <w:rFonts w:ascii="Arial" w:cs="Arial" w:eastAsia="Arial" w:hAnsi="Arial"/>
          <w:sz w:val="22"/>
          <w:szCs w:val="22"/>
        </w:rPr>
        <w:t xml:space="preserve">Ser aprobada por todo el equipo en la reunion semanal.</w:t>
      </w:r>
    </w:p>
    <w:p>
      <w:pPr>
        <w:pStyle w:val="ListParagraph"/>
        <w:numPr>
          <w:ilvl w:val="0"/>
          <w:numId w:val="2"/>
        </w:numPr>
        <w:spacing w:before="40" w:after="40"/>
      </w:pPr>
      <w:r>
        <w:rPr>
          <w:rFonts w:ascii="Arial" w:cs="Arial" w:eastAsia="Arial" w:hAnsi="Arial"/>
          <w:sz w:val="22"/>
          <w:szCs w:val="22"/>
        </w:rPr>
        <w:t xml:space="preserve">Documentarse en este archivo con la fecha de la modificacion.</w:t>
      </w:r>
    </w:p>
    <w:p>
      <w:pPr>
        <w:pStyle w:val="ListParagraph"/>
        <w:numPr>
          <w:ilvl w:val="0"/>
          <w:numId w:val="2"/>
        </w:numPr>
        <w:spacing w:before="40" w:after="40"/>
      </w:pPr>
      <w:r>
        <w:rPr>
          <w:rFonts w:ascii="Arial" w:cs="Arial" w:eastAsia="Arial" w:hAnsi="Arial"/>
          <w:sz w:val="22"/>
          <w:szCs w:val="22"/>
        </w:rPr>
        <w:t xml:space="preserve">Subirse al repositorio en la carpeta /docs mediante el proceso estandar de PR y code review.</w:t>
      </w:r>
    </w:p>
    <w:p>
      <w:pPr>
        <w:spacing w:before="60" w:after="60"/>
      </w:pPr>
      <w:r>
        <w:t xml:space="preserve"/>
      </w:r>
    </w:p>
    <w:p>
      <w:pPr>
        <w:pStyle w:val="Heading1"/>
        <w:spacing w:before="360" w:after="120"/>
      </w:pPr>
      <w:r>
        <w:rPr>
          <w:rFonts w:ascii="Arial" w:cs="Arial" w:eastAsia="Arial" w:hAnsi="Arial"/>
          <w:b/>
          <w:bCs/>
          <w:color w:val="5C2D6E"/>
          <w:sz w:val="32"/>
          <w:szCs w:val="32"/>
        </w:rPr>
        <w:t xml:space="preserve">5. Tailoring of the Plan</w:t>
      </w:r>
    </w:p>
    <w:p>
      <w:pPr>
        <w:spacing w:before="60" w:after="60"/>
      </w:pPr>
      <w:r>
        <w:rPr>
          <w:rFonts w:ascii="Arial" w:cs="Arial" w:eastAsia="Arial" w:hAnsi="Arial"/>
          <w:sz w:val="22"/>
          <w:szCs w:val="22"/>
        </w:rPr>
        <w:t xml:space="preserve">Dado que MediStock es un proyecto academico desarrollado por un equipo pequeno de 4 personas durante un semestre, algunas practicas formales de SCM empresarial han sido simplificadas para mantener un proceso agil y practico sin perder el control esencial sobre el codigo.</w:t>
      </w:r>
    </w:p>
    <w:p>
      <w:pPr>
        <w:spacing w:before="60" w:after="60"/>
      </w:pPr>
      <w:r>
        <w:t xml:space="preserve"/>
      </w:r>
    </w:p>
    <w:p>
      <w:pPr>
        <w:pStyle w:val="Heading2"/>
        <w:spacing w:before="240" w:after="80"/>
      </w:pPr>
      <w:r>
        <w:rPr>
          <w:rFonts w:ascii="Arial" w:cs="Arial" w:eastAsia="Arial" w:hAnsi="Arial"/>
          <w:b/>
          <w:bCs/>
          <w:color w:val="4A2460"/>
          <w:sz w:val="26"/>
          <w:szCs w:val="26"/>
        </w:rPr>
        <w:t xml:space="preserve">5.1 Adaptaciones Aplicadas (Downward Tailoring)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Practica formal</w:t>
            </w:r>
          </w:p>
        </w:tc>
        <w:tc>
          <w:tcPr>
            <w:tcW w:type="dxa" w:w="34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Adaptacion aplicada</w:t>
            </w:r>
          </w:p>
        </w:tc>
        <w:tc>
          <w:tcPr>
            <w:tcW w:type="dxa" w:w="31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Justificacion</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Control de cambios con aprobacion formal de un CCB (Change Control Board)</w:t>
            </w:r>
          </w:p>
        </w:tc>
        <w:tc>
          <w:tcPr>
            <w:tcW w:type="dxa" w:w="3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Un solo reviewer es suficiente para aprobar un PR</w:t>
            </w:r>
          </w:p>
        </w:tc>
        <w:tc>
          <w:tcPr>
            <w:tcW w:type="dxa" w:w="3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Equipo de 4 personas, proceso mas agil es necesario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Auditorias formales de configuracion programadas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Revision del repositorio al final de cada sprint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Contexto academico, sin cliente externo que requiera auditorias formales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Ambiente de staging separado para pruebas</w:t>
            </w:r>
          </w:p>
        </w:tc>
        <w:tc>
          <w:tcPr>
            <w:tcW w:type="dxa" w:w="3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Pruebas en entorno local de cada desarrollador</w:t>
            </w:r>
          </w:p>
        </w:tc>
        <w:tc>
          <w:tcPr>
            <w:tcW w:type="dxa" w:w="3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Sin infraestructura de servidores disponible en contexto academico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Numeracion formal de versiones semanticas (MAJOR.MINOR.PATCH)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simples: v0.1, v0.2, v0.3, v1.0 por sprint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Nomenclatura suficiente para el alcance del proyecto</w:t>
            </w:r>
          </w:p>
        </w:tc>
      </w:tr>
    </w:tbl>
    <w:p>
      <w:pPr>
        <w:spacing w:before="60" w:after="60"/>
      </w:pPr>
      <w:r>
        <w:t xml:space="preserve"/>
      </w:r>
    </w:p>
    <w:p>
      <w:pPr>
        <w:pStyle w:val="Heading2"/>
        <w:spacing w:before="240" w:after="80"/>
      </w:pPr>
      <w:r>
        <w:rPr>
          <w:rFonts w:ascii="Arial" w:cs="Arial" w:eastAsia="Arial" w:hAnsi="Arial"/>
          <w:b/>
          <w:bCs/>
          <w:color w:val="4A2460"/>
          <w:sz w:val="26"/>
          <w:szCs w:val="26"/>
        </w:rPr>
        <w:t xml:space="preserve">5.2 Practicas que se Mantienen (Upward Tailoring)</w:t>
      </w:r>
    </w:p>
    <w:p>
      <w:pPr>
        <w:spacing w:before="60" w:after="60"/>
      </w:pPr>
      <w:r>
        <w:rPr>
          <w:rFonts w:ascii="Arial" w:cs="Arial" w:eastAsia="Arial" w:hAnsi="Arial"/>
          <w:sz w:val="22"/>
          <w:szCs w:val="22"/>
        </w:rPr>
        <w:t xml:space="preserve">A pesar de ser un proyecto academico, se mantienen las siguientes practicas formales porque son criticas para el exito del proyecto:</w:t>
      </w:r>
    </w:p>
    <w:p>
      <w:pPr>
        <w:pStyle w:val="ListParagraph"/>
        <w:numPr>
          <w:ilvl w:val="0"/>
          <w:numId w:val="2"/>
        </w:numPr>
        <w:spacing w:before="40" w:after="40"/>
      </w:pPr>
      <w:r>
        <w:rPr>
          <w:rFonts w:ascii="Arial" w:cs="Arial" w:eastAsia="Arial" w:hAnsi="Arial"/>
          <w:sz w:val="22"/>
          <w:szCs w:val="22"/>
        </w:rPr>
        <w:t xml:space="preserve">Control de versiones obligatorio con Git para todos los archivos del proyecto.</w:t>
      </w:r>
    </w:p>
    <w:p>
      <w:pPr>
        <w:pStyle w:val="ListParagraph"/>
        <w:numPr>
          <w:ilvl w:val="0"/>
          <w:numId w:val="2"/>
        </w:numPr>
        <w:spacing w:before="40" w:after="40"/>
      </w:pPr>
      <w:r>
        <w:rPr>
          <w:rFonts w:ascii="Arial" w:cs="Arial" w:eastAsia="Arial" w:hAnsi="Arial"/>
          <w:sz w:val="22"/>
          <w:szCs w:val="22"/>
        </w:rPr>
        <w:t xml:space="preserve">Prohibicion de commits directos a main: todo cambio pasa por PR y code review.</w:t>
      </w:r>
    </w:p>
    <w:p>
      <w:pPr>
        <w:pStyle w:val="ListParagraph"/>
        <w:numPr>
          <w:ilvl w:val="0"/>
          <w:numId w:val="2"/>
        </w:numPr>
        <w:spacing w:before="40" w:after="40"/>
      </w:pPr>
      <w:r>
        <w:rPr>
          <w:rFonts w:ascii="Arial" w:cs="Arial" w:eastAsia="Arial" w:hAnsi="Arial"/>
          <w:sz w:val="22"/>
          <w:szCs w:val="22"/>
        </w:rPr>
        <w:t xml:space="preserve">Convencion de commits descriptivos para mantener historial claro.</w:t>
      </w:r>
    </w:p>
    <w:p>
      <w:pPr>
        <w:pStyle w:val="ListParagraph"/>
        <w:numPr>
          <w:ilvl w:val="0"/>
          <w:numId w:val="2"/>
        </w:numPr>
        <w:spacing w:before="40" w:after="40"/>
      </w:pPr>
      <w:r>
        <w:rPr>
          <w:rFonts w:ascii="Arial" w:cs="Arial" w:eastAsia="Arial" w:hAnsi="Arial"/>
          <w:sz w:val="22"/>
          <w:szCs w:val="22"/>
        </w:rPr>
        <w:t xml:space="preserve">Tags de release al finalizar cada sprint para marcar versiones estables.</w:t>
      </w:r>
    </w:p>
    <w:p>
      <w:pPr>
        <w:pStyle w:val="ListParagraph"/>
        <w:numPr>
          <w:ilvl w:val="0"/>
          <w:numId w:val="2"/>
        </w:numPr>
        <w:spacing w:before="40" w:after="40"/>
      </w:pPr>
      <w:r>
        <w:rPr>
          <w:rFonts w:ascii="Arial" w:cs="Arial" w:eastAsia="Arial" w:hAnsi="Arial"/>
          <w:sz w:val="22"/>
          <w:szCs w:val="22"/>
        </w:rPr>
        <w:t xml:space="preserve">Archivo .gitignore para evitar subir archivos sensibles o generados automaticamente.</w:t>
      </w:r>
    </w:p>
    <w:p>
      <w:pPr>
        <w:spacing w:before="60" w:after="60"/>
      </w:pPr>
      <w:r>
        <w:t xml:space="preserve"/>
      </w:r>
    </w:p>
    <w:p>
      <w:pPr>
        <w:pStyle w:val="Heading1"/>
        <w:spacing w:before="360" w:after="120"/>
      </w:pPr>
      <w:r>
        <w:rPr>
          <w:rFonts w:ascii="Arial" w:cs="Arial" w:eastAsia="Arial" w:hAnsi="Arial"/>
          <w:b/>
          <w:bCs/>
          <w:color w:val="5C2D6E"/>
          <w:sz w:val="32"/>
          <w:szCs w:val="32"/>
        </w:rPr>
        <w:t xml:space="preserve">6. Conformance to the Standard</w:t>
      </w:r>
    </w:p>
    <w:p>
      <w:pPr>
        <w:spacing w:before="60" w:after="60"/>
      </w:pPr>
      <w:r>
        <w:rPr>
          <w:rFonts w:ascii="Arial" w:cs="Arial" w:eastAsia="Arial" w:hAnsi="Arial"/>
          <w:sz w:val="22"/>
          <w:szCs w:val="22"/>
        </w:rPr>
        <w:t xml:space="preserve">Este Plan de Gestion de Configuracion de Software ha sido elaborado siguiendo las practicas recomendadas por el estandar IEEE Std 828-2012 para gestion de configuracion en proyectos de software, adaptadas al contexto y tamano del proyecto MediStock.</w:t>
      </w:r>
    </w:p>
    <w:p>
      <w:pPr>
        <w:spacing w:before="60" w:after="60"/>
      </w:pPr>
      <w:r>
        <w:t xml:space="preserve"/>
      </w:r>
    </w:p>
    <w:p>
      <w:pPr>
        <w:pStyle w:val="Heading2"/>
        <w:spacing w:before="240" w:after="80"/>
      </w:pPr>
      <w:r>
        <w:rPr>
          <w:rFonts w:ascii="Arial" w:cs="Arial" w:eastAsia="Arial" w:hAnsi="Arial"/>
          <w:b/>
          <w:bCs/>
          <w:color w:val="4A2460"/>
          <w:sz w:val="26"/>
          <w:szCs w:val="26"/>
        </w:rPr>
        <w:t xml:space="preserve">6.1 Informacion Minima Requerida</w:t>
      </w:r>
    </w:p>
    <w:p>
      <w:pPr>
        <w:spacing w:before="60" w:after="60"/>
      </w:pPr>
      <w:r>
        <w:rPr>
          <w:rFonts w:ascii="Arial" w:cs="Arial" w:eastAsia="Arial" w:hAnsi="Arial"/>
          <w:sz w:val="22"/>
          <w:szCs w:val="22"/>
        </w:rPr>
        <w:t xml:space="preserve">Este documento incluye todos los elementos de informacion minima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Elemento requerido</w:t>
            </w:r>
          </w:p>
        </w:tc>
        <w:tc>
          <w:tcPr>
            <w:tcW w:type="dxa" w:w="53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Ubicacion en este documento</w:t>
            </w:r>
          </w:p>
        </w:tc>
      </w:tr>
      <w:tr>
        <w:tc>
          <w:tcPr>
            <w:tcW w:type="dxa" w:w="4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Identificacion de los elementos de configuracion (CIs)</w:t>
            </w:r>
          </w:p>
        </w:tc>
        <w:tc>
          <w:tcPr>
            <w:tcW w:type="dxa" w:w="5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Seccion 1.1 - Alcance del SCM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Responsabilidades del equipo en SCM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Seccion 4.2 - Responsabilidades</w:t>
            </w:r>
          </w:p>
        </w:tc>
      </w:tr>
      <w:tr>
        <w:tc>
          <w:tcPr>
            <w:tcW w:type="dxa" w:w="4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Estructura del repositorio y organizacion de archivos</w:t>
            </w:r>
          </w:p>
        </w:tc>
        <w:tc>
          <w:tcPr>
            <w:tcW w:type="dxa" w:w="5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Seccion 4.3.1 - Estructura del Repositorio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de control de cambios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Seccion 4.3.4 - Proceso de Control de Cambios</w:t>
            </w:r>
          </w:p>
        </w:tc>
      </w:tr>
      <w:tr>
        <w:tc>
          <w:tcPr>
            <w:tcW w:type="dxa" w:w="4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Convencion de nombres de ramas y commits</w:t>
            </w:r>
          </w:p>
        </w:tc>
        <w:tc>
          <w:tcPr>
            <w:tcW w:type="dxa" w:w="5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Secciones 4.3.2 y 4.3.3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Calendario de actividades SCM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Seccion 4.4 - Calendario</w:t>
            </w:r>
          </w:p>
        </w:tc>
      </w:tr>
      <w:tr>
        <w:tc>
          <w:tcPr>
            <w:tcW w:type="dxa" w:w="4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Herramientas y recursos utilizados</w:t>
            </w:r>
          </w:p>
        </w:tc>
        <w:tc>
          <w:tcPr>
            <w:tcW w:type="dxa" w:w="5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Seccion 4.5 - Recursos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Politica de mantenimiento del plan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Seccion 4.6 - Mantenimiento</w:t>
            </w:r>
          </w:p>
        </w:tc>
      </w:tr>
      <w:tr>
        <w:tc>
          <w:tcPr>
            <w:tcW w:type="dxa" w:w="4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Adaptaciones al estandar aplicadas</w:t>
            </w:r>
          </w:p>
        </w:tc>
        <w:tc>
          <w:tcPr>
            <w:tcW w:type="dxa" w:w="5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Seccion 5 - Tailoring</w:t>
            </w:r>
          </w:p>
        </w:tc>
      </w:tr>
    </w:tbl>
    <w:p>
      <w:pPr>
        <w:spacing w:before="60" w:after="60"/>
      </w:pPr>
      <w:r>
        <w:t xml:space="preserve"/>
      </w:r>
    </w:p>
    <w:p>
      <w:pPr>
        <w:pStyle w:val="Heading2"/>
        <w:spacing w:before="240" w:after="80"/>
      </w:pPr>
      <w:r>
        <w:rPr>
          <w:rFonts w:ascii="Arial" w:cs="Arial" w:eastAsia="Arial" w:hAnsi="Arial"/>
          <w:b/>
          <w:bCs/>
          <w:color w:val="4A2460"/>
          <w:sz w:val="26"/>
          <w:szCs w:val="26"/>
        </w:rPr>
        <w:t xml:space="preserve">6.2 Declaracion de Conformidad</w:t>
      </w:r>
    </w:p>
    <w:p>
      <w:pPr>
        <w:spacing w:before="60" w:after="60"/>
      </w:pPr>
      <w:r>
        <w:rPr>
          <w:rFonts w:ascii="Arial" w:cs="Arial" w:eastAsia="Arial" w:hAnsi="Arial"/>
          <w:sz w:val="22"/>
          <w:szCs w:val="22"/>
        </w:rPr>
        <w:t xml:space="preserve">El equipo de desarrollo de MediStock declara que este Plan de Gestion de Configuracion de Software ha sido elaborado de buena fe siguiendo las practicas de ingenieria de software aplicables al contexto del proyecto. El plan sera seguido por todos los integrantes del equipo durante el desarrollo del sistema y podra actualizarse conforme evolucione el proyecto.</w:t>
      </w:r>
    </w:p>
    <w:p>
      <w:pPr>
        <w:spacing w:before="60" w:after="60"/>
      </w:pPr>
      <w:r>
        <w:t xml:space="preserve"/>
      </w:r>
    </w:p>
    <w:p>
      <w:pPr>
        <w:spacing w:before="60" w:after="60"/>
      </w:pPr>
      <w:r>
        <w:rPr>
          <w:rFonts w:ascii="Arial" w:cs="Arial" w:eastAsia="Arial" w:hAnsi="Arial"/>
          <w:sz w:val="22"/>
          <w:szCs w:val="22"/>
        </w:rPr>
        <w:t xml:space="preserve">Firmado por el equipo de desarrollo - Marzo 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Integrante</w:t>
            </w:r>
          </w:p>
        </w:tc>
        <w:tc>
          <w:tcPr>
            <w:tcW w:type="dxa" w:w="300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Rol</w:t>
            </w:r>
          </w:p>
        </w:tc>
        <w:tc>
          <w:tcPr>
            <w:tcW w:type="dxa" w:w="2860"/>
            <w:tcBorders>
              <w:top w:val="single" w:color="5C2D6E" w:sz="2"/>
              <w:left w:val="single" w:color="5C2D6E" w:sz="2"/>
              <w:bottom w:val="single" w:color="5C2D6E" w:sz="2"/>
              <w:right w:val="single" w:color="5C2D6E" w:sz="2"/>
            </w:tcBorders>
            <w:shd w:fill="5C2D6E" w:val="clear"/>
            <w:tcMar>
              <w:top w:type="dxa" w:w="80"/>
              <w:left w:type="dxa" w:w="120"/>
              <w:bottom w:type="dxa" w:w="80"/>
              <w:right w:type="dxa" w:w="120"/>
            </w:tcMar>
          </w:tcPr>
          <w:p>
            <w:r>
              <w:rPr>
                <w:rFonts w:ascii="Arial" w:cs="Arial" w:eastAsia="Arial" w:hAnsi="Arial"/>
                <w:b/>
                <w:bCs/>
                <w:color w:val="FFFFFF"/>
                <w:sz w:val="22"/>
                <w:szCs w:val="22"/>
              </w:rPr>
              <w:t xml:space="preserve">Firma</w:t>
            </w:r>
          </w:p>
        </w:tc>
      </w:tr>
      <w:tr>
        <w:tc>
          <w:tcPr>
            <w:tcW w:type="dxa" w:w="35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Samantha Henry Gonzalez</w:t>
            </w:r>
          </w:p>
        </w:tc>
        <w:tc>
          <w:tcPr>
            <w:tcW w:type="dxa" w:w="3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Lead Backend Developer</w:t>
            </w:r>
          </w:p>
        </w:tc>
        <w:tc>
          <w:tcPr>
            <w:tcW w:type="dxa" w:w="28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Angel Valencia Saavedra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Developer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Rolando Gonzalez Bejar</w:t>
            </w:r>
          </w:p>
        </w:tc>
        <w:tc>
          <w:tcPr>
            <w:tcW w:type="dxa" w:w="3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DevOps / SCM Owner</w:t>
            </w:r>
          </w:p>
        </w:tc>
        <w:tc>
          <w:tcPr>
            <w:tcW w:type="dxa" w:w="28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Marco Leon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Engineer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C2D6E" w:sz="6" w:space="1"/>
      </w:pBdr>
    </w:pPr>
    <w:r>
      <w:rPr>
        <w:rFonts w:ascii="Arial" w:cs="Arial" w:eastAsia="Arial" w:hAnsi="Arial"/>
        <w:color w:val="888888"/>
        <w:sz w:val="18"/>
        <w:szCs w:val="18"/>
      </w:rPr>
      <w:t xml:space="preserve">Ingenieria de Software  |  UAG - Arizona State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2D6E" w:sz="6" w:space="1"/>
      </w:pBdr>
      <w:spacing w:after="120"/>
    </w:pPr>
    <w:r>
      <w:rPr>
        <w:rFonts w:ascii="Arial" w:cs="Arial" w:eastAsia="Arial" w:hAnsi="Arial"/>
        <w:color w:val="5C2D6E"/>
        <w:sz w:val="18"/>
        <w:szCs w:val="18"/>
      </w:rPr>
      <w:t xml:space="preserve">MediStock  |  Software Configuration Management Plan (SCM)</w:t>
    </w:r>
    <w:r>
      <w:rPr>
        <w:rFonts w:ascii="Arial" w:cs="Arial" w:eastAsia="Arial" w:hAnsi="Arial"/>
        <w:color w:val="888888"/>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5C2D6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4A2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2026-03-17T14:58:56.177Z</dcterms:created>
  <dcterms:modified xsi:type="dcterms:W3CDTF">2026-03-17T14:58:56.178Z</dcterms:modified>
</cp:coreProperties>
</file>

<file path=docProps/custom.xml><?xml version="1.0" encoding="utf-8"?>
<Properties xmlns="http://schemas.openxmlformats.org/officeDocument/2006/custom-properties" xmlns:vt="http://schemas.openxmlformats.org/officeDocument/2006/docPropsVTypes"/>
</file>