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4A90E2"/>
          <w:sz w:val="20"/>
          <w:szCs w:val="20"/>
        </w:rPr>
        <w:t xml:space="preserve">MODEL UN CLUB — WEEK 1</w:t>
      </w:r>
    </w:p>
    <w:p>
      <w:pPr>
        <w:pStyle w:val="Heading1"/>
        <w:spacing w:after="100"/>
      </w:pPr>
      <w:r>
        <w:rPr>
          <w:rFonts w:ascii="Arial" w:cs="Arial" w:eastAsia="Arial" w:hAnsi="Arial"/>
          <w:b/>
          <w:bCs/>
          <w:sz w:val="36"/>
          <w:szCs w:val="36"/>
        </w:rPr>
        <w:t xml:space="preserve">Country Position Briefs: Water Scarcity</w:t>
      </w:r>
    </w:p>
    <w:p>
      <w:pPr>
        <w:spacing w:after="300"/>
      </w:pPr>
      <w:r>
        <w:rPr>
          <w:rFonts w:ascii="Arial" w:cs="Arial" w:eastAsia="Arial" w:hAnsi="Arial"/>
          <w:color w:val="666666"/>
          <w:sz w:val="21"/>
          <w:szCs w:val="21"/>
        </w:rPr>
        <w:t xml:space="preserve">Use these briefs to understand your assigned country's position on the global water crisis. You should research further to strengthen your arguments.</w:t>
      </w:r>
    </w:p>
    <w:p>
      <w:pPr>
        <w:pBdr>
          <w:bottom w:val="single" w:color="DDDDDD" w:sz="1"/>
        </w:pBdr>
        <w:spacing w:after="100" w:before="300"/>
      </w:pPr>
      <w:r>
        <w:rPr>
          <w:rFonts w:ascii="Arial" w:cs="Arial" w:eastAsia="Arial" w:hAnsi="Arial"/>
          <w:b/>
          <w:bCs/>
          <w:color w:val="2196F3"/>
          <w:sz w:val="26"/>
          <w:szCs w:val="26"/>
        </w:rPr>
        <w:t xml:space="preserve">Egypt</w:t>
      </w:r>
    </w:p>
    <w:p>
      <w:pPr>
        <w:spacing w:after="100"/>
      </w:pPr>
      <w:r>
        <w:rPr>
          <w:rFonts w:ascii="Arial" w:cs="Arial" w:eastAsia="Arial" w:hAnsi="Arial"/>
          <w:sz w:val="21"/>
          <w:szCs w:val="21"/>
        </w:rPr>
        <w:t xml:space="preserve">Egypt depends on the Nile for 97% of its freshwater. The construction of Ethiopia's Grand Ethiopian Renaissance Dam threatens to reduce water flow downstream. Egypt views this as an existential threat and has called for binding international agreements on Nile water sharing. Egypt supports strong UN intervention in transboundary water disputes.</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Supports binding international water-sharing agreements and opposes unilateral dam construction on shared rivers.</w:t>
      </w:r>
    </w:p>
    <w:p>
      <w:pPr>
        <w:pBdr>
          <w:bottom w:val="single" w:color="DDDDDD" w:sz="1"/>
        </w:pBdr>
        <w:spacing w:after="100" w:before="300"/>
      </w:pPr>
      <w:r>
        <w:rPr>
          <w:rFonts w:ascii="Arial" w:cs="Arial" w:eastAsia="Arial" w:hAnsi="Arial"/>
          <w:b/>
          <w:bCs/>
          <w:color w:val="2196F3"/>
          <w:sz w:val="26"/>
          <w:szCs w:val="26"/>
        </w:rPr>
        <w:t xml:space="preserve">Ethiopia</w:t>
      </w:r>
    </w:p>
    <w:p>
      <w:pPr>
        <w:spacing w:after="100"/>
      </w:pPr>
      <w:r>
        <w:rPr>
          <w:rFonts w:ascii="Arial" w:cs="Arial" w:eastAsia="Arial" w:hAnsi="Arial"/>
          <w:sz w:val="21"/>
          <w:szCs w:val="21"/>
        </w:rPr>
        <w:t xml:space="preserve">Ethiopia is building the Grand Ethiopian Renaissance Dam on the Blue Nile to provide electricity to 65 million citizens who lack power. Ethiopia argues it has sovereign rights over its natural resources and that the dam will actually regulate water flow, benefiting downstream nations. Ethiopia opposes external interference in its development projects.</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Defends national sovereignty over water resources while open to voluntary cooperation frameworks.</w:t>
      </w:r>
    </w:p>
    <w:p>
      <w:pPr>
        <w:pBdr>
          <w:bottom w:val="single" w:color="DDDDDD" w:sz="1"/>
        </w:pBdr>
        <w:spacing w:after="100" w:before="300"/>
      </w:pPr>
      <w:r>
        <w:rPr>
          <w:rFonts w:ascii="Arial" w:cs="Arial" w:eastAsia="Arial" w:hAnsi="Arial"/>
          <w:b/>
          <w:bCs/>
          <w:color w:val="2196F3"/>
          <w:sz w:val="26"/>
          <w:szCs w:val="26"/>
        </w:rPr>
        <w:t xml:space="preserve">India</w:t>
      </w:r>
    </w:p>
    <w:p>
      <w:pPr>
        <w:spacing w:after="100"/>
      </w:pPr>
      <w:r>
        <w:rPr>
          <w:rFonts w:ascii="Arial" w:cs="Arial" w:eastAsia="Arial" w:hAnsi="Arial"/>
          <w:sz w:val="21"/>
          <w:szCs w:val="21"/>
        </w:rPr>
        <w:t xml:space="preserve">India faces severe water stress, with 600 million people affected. Groundwater levels are falling rapidly due to over-extraction for agriculture. India shares the Indus River with Pakistan under a 1960 treaty, but climate change is increasing pressure. India is investing in water recycling and rainwater harvesting but needs international support for technology transfer.</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Supports technology sharing and climate finance to address water scarcity, but resists binding quotas on water usage.</w:t>
      </w:r>
    </w:p>
    <w:p>
      <w:pPr>
        <w:pBdr>
          <w:bottom w:val="single" w:color="DDDDDD" w:sz="1"/>
        </w:pBdr>
        <w:spacing w:after="100" w:before="300"/>
      </w:pPr>
      <w:r>
        <w:rPr>
          <w:rFonts w:ascii="Arial" w:cs="Arial" w:eastAsia="Arial" w:hAnsi="Arial"/>
          <w:b/>
          <w:bCs/>
          <w:color w:val="2196F3"/>
          <w:sz w:val="26"/>
          <w:szCs w:val="26"/>
        </w:rPr>
        <w:t xml:space="preserve">Brazil</w:t>
      </w:r>
    </w:p>
    <w:p>
      <w:pPr>
        <w:spacing w:after="100"/>
      </w:pPr>
      <w:r>
        <w:rPr>
          <w:rFonts w:ascii="Arial" w:cs="Arial" w:eastAsia="Arial" w:hAnsi="Arial"/>
          <w:sz w:val="21"/>
          <w:szCs w:val="21"/>
        </w:rPr>
        <w:t xml:space="preserve">Brazil holds 12% of the world's freshwater, mostly in the Amazon basin. However, water distribution is unequal — the semi-arid northeast faces chronic drought. Brazil is concerned about deforestation's impact on rainfall patterns. Brazil positions itself as a leader on environmental issues but resists international oversight of the Amazon.</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Advocates for environmental protection and South-South cooperation, but opposes international management of national water resources.</w:t>
      </w:r>
    </w:p>
    <w:p>
      <w:pPr>
        <w:pBdr>
          <w:bottom w:val="single" w:color="DDDDDD" w:sz="1"/>
        </w:pBdr>
        <w:spacing w:after="100" w:before="300"/>
      </w:pPr>
      <w:r>
        <w:rPr>
          <w:rFonts w:ascii="Arial" w:cs="Arial" w:eastAsia="Arial" w:hAnsi="Arial"/>
          <w:b/>
          <w:bCs/>
          <w:color w:val="2196F3"/>
          <w:sz w:val="26"/>
          <w:szCs w:val="26"/>
        </w:rPr>
        <w:t xml:space="preserve">Somalia</w:t>
      </w:r>
    </w:p>
    <w:p>
      <w:pPr>
        <w:spacing w:after="100"/>
      </w:pPr>
      <w:r>
        <w:rPr>
          <w:rFonts w:ascii="Arial" w:cs="Arial" w:eastAsia="Arial" w:hAnsi="Arial"/>
          <w:sz w:val="21"/>
          <w:szCs w:val="21"/>
        </w:rPr>
        <w:t xml:space="preserve">Somalia is one of the most water-scarce countries on Earth. Decades of conflict have destroyed infrastructure. Drought and climate change have displaced millions. Somalia relies heavily on international aid for water supply. The country urgently needs investment in desalination, boreholes, and water treatment facilities.</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Calls for increased international aid, debt relief, and emergency water infrastructure funding for conflict-affected nations.</w:t>
      </w:r>
    </w:p>
    <w:p>
      <w:pPr>
        <w:pBdr>
          <w:bottom w:val="single" w:color="DDDDDD" w:sz="1"/>
        </w:pBdr>
        <w:spacing w:after="100" w:before="300"/>
      </w:pPr>
      <w:r>
        <w:rPr>
          <w:rFonts w:ascii="Arial" w:cs="Arial" w:eastAsia="Arial" w:hAnsi="Arial"/>
          <w:b/>
          <w:bCs/>
          <w:color w:val="2196F3"/>
          <w:sz w:val="26"/>
          <w:szCs w:val="26"/>
        </w:rPr>
        <w:t xml:space="preserve">United States</w:t>
      </w:r>
    </w:p>
    <w:p>
      <w:pPr>
        <w:spacing w:after="100"/>
      </w:pPr>
      <w:r>
        <w:rPr>
          <w:rFonts w:ascii="Arial" w:cs="Arial" w:eastAsia="Arial" w:hAnsi="Arial"/>
          <w:sz w:val="21"/>
          <w:szCs w:val="21"/>
        </w:rPr>
        <w:t xml:space="preserve">The US faces growing domestic water challenges, including drought in the West and contamination in ageing urban systems (e.g., Flint, Michigan). The US is a major funder of international water programmes through USAID. However, the US tends to favour market-based solutions and public-private partnerships over binding international agreements.</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Supports voluntary partnerships and private sector involvement. Cautious about binding international water treaties.</w:t>
      </w:r>
    </w:p>
    <w:p>
      <w:pPr>
        <w:pBdr>
          <w:bottom w:val="single" w:color="DDDDDD" w:sz="1"/>
        </w:pBdr>
        <w:spacing w:after="100" w:before="300"/>
      </w:pPr>
      <w:r>
        <w:rPr>
          <w:rFonts w:ascii="Arial" w:cs="Arial" w:eastAsia="Arial" w:hAnsi="Arial"/>
          <w:b/>
          <w:bCs/>
          <w:color w:val="2196F3"/>
          <w:sz w:val="26"/>
          <w:szCs w:val="26"/>
        </w:rPr>
        <w:t xml:space="preserve">China</w:t>
      </w:r>
    </w:p>
    <w:p>
      <w:pPr>
        <w:spacing w:after="100"/>
      </w:pPr>
      <w:r>
        <w:rPr>
          <w:rFonts w:ascii="Arial" w:cs="Arial" w:eastAsia="Arial" w:hAnsi="Arial"/>
          <w:sz w:val="21"/>
          <w:szCs w:val="21"/>
        </w:rPr>
        <w:t xml:space="preserve">China is the world's most populous country and faces severe water pollution and scarcity in northern regions. China has built massive infrastructure projects, including the South-North Water Transfer Project. China's dam-building on the Mekong River has caused tensions with Southeast Asian neighbours. China emphasises bilateral negotiations over multilateral frameworks.</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Supports infrastructure investment and bilateral cooperation. Opposes multilateral oversight of domestic water projects.</w:t>
      </w:r>
    </w:p>
    <w:p>
      <w:pPr>
        <w:pBdr>
          <w:bottom w:val="single" w:color="DDDDDD" w:sz="1"/>
        </w:pBdr>
        <w:spacing w:after="100" w:before="300"/>
      </w:pPr>
      <w:r>
        <w:rPr>
          <w:rFonts w:ascii="Arial" w:cs="Arial" w:eastAsia="Arial" w:hAnsi="Arial"/>
          <w:b/>
          <w:bCs/>
          <w:color w:val="2196F3"/>
          <w:sz w:val="26"/>
          <w:szCs w:val="26"/>
        </w:rPr>
        <w:t xml:space="preserve">Netherlands</w:t>
      </w:r>
    </w:p>
    <w:p>
      <w:pPr>
        <w:spacing w:after="100"/>
      </w:pPr>
      <w:r>
        <w:rPr>
          <w:rFonts w:ascii="Arial" w:cs="Arial" w:eastAsia="Arial" w:hAnsi="Arial"/>
          <w:sz w:val="21"/>
          <w:szCs w:val="21"/>
        </w:rPr>
        <w:t xml:space="preserve">The Netherlands is a global leader in water management, with centuries of experience managing floods and reclaiming land. The Dutch government actively exports its water expertise to developing countries. The Netherlands strongly supports SDG 6 and has called for water to be central to climate adaptation strategies.</w:t>
      </w:r>
    </w:p>
    <w:p>
      <w:pPr>
        <w:spacing w:after="200"/>
      </w:pPr>
      <w:r>
        <w:rPr>
          <w:rFonts w:ascii="Arial" w:cs="Arial" w:eastAsia="Arial" w:hAnsi="Arial"/>
          <w:b/>
          <w:bCs/>
          <w:sz w:val="21"/>
          <w:szCs w:val="21"/>
        </w:rPr>
        <w:t xml:space="preserve">Country Position: </w:t>
      </w:r>
      <w:r>
        <w:rPr>
          <w:rFonts w:ascii="Arial" w:cs="Arial" w:eastAsia="Arial" w:hAnsi="Arial"/>
          <w:i/>
          <w:iCs/>
          <w:sz w:val="21"/>
          <w:szCs w:val="21"/>
        </w:rPr>
        <w:t xml:space="preserve">Champions international cooperation, technology transfer, and making water central to climate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2026-03-14T16:19:34.436Z</dcterms:created>
  <dcterms:modified xsi:type="dcterms:W3CDTF">2026-03-14T16:19:34.436Z</dcterms:modified>
</cp:coreProperties>
</file>

<file path=docProps/custom.xml><?xml version="1.0" encoding="utf-8"?>
<Properties xmlns="http://schemas.openxmlformats.org/officeDocument/2006/custom-properties" xmlns:vt="http://schemas.openxmlformats.org/officeDocument/2006/docPropsVTypes"/>
</file>