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w:t>
      </w:r>
      <w:r>
        <w:t xml:space="preserve"> </w:t>
      </w:r>
      <w:r>
        <w:t xml:space="preserve">Survey</w:t>
      </w:r>
      <w:r>
        <w:t xml:space="preserve"> </w:t>
      </w:r>
      <w:r>
        <w:t xml:space="preserve">Assignment</w:t>
      </w:r>
    </w:p>
    <w:p>
      <w:pPr>
        <w:pStyle w:val="Author"/>
      </w:pPr>
      <w:r>
        <w:t xml:space="preserve">Arindam</w:t>
      </w:r>
      <w:r>
        <w:t xml:space="preserve"> </w:t>
      </w:r>
      <w:r>
        <w:t xml:space="preserve">Samanta</w:t>
      </w:r>
    </w:p>
    <w:p>
      <w:pPr>
        <w:pStyle w:val="Date"/>
      </w:pPr>
      <w:r>
        <w:t xml:space="preserve">January</w:t>
      </w:r>
      <w:r>
        <w:t xml:space="preserve"> </w:t>
      </w:r>
      <w:r>
        <w:t xml:space="preserve">12</w:t>
      </w:r>
      <w:r>
        <w:t xml:space="preserve"> </w:t>
      </w:r>
      <w:r>
        <w:t xml:space="preserve">2020</w:t>
      </w:r>
    </w:p>
    <w:p>
      <w:pPr>
        <w:pStyle w:val="Heading2"/>
      </w:pPr>
      <w:bookmarkStart w:id="20" w:name="is-there-a-significant-relationship-between-the-amount-of-time-spent-reading-and-the-time-spent-watching-television"/>
      <w:r>
        <w:t xml:space="preserve">Is there a significant relationship between the amount of time spent reading and the time spent watching television?</w:t>
      </w:r>
      <w:bookmarkEnd w:id="20"/>
    </w:p>
    <w:p>
      <w:pPr>
        <w:pStyle w:val="Heading3"/>
      </w:pPr>
      <w:bookmarkStart w:id="21" w:name="survey-data-is-located-in-student-survey.csv"/>
      <w:r>
        <w:t xml:space="preserve">Survey data is located in</w:t>
      </w:r>
      <w:r>
        <w:t xml:space="preserve"> </w:t>
      </w:r>
      <w:r>
        <w:t xml:space="preserve">“</w:t>
      </w:r>
      <w:r>
        <w:t xml:space="preserve">student-survey.csv</w:t>
      </w:r>
      <w:r>
        <w:t xml:space="preserve">”</w:t>
      </w:r>
      <w:bookmarkEnd w:id="21"/>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Heading2"/>
      </w:pPr>
      <w:bookmarkStart w:id="23" w:name="preparations"/>
      <w:r>
        <w:t xml:space="preserve">Preparations</w:t>
      </w:r>
      <w:bookmarkEnd w:id="23"/>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(readr)</w:t>
      </w:r>
    </w:p>
    <w:p>
      <w:pPr>
        <w:pStyle w:val="Heading2"/>
      </w:pPr>
      <w:bookmarkStart w:id="24" w:name="loading-data"/>
      <w:r>
        <w:t xml:space="preserve">Loading Data</w:t>
      </w:r>
      <w:bookmarkEnd w:id="24"/>
    </w:p>
    <w:p>
      <w:pPr>
        <w:pStyle w:val="SourceCode"/>
      </w:pPr>
      <w:r>
        <w:rPr>
          <w:rStyle w:val="VerbatimChar"/>
        </w:rPr>
        <w:t xml:space="preserve">## [1] "/media/samantoz/storage/arindam/github-repo/bu-datascience/dataset/student-survey.csv"</w:t>
      </w:r>
    </w:p>
    <w:p>
      <w:pPr>
        <w:pStyle w:val="SourceCode"/>
      </w:pPr>
      <w:r>
        <w:rPr>
          <w:rStyle w:val="VerbatimChar"/>
        </w:rPr>
        <w:t xml:space="preserve">## Classes 'spec_tbl_df', 'tbl_df', 'tbl' and 'data.frame': 11 obs. of  4 variables:</w:t>
      </w:r>
      <w:r>
        <w:br w:type="textWrapping"/>
      </w:r>
      <w:r>
        <w:rPr>
          <w:rStyle w:val="VerbatimChar"/>
        </w:rPr>
        <w:t xml:space="preserve">##  $ TimeReading: num  1 2 2 2 3 4 4 5 5 6 ...</w:t>
      </w:r>
      <w:r>
        <w:br w:type="textWrapping"/>
      </w:r>
      <w:r>
        <w:rPr>
          <w:rStyle w:val="VerbatimChar"/>
        </w:rPr>
        <w:t xml:space="preserve">##  $ TimeTV     : num  90 95 85 80 75 70 75 60 65 50 ...</w:t>
      </w:r>
      <w:r>
        <w:br w:type="textWrapping"/>
      </w:r>
      <w:r>
        <w:rPr>
          <w:rStyle w:val="VerbatimChar"/>
        </w:rPr>
        <w:t xml:space="preserve">##  $ Happiness  : num  86.2 88.7 70.2 61.3 89.5 ...</w:t>
      </w:r>
      <w:r>
        <w:br w:type="textWrapping"/>
      </w:r>
      <w:r>
        <w:rPr>
          <w:rStyle w:val="VerbatimChar"/>
        </w:rPr>
        <w:t xml:space="preserve">##  $ Gender     : num  1 0 0 1 1 1 0 1 0 0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TimeReading = col_double(),</w:t>
      </w:r>
      <w:r>
        <w:br w:type="textWrapping"/>
      </w:r>
      <w:r>
        <w:rPr>
          <w:rStyle w:val="VerbatimChar"/>
        </w:rPr>
        <w:t xml:space="preserve">##   ..   TimeTV = col_double(),</w:t>
      </w:r>
      <w:r>
        <w:br w:type="textWrapping"/>
      </w:r>
      <w:r>
        <w:rPr>
          <w:rStyle w:val="VerbatimChar"/>
        </w:rPr>
        <w:t xml:space="preserve">##   ..   Happiness = col_double(),</w:t>
      </w:r>
      <w:r>
        <w:br w:type="textWrapping"/>
      </w:r>
      <w:r>
        <w:rPr>
          <w:rStyle w:val="VerbatimChar"/>
        </w:rPr>
        <w:t xml:space="preserve">##   ..   Gender = col_double()</w:t>
      </w:r>
      <w:r>
        <w:br w:type="textWrapping"/>
      </w:r>
      <w:r>
        <w:rPr>
          <w:rStyle w:val="VerbatimChar"/>
        </w:rPr>
        <w:t xml:space="preserve">##   .. )</w:t>
      </w:r>
    </w:p>
    <w:p>
      <w:pPr>
        <w:pStyle w:val="Heading3"/>
      </w:pPr>
      <w:bookmarkStart w:id="25" w:name="correlation-coefficient-pearson-product-moment-correlation"/>
      <w:r>
        <w:t xml:space="preserve">Correlation Coefficient (Pearson Product moment Correlation)</w:t>
      </w:r>
      <w:bookmarkEnd w:id="25"/>
    </w:p>
    <w:p>
      <w:pPr>
        <w:pStyle w:val="FirstParagraph"/>
      </w:pPr>
      <w:r>
        <w:t xml:space="preserve">The covarience between the two variables TimeReading and TimeTV is -0.8830677</w:t>
      </w:r>
    </w:p>
    <w:p>
      <w:pPr>
        <w:pStyle w:val="BodyText"/>
      </w:pPr>
      <w:r>
        <w:t xml:space="preserve">The covarience between the two variables TimeReading and TimeTV in hours is -0.8830677</w:t>
      </w:r>
    </w:p>
    <w:p>
      <w:pPr>
        <w:pStyle w:val="BodyText"/>
      </w:pPr>
      <w:r>
        <w:t xml:space="preserve">The relationship is strong negative,irrespective on how we measure the variables which means that amount of time spent watching TV is negatively affecting the reading time. This could also be seen in the plot below and fitting a line.</w:t>
      </w:r>
    </w:p>
    <w:p>
      <w:pPr>
        <w:pStyle w:val="Heading2"/>
      </w:pPr>
      <w:bookmarkStart w:id="26" w:name="including-plots"/>
      <w:r>
        <w:t xml:space="preserve">Including Plots</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student_survey_files/figure-docx/survey_data-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conclusion"/>
      <w:r>
        <w:t xml:space="preserve">Conclusion</w:t>
      </w:r>
      <w:bookmarkEnd w:id="28"/>
    </w:p>
    <w:p>
      <w:pPr>
        <w:pStyle w:val="FirstParagraph"/>
      </w:pPr>
      <w:r>
        <w:t xml:space="preserve">As an overall conclusion it could be said that as Reading time increases the TV time decreases overall.</w:t>
      </w:r>
    </w:p>
    <w:p>
      <w:pPr>
        <w:pStyle w:val="BodyText"/>
      </w:pPr>
      <w:r>
        <w:t xml:space="preserve">The below plot shows the positive strong relationship between TV Time and happiness.</w:t>
      </w:r>
      <w:r>
        <w:t xml:space="preserve"> </w:t>
      </w:r>
      <w:r>
        <w:t xml:space="preserve">After noting down the Gender there seems to be the same relationship.</w:t>
      </w:r>
    </w:p>
    <w:p>
      <w:pPr>
        <w:pStyle w:val="BodyText"/>
      </w:pPr>
      <w:r>
        <w:drawing>
          <wp:inline>
            <wp:extent cx="4620126" cy="3696101"/>
            <wp:effectExtent b="0" l="0" r="0" t="0"/>
            <wp:docPr descr="" title="" id="1" name="Picture"/>
            <a:graphic>
              <a:graphicData uri="http://schemas.openxmlformats.org/drawingml/2006/picture">
                <pic:pic>
                  <pic:nvPicPr>
                    <pic:cNvPr descr="student_survey_files/figure-docx/survey_data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Survey Assignment</dc:title>
  <dc:creator>Arindam Samanta</dc:creator>
  <cp:keywords/>
  <dcterms:created xsi:type="dcterms:W3CDTF">2020-01-20T18:01:06Z</dcterms:created>
  <dcterms:modified xsi:type="dcterms:W3CDTF">2020-01-20T18:01:06Z</dcterms:modified>
</cp:coreProperties>
</file>