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64"/>
          <w:szCs w:val="64"/>
        </w:rPr>
        <w:t xml:space="preserve">HERON</w:t>
      </w:r>
    </w:p>
    <w:p>
      <w:pPr>
        <w:spacing w:after="600"/>
        <w:jc w:val="center"/>
      </w:pPr>
      <w:r>
        <w:rPr>
          <w:sz w:val="32"/>
          <w:szCs w:val="32"/>
        </w:rPr>
        <w:t xml:space="preserve">Phishing URL Detection using Machine Learning</w:t>
      </w:r>
    </w:p>
    <w:p>
      <w:pPr>
        <w:spacing w:after="80"/>
        <w:jc w:val="center"/>
      </w:pPr>
      <w:r>
        <w:rPr>
          <w:b/>
          <w:bCs/>
          <w:sz w:val="28"/>
          <w:szCs w:val="28"/>
        </w:rPr>
        <w:t xml:space="preserve">Project Report</w:t>
      </w:r>
    </w:p>
    <w:p>
      <w:pPr>
        <w:spacing w:after="80"/>
        <w:jc w:val="center"/>
      </w:pPr>
      <w:r>
        <w:t xml:space="preserve">IBM SkillsBuild Cyber Security BootCamp 2026</w:t>
      </w:r>
    </w:p>
    <w:p>
      <w:pPr>
        <w:spacing w:after="1200"/>
        <w:jc w:val="center"/>
      </w:pPr>
      <w:r>
        <w:t xml:space="preserve">Conducted by BharatCares</w:t>
      </w:r>
    </w:p>
    <w:p>
      <w:pPr>
        <w:jc w:val="center"/>
      </w:pPr>
      <w:r>
        <w:rPr>
          <w:b/>
          <w:bCs/>
          <w:sz w:val="26"/>
          <w:szCs w:val="26"/>
        </w:rPr>
        <w:t xml:space="preserve">Submitted by: Pranitha U P</w:t>
      </w:r>
    </w:p>
    <w:p>
      <w:r>
        <w:br w:type="page"/>
      </w:r>
    </w:p>
    <w:p>
      <w:pPr>
        <w:pStyle w:val="Heading1"/>
      </w:pPr>
      <w:r>
        <w:t xml:space="preserve">1. Abstract</w:t>
      </w:r>
    </w:p>
    <w:p>
      <w:pPr>
        <w:spacing w:after="120" w:line="300"/>
      </w:pPr>
      <w:r>
        <w:t xml:space="preserve">Phishing is one of the most common cyber attacks. Attackers send links to fake websites that imitate banks, shopping sites and email services in order to steal passwords, card numbers and personal data. Heron is a machine learning system that decides whether a URL is phishing or legitimate by analysing only the text of the URL. It extracts about thirty lexical and host-based features, trains and compares three classifiers (Logistic Regression, Random Forest and Gradient Boosting), and uses the best model to score new URLs with a phishing probability and a verdict. Because it does not open the link, Heron is fast and safe to run on suspicious addresses.</w:t>
      </w:r>
    </w:p>
    <w:p>
      <w:pPr>
        <w:pStyle w:val="Heading1"/>
      </w:pPr>
      <w:r>
        <w:t xml:space="preserve">2. Introduction</w:t>
      </w:r>
    </w:p>
    <w:p>
      <w:pPr>
        <w:pStyle w:val="Heading2"/>
      </w:pPr>
      <w:r>
        <w:t xml:space="preserve">2.1 Background</w:t>
      </w:r>
    </w:p>
    <w:p>
      <w:pPr>
        <w:spacing w:after="120" w:line="300"/>
      </w:pPr>
      <w:r>
        <w:t xml:space="preserve">A URL (Uniform Resource Locator) is the address of a web resource. Phishers register look-alike domains and build URLs that appear trustworthy at a glance. Blacklists help, but new phishing sites appear every hour and stay unlisted until someone reports them. Machine learning can generalise from known examples and flag URLs that have never been seen before.</w:t>
      </w:r>
    </w:p>
    <w:p>
      <w:pPr>
        <w:pStyle w:val="Heading2"/>
      </w:pPr>
      <w:r>
        <w:t xml:space="preserve">2.2 Problem Statement</w:t>
      </w:r>
    </w:p>
    <w:p>
      <w:pPr>
        <w:spacing w:after="120" w:line="300"/>
      </w:pPr>
      <w:r>
        <w:t xml:space="preserve">Given a URL string, predict whether it is malicious (phishing) or benign (legitimate) without visiting the page.</w:t>
      </w:r>
    </w:p>
    <w:p>
      <w:pPr>
        <w:pStyle w:val="Heading2"/>
      </w:pPr>
      <w:r>
        <w:t xml:space="preserve">2.3 Objectives</w:t>
      </w:r>
    </w:p>
    <w:p>
      <w:pPr>
        <w:pStyle w:val="ListParagraph"/>
        <w:numPr>
          <w:ilvl w:val="0"/>
          <w:numId w:val="2"/>
        </w:numPr>
        <w:spacing w:after="60"/>
      </w:pPr>
      <w:r>
        <w:t xml:space="preserve">Collect and clean a labelled dataset of phishing and legitimate URLs.</w:t>
      </w:r>
    </w:p>
    <w:p>
      <w:pPr>
        <w:pStyle w:val="ListParagraph"/>
        <w:numPr>
          <w:ilvl w:val="0"/>
          <w:numId w:val="2"/>
        </w:numPr>
        <w:spacing w:after="60"/>
      </w:pPr>
      <w:r>
        <w:t xml:space="preserve">Engineer meaningful features from the URL structure.</w:t>
      </w:r>
    </w:p>
    <w:p>
      <w:pPr>
        <w:pStyle w:val="ListParagraph"/>
        <w:numPr>
          <w:ilvl w:val="0"/>
          <w:numId w:val="2"/>
        </w:numPr>
        <w:spacing w:after="60"/>
      </w:pPr>
      <w:r>
        <w:t xml:space="preserve">Train, compare and evaluate several classification models.</w:t>
      </w:r>
    </w:p>
    <w:p>
      <w:pPr>
        <w:pStyle w:val="ListParagraph"/>
        <w:numPr>
          <w:ilvl w:val="0"/>
          <w:numId w:val="2"/>
        </w:numPr>
        <w:spacing w:after="60"/>
      </w:pPr>
      <w:r>
        <w:t xml:space="preserve">Save the best model and provide a simple function to check any new URL.</w:t>
      </w:r>
    </w:p>
    <w:p>
      <w:pPr>
        <w:pStyle w:val="Heading1"/>
      </w:pPr>
      <w:r>
        <w:t xml:space="preserve">3. Literature and Related Approaches</w:t>
      </w:r>
    </w:p>
    <w:p>
      <w:pPr>
        <w:spacing w:after="120" w:line="300"/>
      </w:pPr>
      <w:r>
        <w:t xml:space="preserve">Phishing detection methods fall into three groups. Blacklist methods look a URL up in a list of known bad sites; they are accurate but cannot catch new sites. Content-based methods inspect page HTML, images and text; they are powerful but slow and require loading dangerous pages. URL-based machine learning methods learn from the address alone; they are fast, work before the page loads, and are the approach taken by Heron. Common features in the literature include URL length, number of dots and hyphens, presence of an IP address or @ symbol, use of HTTPS, and suspicious keywords.</w:t>
      </w:r>
    </w:p>
    <w:p>
      <w:pPr>
        <w:pStyle w:val="Heading1"/>
      </w:pPr>
      <w:r>
        <w:t xml:space="preserve">4. Dataset</w:t>
      </w:r>
    </w:p>
    <w:p>
      <w:pPr>
        <w:spacing w:after="120" w:line="300"/>
      </w:pPr>
      <w:r>
        <w:t xml:space="preserve">Heron is designed for the Kaggle Phishing Site URLs dataset (https://www.kaggle.com/datasets/taruntiwarihp/phishing-site-urls), which contains URLs labelled good or bad. The loader also accepts any CSV with a URL column and a label column. Labels are normalised to 1 (phishing) and 0 (legitimate).</w:t>
      </w:r>
    </w:p>
    <w:p>
      <w:pPr>
        <w:spacing w:after="120" w:line="300"/>
      </w:pPr>
      <w:r>
        <w:t xml:space="preserve">Cleaning steps: strip whitespace, convert labels to 0/1, remove rows with unknown labels, and drop duplicate URLs. The split is stratified: 80% training and 20% testing, with a fixed random seed of 42 for reproducibility.</w:t>
      </w:r>
    </w:p>
    <w:p>
      <w:pPr>
        <w:pStyle w:val="Heading1"/>
      </w:pPr>
      <w:r>
        <w:t xml:space="preserve">5. System Design and Methodology</w:t>
      </w:r>
    </w:p>
    <w:p>
      <w:pPr>
        <w:pStyle w:val="Heading2"/>
      </w:pPr>
      <w:r>
        <w:t xml:space="preserve">5.1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Step</w:t>
            </w:r>
          </w:p>
        </w:tc>
        <w:tc>
          <w:tcPr>
            <w:tcW w:type="dxa" w:w="8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Description</w:t>
            </w:r>
          </w:p>
        </w:tc>
      </w:tr>
      <w:tr>
        <w:trPr>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Load CSV and normalise labels</w:t>
            </w:r>
          </w:p>
        </w:tc>
      </w:tr>
      <w:tr>
        <w:trPr>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Clean data and remove duplicates</w:t>
            </w:r>
          </w:p>
        </w:tc>
      </w:tr>
      <w:tr>
        <w:trPr>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Extract URL features</w:t>
            </w:r>
          </w:p>
        </w:tc>
      </w:tr>
      <w:tr>
        <w:trPr>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Explore data (class balance, feature correlations)</w:t>
            </w:r>
          </w:p>
        </w:tc>
      </w:tr>
      <w:tr>
        <w:trPr>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5</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Train three models with 5-fold cross-validation</w:t>
            </w:r>
          </w:p>
        </w:tc>
      </w:tr>
      <w:tr>
        <w:trPr>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6</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Evaluate on the held-out test set</w:t>
            </w:r>
          </w:p>
        </w:tc>
      </w:tr>
      <w:tr>
        <w:trPr>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7</w:t>
            </w:r>
          </w:p>
        </w:tc>
        <w:tc>
          <w:tcPr>
            <w:tcW w:type="dxa" w:w="8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Save the best model (joblib) and predict new URLs</w:t>
            </w:r>
          </w:p>
        </w:tc>
      </w:tr>
    </w:tbl>
    <w:p/>
    <w:p>
      <w:pPr>
        <w:pStyle w:val="Heading2"/>
      </w:pPr>
      <w:r>
        <w:t xml:space="preserve">5.2 Feature Engineering</w:t>
      </w:r>
    </w:p>
    <w:p>
      <w:pPr>
        <w:spacing w:after="120" w:line="300"/>
      </w:pPr>
      <w:r>
        <w:t xml:space="preserve">All features are computed from the URL text with Python's urllib; no network calls are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Group</w:t>
            </w:r>
          </w:p>
        </w:tc>
        <w:tc>
          <w:tcPr>
            <w:tcW w:type="dxa" w:w="7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Features</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Length</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URL, hostname, path and query length</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Character counts</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dots, hyphens, underscores, slashes, @, ?, =, &amp;, %, digits, letters, special characters, digit ratio</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Host</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IP address as host, number of subdomains, digits and hyphens in host, HTTPS, www, port</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Suspicious cues</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risky TLD (e.g. .xyz, .tk), URL shortener, double slash in path, count of suspicious words such as login, verify, secure, account</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Statistical</w:t>
            </w:r>
          </w:p>
        </w:tc>
        <w:tc>
          <w:tcPr>
            <w:tcW w:type="dxa" w:w="7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Shannon entropy of the full URL and of the hostname</w:t>
            </w:r>
          </w:p>
        </w:tc>
      </w:tr>
    </w:tbl>
    <w:p/>
    <w:p>
      <w:pPr>
        <w:pStyle w:val="Heading2"/>
      </w:pPr>
      <w:r>
        <w:t xml:space="preserve">5.3 Models</w:t>
      </w:r>
    </w:p>
    <w:p>
      <w:pPr>
        <w:pStyle w:val="ListParagraph"/>
        <w:numPr>
          <w:ilvl w:val="0"/>
          <w:numId w:val="2"/>
        </w:numPr>
        <w:spacing w:after="60"/>
      </w:pPr>
      <w:r>
        <w:t xml:space="preserve">Logistic Regression (with feature scaling): a simple, interpretable baseline.</w:t>
      </w:r>
    </w:p>
    <w:p>
      <w:pPr>
        <w:pStyle w:val="ListParagraph"/>
        <w:numPr>
          <w:ilvl w:val="0"/>
          <w:numId w:val="2"/>
        </w:numPr>
        <w:spacing w:after="60"/>
      </w:pPr>
      <w:r>
        <w:t xml:space="preserve">Random Forest (300 trees): an ensemble that handles non-linear feature interactions and gives feature importance.</w:t>
      </w:r>
    </w:p>
    <w:p>
      <w:pPr>
        <w:pStyle w:val="ListParagraph"/>
        <w:numPr>
          <w:ilvl w:val="0"/>
          <w:numId w:val="2"/>
        </w:numPr>
        <w:spacing w:after="60"/>
      </w:pPr>
      <w:r>
        <w:t xml:space="preserve">Gradient Boosting: a sequential ensemble that often gives the best accuracy on tabular data.</w:t>
      </w:r>
    </w:p>
    <w:p>
      <w:pPr>
        <w:pStyle w:val="Heading2"/>
      </w:pPr>
      <w:r>
        <w:t xml:space="preserve">5.4 Evaluation Metrics</w:t>
      </w:r>
    </w:p>
    <w:p>
      <w:pPr>
        <w:spacing w:after="120" w:line="300"/>
      </w:pPr>
      <w:r>
        <w:t xml:space="preserve">Accuracy, precision, recall, F1-score, ROC-AUC and the confusion matrix are reported. For phishing detection recall matters because a missed phishing URL (false negative) is more harmful than a false alarm, while precision matters to avoid blocking genuine sites. F1 is used to choose the best model.</w:t>
      </w:r>
    </w:p>
    <w:p>
      <w:pPr>
        <w:pStyle w:val="Heading1"/>
      </w:pPr>
      <w:r>
        <w:t xml:space="preserve">6. Implementation</w:t>
      </w:r>
    </w:p>
    <w:p>
      <w:pPr>
        <w:spacing w:after="120" w:line="300"/>
      </w:pPr>
      <w:r>
        <w:t xml:space="preserve">The project is implemented in Python in a Jupyter Notebook (Pranitha_U_P_Heron.ipynb). Main libraries: pandas and NumPy for data handling, scikit-learn for modelling and metrics, matplotlib and seaborn for charts, and joblib for saving the model. The notebook is organised into ten sections: setup, data loading, cleaning, feature engineering, exploratory analysis, train/test split, model training, evaluation, model saving and prediction, and conclusion. The function heron_predict(url) loads the saved model, extracts features for a URL and returns the phishing probability and a PHISHING or LEGITIMATE verdict.</w:t>
      </w:r>
    </w:p>
    <w:p>
      <w:pPr>
        <w:pStyle w:val="Heading1"/>
      </w:pPr>
      <w:r>
        <w:t xml:space="preserve">7. Results</w:t>
      </w:r>
    </w:p>
    <w:p>
      <w:pPr>
        <w:spacing w:after="120" w:line="300"/>
      </w:pPr>
      <w:r>
        <w:t xml:space="preserve">Final metrics depend on the dataset used. After running the notebook on the full Kaggle dataset, record the values from the model comparison table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1200"/>
        <w:gridCol w:w="2160"/>
      </w:tblGrid>
      <w:tr>
        <w:trPr>
          <w:tblHeader/>
        </w:trPr>
        <w:tc>
          <w:tcPr>
            <w:tcW w:type="dxa" w:w="24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Model</w:t>
            </w:r>
          </w:p>
        </w:tc>
        <w:tc>
          <w:tcPr>
            <w:tcW w:type="dxa" w:w="1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Accuracy</w:t>
            </w:r>
          </w:p>
        </w:tc>
        <w:tc>
          <w:tcPr>
            <w:tcW w:type="dxa" w:w="1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Precision</w:t>
            </w:r>
          </w:p>
        </w:tc>
        <w:tc>
          <w:tcPr>
            <w:tcW w:type="dxa" w:w="1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Recall</w:t>
            </w:r>
          </w:p>
        </w:tc>
        <w:tc>
          <w:tcPr>
            <w:tcW w:type="dxa" w:w="12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F1</w:t>
            </w:r>
          </w:p>
        </w:tc>
        <w:tc>
          <w:tcPr>
            <w:tcW w:type="dxa" w:w="21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ROC-AUC</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Logistic Regression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Random Forest</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Gradient Boosting</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
            </w:r>
          </w:p>
        </w:tc>
      </w:tr>
    </w:tbl>
    <w:p/>
    <w:p>
      <w:pPr>
        <w:spacing w:after="120" w:line="300"/>
      </w:pPr>
      <w:r>
        <w:t xml:space="preserve">Sample predictions from the notebook on the demo test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URL</w:t>
            </w:r>
          </w:p>
        </w:tc>
        <w:tc>
          <w:tcPr>
            <w:tcW w:type="dxa" w:w="3360"/>
            <w:tcBorders>
              <w:top w:val="single" w:color="999999" w:sz="4"/>
              <w:left w:val="single" w:color="999999" w:sz="4"/>
              <w:bottom w:val="single" w:color="999999" w:sz="4"/>
              <w:right w:val="single" w:color="999999" w:sz="4"/>
            </w:tcBorders>
            <w:shd w:fill="D9E2F3" w:val="clear"/>
            <w:tcMar>
              <w:top w:type="dxa" w:w="60"/>
              <w:left w:type="dxa" w:w="100"/>
              <w:bottom w:type="dxa" w:w="60"/>
              <w:right w:type="dxa" w:w="100"/>
            </w:tcMar>
          </w:tcPr>
          <w:p>
            <w:r>
              <w:rPr>
                <w:b/>
                <w:bCs/>
                <w:sz w:val="20"/>
                <w:szCs w:val="20"/>
              </w:rPr>
              <w:t xml:space="preserve">Verdict</w:t>
            </w:r>
          </w:p>
        </w:tc>
      </w:tr>
      <w:tr>
        <w:trPr>
          <w:tblHeader w:val="false"/>
        </w:trPr>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https://www.wikipedia.org/</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LEGITIMATE</w:t>
            </w:r>
          </w:p>
        </w:tc>
      </w:tr>
      <w:tr>
        <w:trPr>
          <w:tblHeader w:val="false"/>
        </w:trPr>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https://github.com/python/cpython</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LEGITIMATE</w:t>
            </w:r>
          </w:p>
        </w:tc>
      </w:tr>
      <w:tr>
        <w:trPr>
          <w:tblHeader w:val="false"/>
        </w:trPr>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http://paypal-verify.secure-login-482.xyz/login/index.php?id=88213</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PHISHING</w:t>
            </w:r>
          </w:p>
        </w:tc>
      </w:tr>
      <w:tr>
        <w:trPr>
          <w:tblHeader w:val="false"/>
        </w:trPr>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http://192.168.44.12/sbi/confirm.html</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PHISHING</w:t>
            </w:r>
          </w:p>
        </w:tc>
      </w:tr>
      <w:tr>
        <w:trPr>
          <w:tblHeader w:val="false"/>
        </w:trPr>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http://amazon.com.account-update.top/@/signin?token=5523110</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PHISHING</w:t>
            </w:r>
          </w:p>
        </w:tc>
      </w:tr>
    </w:tbl>
    <w:p/>
    <w:p>
      <w:pPr>
        <w:spacing w:after="120" w:line="300"/>
      </w:pPr>
      <w:r>
        <w:t xml:space="preserve">Note: the built-in demo dataset is synthetic and very easy to separate, so its near-perfect scores should not be quoted as real performance. Add the screenshots of the confusion matrix, ROC curves and feature importance chart from your own run of the notebook here.</w:t>
      </w:r>
    </w:p>
    <w:p>
      <w:pPr>
        <w:pStyle w:val="Heading1"/>
      </w:pPr>
      <w:r>
        <w:t xml:space="preserve">8. Discussion</w:t>
      </w:r>
    </w:p>
    <w:p>
      <w:pPr>
        <w:spacing w:after="120" w:line="300"/>
      </w:pPr>
      <w:r>
        <w:t xml:space="preserve">Features such as the number of suspicious keywords, hostname length, hyphens in the host, use of an IP address, risky top-level domains and URL entropy are typically the strongest signals, because phishers tend to pack brand names and urgency words into long, unusual hostnames. Tree-based ensembles usually outperform the linear baseline because feature interactions matter, for example a long URL is only suspicious when combined with other signs.</w:t>
      </w:r>
    </w:p>
    <w:p>
      <w:pPr>
        <w:pStyle w:val="Heading1"/>
      </w:pPr>
      <w:r>
        <w:t xml:space="preserve">9. Limitations</w:t>
      </w:r>
    </w:p>
    <w:p>
      <w:pPr>
        <w:pStyle w:val="ListParagraph"/>
        <w:numPr>
          <w:ilvl w:val="0"/>
          <w:numId w:val="2"/>
        </w:numPr>
        <w:spacing w:after="60"/>
      </w:pPr>
      <w:r>
        <w:t xml:space="preserve">Only the URL text is analysed; page content, domain age (WHOIS), DNS records and reputation data are not used.</w:t>
      </w:r>
    </w:p>
    <w:p>
      <w:pPr>
        <w:pStyle w:val="ListParagraph"/>
        <w:numPr>
          <w:ilvl w:val="0"/>
          <w:numId w:val="2"/>
        </w:numPr>
        <w:spacing w:after="60"/>
      </w:pPr>
      <w:r>
        <w:t xml:space="preserve">Attackers can design URLs that look clean, or compromise a legitimate site, which the model cannot detect.</w:t>
      </w:r>
    </w:p>
    <w:p>
      <w:pPr>
        <w:pStyle w:val="ListParagraph"/>
        <w:numPr>
          <w:ilvl w:val="0"/>
          <w:numId w:val="2"/>
        </w:numPr>
        <w:spacing w:after="60"/>
      </w:pPr>
      <w:r>
        <w:t xml:space="preserve">Public datasets age quickly; the model needs periodic retraining on new phishing campaigns.</w:t>
      </w:r>
    </w:p>
    <w:p>
      <w:pPr>
        <w:pStyle w:val="ListParagraph"/>
        <w:numPr>
          <w:ilvl w:val="0"/>
          <w:numId w:val="2"/>
        </w:numPr>
        <w:spacing w:after="60"/>
      </w:pPr>
      <w:r>
        <w:t xml:space="preserve">Popular domains and URL shorteners can cause false positives or hide the real destination.</w:t>
      </w:r>
    </w:p>
    <w:p>
      <w:pPr>
        <w:pStyle w:val="Heading1"/>
      </w:pPr>
      <w:r>
        <w:t xml:space="preserve">10. Future Work</w:t>
      </w:r>
    </w:p>
    <w:p>
      <w:pPr>
        <w:pStyle w:val="ListParagraph"/>
        <w:numPr>
          <w:ilvl w:val="0"/>
          <w:numId w:val="2"/>
        </w:numPr>
        <w:spacing w:after="60"/>
      </w:pPr>
      <w:r>
        <w:t xml:space="preserve">Add domain age, DNS and SSL certificate features.</w:t>
      </w:r>
    </w:p>
    <w:p>
      <w:pPr>
        <w:pStyle w:val="ListParagraph"/>
        <w:numPr>
          <w:ilvl w:val="0"/>
          <w:numId w:val="2"/>
        </w:numPr>
        <w:spacing w:after="60"/>
      </w:pPr>
      <w:r>
        <w:t xml:space="preserve">Try character-level deep learning (CNN or LSTM) directly on raw URLs.</w:t>
      </w:r>
    </w:p>
    <w:p>
      <w:pPr>
        <w:pStyle w:val="ListParagraph"/>
        <w:numPr>
          <w:ilvl w:val="0"/>
          <w:numId w:val="2"/>
        </w:numPr>
        <w:spacing w:after="60"/>
      </w:pPr>
      <w:r>
        <w:t xml:space="preserve">Build a Flask or Streamlit web app and a browser extension for real-time checking.</w:t>
      </w:r>
    </w:p>
    <w:p>
      <w:pPr>
        <w:pStyle w:val="ListParagraph"/>
        <w:numPr>
          <w:ilvl w:val="0"/>
          <w:numId w:val="2"/>
        </w:numPr>
        <w:spacing w:after="60"/>
      </w:pPr>
      <w:r>
        <w:t xml:space="preserve">Combine URL, content and reputation signals in one ensemble, and retrain on a schedule.</w:t>
      </w:r>
    </w:p>
    <w:p>
      <w:pPr>
        <w:pStyle w:val="Heading1"/>
      </w:pPr>
      <w:r>
        <w:t xml:space="preserve">11. Conclusion</w:t>
      </w:r>
    </w:p>
    <w:p>
      <w:pPr>
        <w:spacing w:after="120" w:line="300"/>
      </w:pPr>
      <w:r>
        <w:t xml:space="preserve">Heron shows that a lightweight, URL-only machine learning pipeline can serve as a fast first line of defence against phishing. It is reproducible, easy to run, and easy to extend with richer features and models.</w:t>
      </w:r>
    </w:p>
    <w:p>
      <w:pPr>
        <w:pStyle w:val="Heading1"/>
      </w:pPr>
      <w:r>
        <w:t xml:space="preserve">12. How to Run</w:t>
      </w:r>
    </w:p>
    <w:p>
      <w:pPr>
        <w:pStyle w:val="ListParagraph"/>
        <w:numPr>
          <w:ilvl w:val="0"/>
          <w:numId w:val="2"/>
        </w:numPr>
        <w:spacing w:after="60"/>
      </w:pPr>
      <w:r>
        <w:t xml:space="preserve">Install dependencies: pip install -r requirements.txt</w:t>
      </w:r>
    </w:p>
    <w:p>
      <w:pPr>
        <w:pStyle w:val="ListParagraph"/>
        <w:numPr>
          <w:ilvl w:val="0"/>
          <w:numId w:val="2"/>
        </w:numPr>
        <w:spacing w:after="60"/>
      </w:pPr>
      <w:r>
        <w:t xml:space="preserve">Download the dataset and save it as phishing_site_urls.csv next to the notebook.</w:t>
      </w:r>
    </w:p>
    <w:p>
      <w:pPr>
        <w:pStyle w:val="ListParagraph"/>
        <w:numPr>
          <w:ilvl w:val="0"/>
          <w:numId w:val="2"/>
        </w:numPr>
        <w:spacing w:after="60"/>
      </w:pPr>
      <w:r>
        <w:t xml:space="preserve">Open Pranitha_U_P_Heron.ipynb in Jupyter and choose Kernel &gt; Restart &amp; Run All.</w:t>
      </w:r>
    </w:p>
    <w:p>
      <w:pPr>
        <w:pStyle w:val="Heading1"/>
      </w:pPr>
      <w:r>
        <w:t xml:space="preserve">13. References</w:t>
      </w:r>
    </w:p>
    <w:p>
      <w:pPr>
        <w:pStyle w:val="ListParagraph"/>
        <w:numPr>
          <w:ilvl w:val="0"/>
          <w:numId w:val="2"/>
        </w:numPr>
        <w:spacing w:after="60"/>
      </w:pPr>
      <w:r>
        <w:t xml:space="preserve">Kaggle: Phishing Site URLs dataset, https://www.kaggle.com/datasets/taruntiwarihp/phishing-site-urls</w:t>
      </w:r>
    </w:p>
    <w:p>
      <w:pPr>
        <w:pStyle w:val="ListParagraph"/>
        <w:numPr>
          <w:ilvl w:val="0"/>
          <w:numId w:val="2"/>
        </w:numPr>
        <w:spacing w:after="60"/>
      </w:pPr>
      <w:r>
        <w:t xml:space="preserve">scikit-learn documentation, https://scikit-learn.org</w:t>
      </w:r>
    </w:p>
    <w:p>
      <w:pPr>
        <w:pStyle w:val="ListParagraph"/>
        <w:numPr>
          <w:ilvl w:val="0"/>
          <w:numId w:val="2"/>
        </w:numPr>
        <w:spacing w:after="60"/>
      </w:pPr>
      <w:r>
        <w:t xml:space="preserve">pandas documentation, https://pandas.pydata.org</w:t>
      </w:r>
    </w:p>
    <w:p>
      <w:pPr>
        <w:pStyle w:val="ListParagraph"/>
        <w:numPr>
          <w:ilvl w:val="0"/>
          <w:numId w:val="2"/>
        </w:numPr>
        <w:spacing w:after="60"/>
      </w:pPr>
      <w:r>
        <w:t xml:space="preserve">IBM SkillsBuild Cyber Security learning material, https://skillsbuild.org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2026-10-23T08:20:36.393Z</dcterms:created>
  <dcterms:modified xsi:type="dcterms:W3CDTF">2026-10-23T08:20:36.394Z</dcterms:modified>
</cp:coreProperties>
</file>

<file path=docProps/custom.xml><?xml version="1.0" encoding="utf-8"?>
<Properties xmlns="http://schemas.openxmlformats.org/officeDocument/2006/custom-properties" xmlns:vt="http://schemas.openxmlformats.org/officeDocument/2006/docPropsVTypes"/>
</file>