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B4704" w14:textId="77777777" w:rsidR="00323073" w:rsidRDefault="008C441A">
      <w:pPr>
        <w:rPr>
          <w:sz w:val="20"/>
        </w:rPr>
      </w:pPr>
      <w:r>
        <w:rPr>
          <w:noProof/>
          <w:sz w:val="20"/>
        </w:rPr>
        <w:drawing>
          <wp:anchor distT="0" distB="0" distL="114300" distR="114300" simplePos="0" relativeHeight="251659264" behindDoc="1" locked="0" layoutInCell="1" allowOverlap="1" wp14:anchorId="7E990F5C" wp14:editId="50EF410B">
            <wp:simplePos x="0" y="0"/>
            <wp:positionH relativeFrom="column">
              <wp:posOffset>1410335</wp:posOffset>
            </wp:positionH>
            <wp:positionV relativeFrom="paragraph">
              <wp:posOffset>-158115</wp:posOffset>
            </wp:positionV>
            <wp:extent cx="4027170" cy="787400"/>
            <wp:effectExtent l="0" t="0" r="0" b="0"/>
            <wp:wrapTight wrapText="bothSides">
              <wp:wrapPolygon edited="0">
                <wp:start x="0" y="0"/>
                <wp:lineTo x="0" y="20903"/>
                <wp:lineTo x="21457" y="20903"/>
                <wp:lineTo x="21457" y="0"/>
                <wp:lineTo x="0" y="0"/>
              </wp:wrapPolygon>
            </wp:wrapTight>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7170" cy="787400"/>
                    </a:xfrm>
                    <a:prstGeom prst="rect">
                      <a:avLst/>
                    </a:prstGeom>
                  </pic:spPr>
                </pic:pic>
              </a:graphicData>
            </a:graphic>
          </wp:anchor>
        </w:drawing>
      </w:r>
    </w:p>
    <w:p w14:paraId="32F013E2" w14:textId="77777777" w:rsidR="00323073" w:rsidRDefault="00323073">
      <w:pPr>
        <w:autoSpaceDE w:val="0"/>
        <w:autoSpaceDN w:val="0"/>
        <w:adjustRightInd w:val="0"/>
        <w:spacing w:after="0" w:line="240" w:lineRule="auto"/>
        <w:rPr>
          <w:sz w:val="20"/>
        </w:rPr>
      </w:pPr>
    </w:p>
    <w:p w14:paraId="3F379E1E" w14:textId="77777777" w:rsidR="00323073" w:rsidRDefault="00323073">
      <w:pPr>
        <w:autoSpaceDE w:val="0"/>
        <w:autoSpaceDN w:val="0"/>
        <w:adjustRightInd w:val="0"/>
        <w:spacing w:after="0" w:line="240" w:lineRule="auto"/>
        <w:rPr>
          <w:sz w:val="20"/>
        </w:rPr>
      </w:pPr>
    </w:p>
    <w:p w14:paraId="53B9B6A5" w14:textId="77777777" w:rsidR="00323073" w:rsidRDefault="00323073">
      <w:pPr>
        <w:autoSpaceDE w:val="0"/>
        <w:autoSpaceDN w:val="0"/>
        <w:adjustRightInd w:val="0"/>
        <w:spacing w:after="0" w:line="240" w:lineRule="auto"/>
        <w:ind w:left="2880"/>
        <w:rPr>
          <w:b/>
          <w:bCs/>
          <w:sz w:val="24"/>
          <w:szCs w:val="28"/>
        </w:rPr>
      </w:pPr>
    </w:p>
    <w:p w14:paraId="16A0B84D" w14:textId="77777777" w:rsidR="00323073" w:rsidRDefault="008C441A">
      <w:pPr>
        <w:autoSpaceDE w:val="0"/>
        <w:autoSpaceDN w:val="0"/>
        <w:adjustRightInd w:val="0"/>
        <w:spacing w:after="0" w:line="240" w:lineRule="auto"/>
        <w:ind w:left="2880"/>
        <w:rPr>
          <w:b/>
          <w:bCs/>
          <w:sz w:val="24"/>
          <w:szCs w:val="28"/>
        </w:rPr>
      </w:pPr>
      <w:r>
        <w:rPr>
          <w:b/>
          <w:bCs/>
          <w:sz w:val="24"/>
          <w:szCs w:val="28"/>
        </w:rPr>
        <w:t xml:space="preserve"> </w:t>
      </w:r>
      <w:r>
        <w:rPr>
          <w:rFonts w:ascii="Times New Roman" w:hAnsi="Times New Roman" w:cs="Times New Roman"/>
          <w:b/>
          <w:bCs/>
          <w:sz w:val="24"/>
          <w:szCs w:val="28"/>
        </w:rPr>
        <w:t xml:space="preserve"> Professional Elective – Artificial Intelligence </w:t>
      </w:r>
    </w:p>
    <w:p w14:paraId="2ECB2C14" w14:textId="77777777" w:rsidR="00323073" w:rsidRDefault="00323073">
      <w:pPr>
        <w:autoSpaceDE w:val="0"/>
        <w:autoSpaceDN w:val="0"/>
        <w:adjustRightInd w:val="0"/>
        <w:spacing w:after="0" w:line="240" w:lineRule="auto"/>
        <w:rPr>
          <w:sz w:val="20"/>
        </w:rPr>
      </w:pPr>
    </w:p>
    <w:p w14:paraId="4366C765" w14:textId="77777777" w:rsidR="00323073" w:rsidRDefault="008C441A">
      <w:pPr>
        <w:autoSpaceDE w:val="0"/>
        <w:autoSpaceDN w:val="0"/>
        <w:adjustRightInd w:val="0"/>
        <w:spacing w:after="0" w:line="240" w:lineRule="auto"/>
        <w:ind w:left="2880" w:firstLine="720"/>
        <w:rPr>
          <w:rFonts w:ascii="Times New Roman" w:eastAsia="Times New Roman" w:hAnsi="Times New Roman" w:cs="Times New Roman"/>
          <w:b/>
          <w:color w:val="0073AE"/>
          <w:sz w:val="36"/>
          <w:szCs w:val="36"/>
          <w:lang w:bidi="en-US"/>
        </w:rPr>
      </w:pPr>
      <w:r>
        <w:rPr>
          <w:rFonts w:ascii="Times New Roman" w:eastAsia="Times New Roman" w:hAnsi="Times New Roman" w:cs="Times New Roman"/>
          <w:b/>
          <w:color w:val="0073AE"/>
          <w:sz w:val="36"/>
          <w:szCs w:val="36"/>
          <w:lang w:bidi="en-US"/>
        </w:rPr>
        <w:t>RESUME SCREENING</w:t>
      </w:r>
    </w:p>
    <w:p w14:paraId="58FC3625" w14:textId="77777777" w:rsidR="00323073" w:rsidRDefault="00323073">
      <w:pPr>
        <w:autoSpaceDE w:val="0"/>
        <w:autoSpaceDN w:val="0"/>
        <w:adjustRightInd w:val="0"/>
        <w:spacing w:after="0" w:line="240" w:lineRule="auto"/>
        <w:ind w:left="2880" w:firstLine="720"/>
        <w:rPr>
          <w:rFonts w:ascii="Times New Roman" w:eastAsia="Times New Roman" w:hAnsi="Times New Roman" w:cs="Times New Roman"/>
          <w:b/>
          <w:color w:val="0073AE"/>
          <w:sz w:val="36"/>
          <w:szCs w:val="36"/>
          <w:lang w:bidi="en-US"/>
        </w:rPr>
      </w:pPr>
    </w:p>
    <w:p w14:paraId="5EB61C15" w14:textId="77777777" w:rsidR="00323073" w:rsidRDefault="008C441A">
      <w:pPr>
        <w:spacing w:line="248" w:lineRule="auto"/>
        <w:rPr>
          <w:rFonts w:ascii="Times New Roman" w:hAnsi="Times New Roman" w:cs="Times New Roman"/>
          <w:color w:val="000000"/>
          <w:sz w:val="20"/>
          <w:szCs w:val="20"/>
          <w:shd w:val="clear" w:color="auto" w:fill="FFFFFF"/>
        </w:rPr>
      </w:pPr>
      <w:proofErr w:type="spellStart"/>
      <w:r>
        <w:rPr>
          <w:rFonts w:ascii="Times New Roman" w:hAnsi="Times New Roman" w:cs="Times New Roman"/>
          <w:sz w:val="20"/>
          <w:szCs w:val="20"/>
        </w:rPr>
        <w:t>Samanvi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Arcot</w:t>
      </w:r>
      <w:proofErr w:type="spellEnd"/>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roofErr w:type="spellStart"/>
      <w:r>
        <w:rPr>
          <w:rFonts w:ascii="Times New Roman" w:hAnsi="Times New Roman" w:cs="Times New Roman"/>
          <w:color w:val="000000"/>
          <w:sz w:val="20"/>
          <w:szCs w:val="20"/>
          <w:shd w:val="clear" w:color="auto" w:fill="FFFFFF"/>
        </w:rPr>
        <w:t>Chinthinreddy</w:t>
      </w:r>
      <w:proofErr w:type="spellEnd"/>
      <w:r>
        <w:rPr>
          <w:rFonts w:ascii="Times New Roman" w:hAnsi="Times New Roman" w:cs="Times New Roman"/>
          <w:color w:val="000000"/>
          <w:sz w:val="20"/>
          <w:szCs w:val="20"/>
          <w:shd w:val="clear" w:color="auto" w:fill="FFFFFF"/>
        </w:rPr>
        <w:t xml:space="preserve"> Sindhu</w:t>
      </w:r>
      <w:r>
        <w:rPr>
          <w:rFonts w:ascii="Times New Roman" w:hAnsi="Times New Roman" w:cs="Times New Roman"/>
          <w:color w:val="000000"/>
          <w:sz w:val="20"/>
          <w:szCs w:val="20"/>
          <w:shd w:val="clear" w:color="auto" w:fill="FFFFFF"/>
        </w:rPr>
        <w:tab/>
      </w:r>
      <w:r>
        <w:rPr>
          <w:rFonts w:ascii="Times New Roman" w:hAnsi="Times New Roman" w:cs="Times New Roman"/>
          <w:color w:val="000000"/>
          <w:sz w:val="20"/>
          <w:szCs w:val="20"/>
          <w:shd w:val="clear" w:color="auto" w:fill="FFFFFF"/>
        </w:rPr>
        <w:tab/>
      </w:r>
      <w:r>
        <w:rPr>
          <w:rFonts w:ascii="Times New Roman" w:hAnsi="Times New Roman" w:cs="Times New Roman"/>
          <w:color w:val="000000"/>
          <w:sz w:val="20"/>
          <w:szCs w:val="20"/>
          <w:shd w:val="clear" w:color="auto" w:fill="FFFFFF"/>
        </w:rPr>
        <w:tab/>
      </w:r>
      <w:r>
        <w:rPr>
          <w:rFonts w:ascii="Times New Roman" w:hAnsi="Times New Roman" w:cs="Times New Roman"/>
          <w:color w:val="000000"/>
          <w:sz w:val="20"/>
          <w:szCs w:val="20"/>
          <w:shd w:val="clear" w:color="auto" w:fill="FFFFFF"/>
        </w:rPr>
        <w:tab/>
      </w:r>
      <w:proofErr w:type="spellStart"/>
      <w:r>
        <w:rPr>
          <w:rFonts w:ascii="Times New Roman" w:hAnsi="Times New Roman" w:cs="Times New Roman"/>
          <w:sz w:val="20"/>
          <w:szCs w:val="20"/>
        </w:rPr>
        <w:t>Gankidi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Nikitha</w:t>
      </w:r>
      <w:proofErr w:type="spellEnd"/>
      <w:r>
        <w:rPr>
          <w:rFonts w:ascii="Times New Roman" w:hAnsi="Times New Roman" w:cs="Times New Roman"/>
          <w:color w:val="000000"/>
          <w:sz w:val="20"/>
          <w:szCs w:val="20"/>
          <w:shd w:val="clear" w:color="auto" w:fill="FFFFFF"/>
        </w:rPr>
        <w:t xml:space="preserve">                                       </w:t>
      </w:r>
    </w:p>
    <w:p w14:paraId="0B602806" w14:textId="77777777" w:rsidR="00323073" w:rsidRDefault="008C441A">
      <w:pPr>
        <w:spacing w:line="248" w:lineRule="auto"/>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Computer Science Departmen</w:t>
      </w:r>
      <w:r>
        <w:rPr>
          <w:rFonts w:ascii="Times New Roman" w:hAnsi="Times New Roman" w:cs="Times New Roman"/>
          <w:color w:val="000000"/>
          <w:sz w:val="20"/>
          <w:szCs w:val="20"/>
          <w:shd w:val="clear" w:color="auto" w:fill="FFFFFF"/>
        </w:rPr>
        <w:t>t</w:t>
      </w:r>
      <w:r>
        <w:rPr>
          <w:rFonts w:ascii="Times New Roman" w:hAnsi="Times New Roman" w:cs="Times New Roman"/>
          <w:color w:val="000000"/>
          <w:sz w:val="20"/>
          <w:szCs w:val="20"/>
          <w:shd w:val="clear" w:color="auto" w:fill="FFFFFF"/>
        </w:rPr>
        <w:tab/>
      </w:r>
      <w:r>
        <w:rPr>
          <w:rFonts w:ascii="Times New Roman" w:hAnsi="Times New Roman" w:cs="Times New Roman"/>
          <w:color w:val="000000"/>
          <w:sz w:val="20"/>
          <w:szCs w:val="20"/>
          <w:shd w:val="clear" w:color="auto" w:fill="FFFFFF"/>
        </w:rPr>
        <w:t>Electronics</w:t>
      </w:r>
      <w:r>
        <w:rPr>
          <w:rFonts w:ascii="Times New Roman" w:hAnsi="Times New Roman" w:cs="Times New Roman"/>
          <w:color w:val="000000"/>
          <w:sz w:val="20"/>
          <w:szCs w:val="20"/>
          <w:shd w:val="clear" w:color="auto" w:fill="FFFFFF"/>
        </w:rPr>
        <w:t xml:space="preserve"> and communication</w:t>
      </w:r>
      <w:r>
        <w:rPr>
          <w:rFonts w:ascii="Times New Roman" w:hAnsi="Times New Roman" w:cs="Times New Roman"/>
          <w:color w:val="000000"/>
          <w:sz w:val="20"/>
          <w:szCs w:val="20"/>
          <w:shd w:val="clear" w:color="auto" w:fill="FFFFFF"/>
        </w:rPr>
        <w:t xml:space="preserve"> department</w:t>
      </w:r>
      <w:r>
        <w:rPr>
          <w:rFonts w:ascii="Times New Roman" w:hAnsi="Times New Roman" w:cs="Times New Roman"/>
          <w:color w:val="000000"/>
          <w:sz w:val="20"/>
          <w:szCs w:val="20"/>
          <w:shd w:val="clear" w:color="auto" w:fill="FFFFFF"/>
        </w:rPr>
        <w:tab/>
      </w:r>
      <w:r>
        <w:rPr>
          <w:rFonts w:ascii="Times New Roman" w:hAnsi="Times New Roman" w:cs="Times New Roman"/>
          <w:color w:val="000000"/>
          <w:sz w:val="20"/>
          <w:szCs w:val="20"/>
          <w:shd w:val="clear" w:color="auto" w:fill="FFFFFF"/>
        </w:rPr>
        <w:tab/>
      </w:r>
      <w:r>
        <w:rPr>
          <w:rFonts w:ascii="Times New Roman" w:hAnsi="Times New Roman" w:cs="Times New Roman"/>
          <w:color w:val="000000"/>
          <w:sz w:val="20"/>
          <w:szCs w:val="20"/>
          <w:shd w:val="clear" w:color="auto" w:fill="FFFFFF"/>
        </w:rPr>
        <w:t xml:space="preserve">Electronics </w:t>
      </w:r>
      <w:r>
        <w:rPr>
          <w:rFonts w:ascii="Times New Roman" w:hAnsi="Times New Roman" w:cs="Times New Roman"/>
          <w:color w:val="000000"/>
          <w:sz w:val="20"/>
          <w:szCs w:val="20"/>
          <w:shd w:val="clear" w:color="auto" w:fill="FFFFFF"/>
        </w:rPr>
        <w:t xml:space="preserve">and communication </w:t>
      </w:r>
      <w:r>
        <w:rPr>
          <w:rFonts w:ascii="Times New Roman" w:hAnsi="Times New Roman" w:cs="Times New Roman"/>
          <w:color w:val="000000"/>
          <w:sz w:val="20"/>
          <w:szCs w:val="20"/>
          <w:shd w:val="clear" w:color="auto" w:fill="FFFFFF"/>
        </w:rPr>
        <w:t>department                                 SR University</w:t>
      </w:r>
      <w:r>
        <w:rPr>
          <w:rFonts w:ascii="Times New Roman" w:hAnsi="Times New Roman" w:cs="Times New Roman"/>
          <w:color w:val="000000"/>
          <w:sz w:val="20"/>
          <w:szCs w:val="20"/>
          <w:shd w:val="clear" w:color="auto" w:fill="FFFFFF"/>
        </w:rPr>
        <w:tab/>
      </w:r>
      <w:r>
        <w:rPr>
          <w:rFonts w:ascii="Times New Roman" w:hAnsi="Times New Roman" w:cs="Times New Roman"/>
          <w:color w:val="000000"/>
          <w:sz w:val="20"/>
          <w:szCs w:val="20"/>
          <w:shd w:val="clear" w:color="auto" w:fill="FFFFFF"/>
        </w:rPr>
        <w:tab/>
      </w:r>
      <w:r>
        <w:rPr>
          <w:rFonts w:ascii="Times New Roman" w:hAnsi="Times New Roman" w:cs="Times New Roman"/>
          <w:color w:val="000000"/>
          <w:sz w:val="20"/>
          <w:szCs w:val="20"/>
          <w:shd w:val="clear" w:color="auto" w:fill="FFFFFF"/>
        </w:rPr>
        <w:tab/>
      </w:r>
      <w:r>
        <w:rPr>
          <w:rFonts w:ascii="Times New Roman" w:hAnsi="Times New Roman" w:cs="Times New Roman"/>
          <w:color w:val="000000"/>
          <w:sz w:val="20"/>
          <w:szCs w:val="20"/>
          <w:shd w:val="clear" w:color="auto" w:fill="FFFFFF"/>
        </w:rPr>
        <w:t xml:space="preserve">SR University                                           </w:t>
      </w:r>
      <w:r>
        <w:rPr>
          <w:rFonts w:ascii="Times New Roman" w:hAnsi="Times New Roman" w:cs="Times New Roman"/>
          <w:color w:val="000000"/>
          <w:sz w:val="20"/>
          <w:szCs w:val="20"/>
          <w:shd w:val="clear" w:color="auto" w:fill="FFFFFF"/>
        </w:rPr>
        <w:tab/>
      </w:r>
      <w:r>
        <w:rPr>
          <w:rFonts w:ascii="Times New Roman" w:hAnsi="Times New Roman" w:cs="Times New Roman"/>
          <w:color w:val="000000"/>
          <w:sz w:val="20"/>
          <w:szCs w:val="20"/>
          <w:shd w:val="clear" w:color="auto" w:fill="FFFFFF"/>
        </w:rPr>
        <w:tab/>
      </w:r>
      <w:r>
        <w:rPr>
          <w:rFonts w:ascii="Times New Roman" w:hAnsi="Times New Roman" w:cs="Times New Roman"/>
          <w:color w:val="000000"/>
          <w:sz w:val="20"/>
          <w:szCs w:val="20"/>
          <w:shd w:val="clear" w:color="auto" w:fill="FFFFFF"/>
        </w:rPr>
        <w:t xml:space="preserve">SR University                          </w:t>
      </w:r>
      <w:r>
        <w:rPr>
          <w:rFonts w:ascii="Times New Roman" w:hAnsi="Times New Roman" w:cs="Times New Roman"/>
          <w:color w:val="000000"/>
          <w:sz w:val="20"/>
          <w:szCs w:val="20"/>
          <w:shd w:val="clear" w:color="auto" w:fill="FFFFFF"/>
        </w:rPr>
        <w:t xml:space="preserve">           </w:t>
      </w:r>
    </w:p>
    <w:p w14:paraId="02EC3238" w14:textId="77777777" w:rsidR="00323073" w:rsidRDefault="008C441A">
      <w:pPr>
        <w:spacing w:line="248" w:lineRule="auto"/>
        <w:rPr>
          <w:rFonts w:ascii="Times New Roman" w:hAnsi="Times New Roman" w:cs="Times New Roman"/>
          <w:color w:val="000000"/>
          <w:sz w:val="20"/>
          <w:szCs w:val="20"/>
          <w:shd w:val="clear" w:color="auto" w:fill="FFFFFF"/>
        </w:rPr>
      </w:pPr>
      <w:proofErr w:type="spellStart"/>
      <w:r>
        <w:rPr>
          <w:rFonts w:ascii="Times New Roman" w:hAnsi="Times New Roman" w:cs="Times New Roman"/>
          <w:sz w:val="20"/>
          <w:szCs w:val="20"/>
        </w:rPr>
        <w:t>Mohanarupa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Guggila</w:t>
      </w:r>
      <w:proofErr w:type="spellEnd"/>
      <w:r>
        <w:rPr>
          <w:rFonts w:ascii="Times New Roman" w:hAnsi="Times New Roman" w:cs="Times New Roman"/>
          <w:color w:val="000000"/>
          <w:sz w:val="20"/>
          <w:szCs w:val="20"/>
          <w:shd w:val="clear" w:color="auto" w:fill="FFFFFF"/>
        </w:rPr>
        <w:t xml:space="preserve">                                   </w:t>
      </w:r>
      <w:r>
        <w:rPr>
          <w:rFonts w:ascii="Times New Roman" w:hAnsi="Times New Roman" w:cs="Times New Roman"/>
          <w:color w:val="000000"/>
          <w:sz w:val="20"/>
          <w:szCs w:val="20"/>
          <w:shd w:val="clear" w:color="auto" w:fill="FFFFFF"/>
        </w:rPr>
        <w:tab/>
        <w:t xml:space="preserve">                                                                                                                    </w:t>
      </w:r>
    </w:p>
    <w:p w14:paraId="3A4F3F1F" w14:textId="77777777" w:rsidR="00323073" w:rsidRDefault="008C441A">
      <w:pPr>
        <w:spacing w:line="248" w:lineRule="auto"/>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Electronics</w:t>
      </w:r>
      <w:r>
        <w:rPr>
          <w:rFonts w:ascii="Times New Roman" w:hAnsi="Times New Roman" w:cs="Times New Roman"/>
          <w:color w:val="000000"/>
          <w:sz w:val="20"/>
          <w:szCs w:val="20"/>
          <w:shd w:val="clear" w:color="auto" w:fill="FFFFFF"/>
        </w:rPr>
        <w:t xml:space="preserve"> and communication</w:t>
      </w:r>
      <w:r>
        <w:rPr>
          <w:rFonts w:ascii="Times New Roman" w:hAnsi="Times New Roman" w:cs="Times New Roman"/>
          <w:color w:val="000000"/>
          <w:sz w:val="20"/>
          <w:szCs w:val="20"/>
          <w:shd w:val="clear" w:color="auto" w:fill="FFFFFF"/>
        </w:rPr>
        <w:t xml:space="preserve"> department    </w:t>
      </w:r>
      <w:r>
        <w:rPr>
          <w:rFonts w:ascii="Times New Roman" w:hAnsi="Times New Roman" w:cs="Times New Roman"/>
          <w:color w:val="000000"/>
          <w:sz w:val="20"/>
          <w:szCs w:val="20"/>
          <w:shd w:val="clear" w:color="auto" w:fill="FFFFFF"/>
        </w:rPr>
        <w:tab/>
      </w:r>
      <w:r>
        <w:rPr>
          <w:rFonts w:ascii="Times New Roman" w:hAnsi="Times New Roman" w:cs="Times New Roman"/>
          <w:color w:val="000000"/>
          <w:sz w:val="20"/>
          <w:szCs w:val="20"/>
          <w:shd w:val="clear" w:color="auto" w:fill="FFFFFF"/>
        </w:rPr>
        <w:tab/>
      </w:r>
      <w:r>
        <w:rPr>
          <w:rFonts w:ascii="Times New Roman" w:hAnsi="Times New Roman" w:cs="Times New Roman"/>
          <w:color w:val="000000"/>
          <w:sz w:val="20"/>
          <w:szCs w:val="20"/>
          <w:shd w:val="clear" w:color="auto" w:fill="FFFFFF"/>
        </w:rPr>
        <w:tab/>
      </w:r>
      <w:r>
        <w:rPr>
          <w:rFonts w:ascii="Times New Roman" w:hAnsi="Times New Roman" w:cs="Times New Roman"/>
          <w:color w:val="000000"/>
          <w:sz w:val="20"/>
          <w:szCs w:val="20"/>
          <w:shd w:val="clear" w:color="auto" w:fill="FFFFFF"/>
        </w:rPr>
        <w:tab/>
      </w:r>
      <w:r>
        <w:rPr>
          <w:rFonts w:ascii="Times New Roman" w:hAnsi="Times New Roman" w:cs="Times New Roman"/>
          <w:color w:val="000000"/>
          <w:sz w:val="20"/>
          <w:szCs w:val="20"/>
          <w:shd w:val="clear" w:color="auto" w:fill="FFFFFF"/>
        </w:rPr>
        <w:tab/>
      </w:r>
      <w:r>
        <w:rPr>
          <w:rFonts w:ascii="Times New Roman" w:hAnsi="Times New Roman" w:cs="Times New Roman"/>
          <w:color w:val="000000"/>
          <w:sz w:val="20"/>
          <w:szCs w:val="20"/>
          <w:shd w:val="clear" w:color="auto" w:fill="FFFFFF"/>
        </w:rPr>
        <w:tab/>
      </w:r>
      <w:r>
        <w:rPr>
          <w:rFonts w:ascii="Times New Roman" w:hAnsi="Times New Roman" w:cs="Times New Roman"/>
          <w:color w:val="000000"/>
          <w:sz w:val="20"/>
          <w:szCs w:val="20"/>
          <w:shd w:val="clear" w:color="auto" w:fill="FFFFFF"/>
        </w:rPr>
        <w:tab/>
      </w:r>
      <w:r>
        <w:rPr>
          <w:rFonts w:ascii="Times New Roman" w:hAnsi="Times New Roman" w:cs="Times New Roman"/>
          <w:color w:val="000000"/>
          <w:sz w:val="20"/>
          <w:szCs w:val="20"/>
          <w:shd w:val="clear" w:color="auto" w:fill="FFFFFF"/>
        </w:rPr>
        <w:tab/>
        <w:t xml:space="preserve">                                       SR Universit</w:t>
      </w:r>
      <w:r>
        <w:rPr>
          <w:rFonts w:ascii="Times New Roman" w:hAnsi="Times New Roman" w:cs="Times New Roman"/>
          <w:color w:val="000000"/>
          <w:sz w:val="20"/>
          <w:szCs w:val="20"/>
          <w:shd w:val="clear" w:color="auto" w:fill="FFFFFF"/>
        </w:rPr>
        <w:t xml:space="preserve">y                 </w:t>
      </w:r>
      <w:r>
        <w:rPr>
          <w:rFonts w:ascii="Times New Roman" w:hAnsi="Times New Roman" w:cs="Times New Roman"/>
          <w:color w:val="000000"/>
          <w:sz w:val="20"/>
          <w:szCs w:val="20"/>
          <w:shd w:val="clear" w:color="auto" w:fill="FFFFFF"/>
        </w:rPr>
        <w:t xml:space="preserve">                                                        </w:t>
      </w:r>
      <w:r>
        <w:rPr>
          <w:rFonts w:ascii="Times New Roman" w:hAnsi="Times New Roman" w:cs="Times New Roman"/>
          <w:color w:val="000000"/>
          <w:sz w:val="20"/>
          <w:szCs w:val="20"/>
          <w:shd w:val="clear" w:color="auto" w:fill="FFFFFF"/>
        </w:rPr>
        <w:tab/>
      </w:r>
      <w:r>
        <w:rPr>
          <w:rFonts w:ascii="Times New Roman" w:hAnsi="Times New Roman" w:cs="Times New Roman"/>
          <w:color w:val="000000"/>
          <w:sz w:val="20"/>
          <w:szCs w:val="20"/>
          <w:shd w:val="clear" w:color="auto" w:fill="FFFFFF"/>
        </w:rPr>
        <w:tab/>
      </w:r>
      <w:r>
        <w:rPr>
          <w:rFonts w:ascii="Times New Roman" w:hAnsi="Times New Roman" w:cs="Times New Roman"/>
          <w:color w:val="000000"/>
          <w:sz w:val="20"/>
          <w:szCs w:val="20"/>
          <w:shd w:val="clear" w:color="auto" w:fill="FFFFFF"/>
        </w:rPr>
        <w:tab/>
      </w:r>
      <w:r>
        <w:rPr>
          <w:rFonts w:ascii="Times New Roman" w:hAnsi="Times New Roman" w:cs="Times New Roman"/>
          <w:color w:val="000000"/>
          <w:sz w:val="20"/>
          <w:szCs w:val="20"/>
          <w:shd w:val="clear" w:color="auto" w:fill="FFFFFF"/>
        </w:rPr>
        <w:tab/>
      </w:r>
      <w:r>
        <w:rPr>
          <w:rFonts w:ascii="Times New Roman" w:hAnsi="Times New Roman" w:cs="Times New Roman"/>
          <w:color w:val="000000"/>
          <w:sz w:val="20"/>
          <w:szCs w:val="20"/>
          <w:shd w:val="clear" w:color="auto" w:fill="FFFFFF"/>
        </w:rPr>
        <w:tab/>
        <w:t xml:space="preserve">                   </w:t>
      </w:r>
    </w:p>
    <w:p w14:paraId="0D356B9F" w14:textId="77777777" w:rsidR="00323073" w:rsidRDefault="008C441A">
      <w:pPr>
        <w:spacing w:line="248" w:lineRule="auto"/>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This work was supported by SR University </w:t>
      </w:r>
      <w:r>
        <w:rPr>
          <w:rFonts w:ascii="Helvetica" w:hAnsi="Helvetica"/>
          <w:color w:val="000000"/>
          <w:sz w:val="20"/>
          <w:szCs w:val="20"/>
          <w:shd w:val="clear" w:color="auto" w:fill="FFFFFF"/>
        </w:rPr>
        <w:tab/>
      </w:r>
    </w:p>
    <w:p w14:paraId="556E77B2" w14:textId="77777777" w:rsidR="00323073" w:rsidRDefault="008C441A">
      <w:pPr>
        <w:pStyle w:val="BodyText"/>
        <w:spacing w:before="99"/>
        <w:ind w:right="1520"/>
        <w:jc w:val="both"/>
        <w:rPr>
          <w:b/>
          <w:color w:val="0073AE"/>
          <w:spacing w:val="12"/>
        </w:rPr>
      </w:pPr>
      <w:r>
        <w:rPr>
          <w:b/>
          <w:color w:val="0073AE"/>
        </w:rPr>
        <w:t>ABSTRACT</w:t>
      </w:r>
      <w:r>
        <w:rPr>
          <w:b/>
          <w:color w:val="0073AE"/>
          <w:spacing w:val="12"/>
        </w:rPr>
        <w:t xml:space="preserve"> </w:t>
      </w:r>
    </w:p>
    <w:p w14:paraId="09F2C5B4" w14:textId="3B75A6E9" w:rsidR="00323073" w:rsidRDefault="008C441A" w:rsidP="00671BD0">
      <w:pPr>
        <w:pStyle w:val="BodyText"/>
        <w:spacing w:before="99"/>
        <w:ind w:right="1520" w:firstLine="720"/>
        <w:jc w:val="both"/>
        <w:rPr>
          <w:sz w:val="22"/>
          <w:szCs w:val="22"/>
        </w:rPr>
      </w:pPr>
      <w:r>
        <w:t xml:space="preserve">Recruitment is a tedious process wherein the first task for any recruiter is to screen the resumes. </w:t>
      </w:r>
      <w:r>
        <w:t>Resume screening is the process of determining whether a candidate is qualified for a role based his or her education, experience, and other information captured on their resume. It becomes quite tough for hiring teams to read resumes and select the best o</w:t>
      </w:r>
      <w:r>
        <w:t xml:space="preserve">ne based on the requirements. The number of resumes received is one of the biggest factors that increases time to fill. An average job opening receives 250 resumes and up to 88% of them are considered unqualified. This means a recruiter can spend up to 23 </w:t>
      </w:r>
      <w:r>
        <w:t xml:space="preserve">hours screening resumes for a single hire. So, we have developed a web application of resume screening </w:t>
      </w:r>
      <w:proofErr w:type="spellStart"/>
      <w:r>
        <w:t>where in</w:t>
      </w:r>
      <w:proofErr w:type="spellEnd"/>
      <w:r>
        <w:t xml:space="preserve"> we have to give job description of the profile and </w:t>
      </w:r>
      <w:proofErr w:type="gramStart"/>
      <w:r>
        <w:t>resumes</w:t>
      </w:r>
      <w:proofErr w:type="gramEnd"/>
      <w:r>
        <w:t xml:space="preserve"> we want to screen as input and it will give the percentage of the resume which will m</w:t>
      </w:r>
      <w:r>
        <w:t>atch to the job description. If the matched percentage is above 60% then the respected candidate will be shortlisted for job else rejected. By choosing good candidates, we can increase the company goals exponentially.</w:t>
      </w:r>
    </w:p>
    <w:p w14:paraId="41973C4B" w14:textId="77777777" w:rsidR="00323073" w:rsidRDefault="00323073">
      <w:pPr>
        <w:tabs>
          <w:tab w:val="left" w:pos="322"/>
        </w:tabs>
        <w:spacing w:before="1" w:line="240" w:lineRule="auto"/>
        <w:rPr>
          <w:rFonts w:ascii="Times New Roman" w:hAnsi="Times New Roman" w:cs="Times New Roman"/>
          <w:b/>
          <w:color w:val="0073AE"/>
          <w:w w:val="95"/>
          <w:sz w:val="20"/>
          <w:szCs w:val="20"/>
        </w:rPr>
      </w:pPr>
      <w:bookmarkStart w:id="0" w:name="INTRODUCTION"/>
      <w:bookmarkEnd w:id="0"/>
    </w:p>
    <w:p w14:paraId="61F0E209" w14:textId="77777777" w:rsidR="00323073" w:rsidRDefault="008C441A">
      <w:pPr>
        <w:tabs>
          <w:tab w:val="left" w:pos="322"/>
        </w:tabs>
        <w:spacing w:before="1" w:line="240" w:lineRule="auto"/>
        <w:rPr>
          <w:rFonts w:ascii="Palatino Linotype" w:hAnsi="Palatino Linotype"/>
          <w:b/>
          <w:color w:val="0073AE"/>
          <w:w w:val="95"/>
          <w:sz w:val="20"/>
          <w:szCs w:val="24"/>
        </w:rPr>
      </w:pPr>
      <w:r>
        <w:rPr>
          <w:rFonts w:ascii="Times New Roman" w:hAnsi="Times New Roman" w:cs="Times New Roman"/>
          <w:b/>
          <w:color w:val="0073AE"/>
          <w:w w:val="95"/>
          <w:sz w:val="20"/>
          <w:szCs w:val="20"/>
        </w:rPr>
        <w:t>I</w:t>
      </w:r>
      <w:r>
        <w:rPr>
          <w:rFonts w:ascii="Times New Roman" w:hAnsi="Times New Roman" w:cs="Times New Roman"/>
          <w:b/>
          <w:color w:val="0073AE"/>
          <w:sz w:val="20"/>
          <w:szCs w:val="20"/>
        </w:rPr>
        <w:t>NTRODUCTION</w:t>
      </w:r>
    </w:p>
    <w:p w14:paraId="711C5679" w14:textId="77777777" w:rsidR="00323073" w:rsidRDefault="00323073">
      <w:pPr>
        <w:tabs>
          <w:tab w:val="left" w:pos="322"/>
        </w:tabs>
        <w:spacing w:before="1" w:line="240" w:lineRule="auto"/>
        <w:rPr>
          <w:rFonts w:ascii="Palatino Linotype" w:hAnsi="Palatino Linotype"/>
          <w:b/>
          <w:color w:val="0073AE"/>
          <w:w w:val="95"/>
          <w:sz w:val="20"/>
          <w:szCs w:val="24"/>
        </w:rPr>
        <w:sectPr w:rsidR="00323073">
          <w:pgSz w:w="12240" w:h="15840"/>
          <w:pgMar w:top="720" w:right="720" w:bottom="720" w:left="720" w:header="720" w:footer="720" w:gutter="0"/>
          <w:cols w:space="720"/>
          <w:docGrid w:linePitch="360"/>
        </w:sectPr>
      </w:pPr>
    </w:p>
    <w:p w14:paraId="672E4CAD" w14:textId="77777777" w:rsidR="00323073" w:rsidRDefault="008C441A" w:rsidP="00671BD0">
      <w:pPr>
        <w:pStyle w:val="BodyText"/>
        <w:spacing w:before="99"/>
        <w:ind w:right="1520" w:firstLine="720"/>
        <w:jc w:val="both"/>
      </w:pPr>
      <w:r>
        <w:t xml:space="preserve">Resume </w:t>
      </w:r>
      <w:r>
        <w:t>screening is the process of determining whether a candidate is qualified for a role based his or her education, experience, and other information captured on their resume. It becomes quite tough for hiring teams to read resumes and select the best one base</w:t>
      </w:r>
      <w:r>
        <w:t>d on the requirements. The number of resumes received is one of the biggest factors that increases time to fill. An average job opening receives 250 resumes and up to 88% of them are considered unqualified. This means a recruiter can spend up to 23 hours s</w:t>
      </w:r>
      <w:r>
        <w:t>creening resumes for a single hire. Recruitment is a 200-billion-dollar business. It deals with hiring the best fit candidates having the relevant skills for a given job profile from an immensely large pool of candidates. If a company has any job opening f</w:t>
      </w:r>
      <w:r>
        <w:t>or a position, scores of candidates mail their resumes to the company to apply for that opening. In the hiring process, the first task for any recruiter is to screen the resumes of all the job applicants. Any company having a job opening for a particular p</w:t>
      </w:r>
      <w:r>
        <w:t>osition will have their mail inboxes bombarded with thousands of emails from the aspiring job applicants every single day. Selecting the prospective candidates for that job position from a large pool of candidates for any recruiter is very tedious. It is a</w:t>
      </w:r>
      <w:r>
        <w:t>n extremely daunting task for the recruiters of a company to manually go through thousands of resumes and select the most appropriate candidates for the job. Out of those thousands of resumes submitted to the company for the given job posting, about 75% of</w:t>
      </w:r>
      <w:r>
        <w:t xml:space="preserve"> them do not showcase the relevant skills that are required for the job profile.</w:t>
      </w:r>
    </w:p>
    <w:p w14:paraId="76407843" w14:textId="77777777" w:rsidR="00323073" w:rsidRDefault="008C441A">
      <w:pPr>
        <w:pStyle w:val="BodyText"/>
        <w:spacing w:before="99"/>
        <w:ind w:right="1520"/>
        <w:jc w:val="both"/>
        <w:rPr>
          <w:sz w:val="22"/>
          <w:szCs w:val="22"/>
        </w:rPr>
      </w:pPr>
      <w:r>
        <w:rPr>
          <w:sz w:val="22"/>
          <w:szCs w:val="22"/>
        </w:rPr>
        <w:t xml:space="preserve">                     </w:t>
      </w:r>
    </w:p>
    <w:p w14:paraId="2252A65E" w14:textId="77777777" w:rsidR="00323073" w:rsidRDefault="00323073">
      <w:pPr>
        <w:pStyle w:val="BodyText"/>
        <w:spacing w:before="99"/>
        <w:ind w:right="1520"/>
        <w:jc w:val="both"/>
        <w:rPr>
          <w:sz w:val="22"/>
          <w:szCs w:val="22"/>
        </w:rPr>
      </w:pPr>
    </w:p>
    <w:p w14:paraId="57C519B9" w14:textId="77777777" w:rsidR="00323073" w:rsidRDefault="008C441A">
      <w:pPr>
        <w:pStyle w:val="BodyText"/>
        <w:spacing w:before="99"/>
        <w:ind w:right="1520"/>
        <w:jc w:val="both"/>
        <w:rPr>
          <w:sz w:val="22"/>
          <w:szCs w:val="22"/>
        </w:rPr>
      </w:pPr>
      <w:r>
        <w:rPr>
          <w:sz w:val="22"/>
          <w:szCs w:val="22"/>
        </w:rPr>
        <w:tab/>
      </w:r>
      <w:r>
        <w:rPr>
          <w:sz w:val="22"/>
          <w:szCs w:val="22"/>
        </w:rPr>
        <w:tab/>
      </w:r>
    </w:p>
    <w:p w14:paraId="3F78A32D" w14:textId="77777777" w:rsidR="00323073" w:rsidRDefault="00323073">
      <w:pPr>
        <w:pStyle w:val="BodyText"/>
        <w:spacing w:before="99"/>
        <w:ind w:right="1520"/>
        <w:jc w:val="both"/>
        <w:rPr>
          <w:sz w:val="22"/>
          <w:szCs w:val="22"/>
        </w:rPr>
      </w:pPr>
    </w:p>
    <w:p w14:paraId="1218CE71" w14:textId="77777777" w:rsidR="00323073" w:rsidRDefault="00323073">
      <w:pPr>
        <w:pStyle w:val="BodyText"/>
        <w:spacing w:before="6"/>
        <w:rPr>
          <w:sz w:val="22"/>
          <w:szCs w:val="22"/>
        </w:rPr>
      </w:pPr>
    </w:p>
    <w:p w14:paraId="5CB47767" w14:textId="77777777" w:rsidR="00323073" w:rsidRDefault="00323073">
      <w:pPr>
        <w:pStyle w:val="BodyText"/>
        <w:spacing w:before="6"/>
        <w:rPr>
          <w:sz w:val="19"/>
        </w:rPr>
      </w:pPr>
    </w:p>
    <w:p w14:paraId="125586A8" w14:textId="77777777" w:rsidR="00323073" w:rsidRDefault="008C441A">
      <w:pPr>
        <w:tabs>
          <w:tab w:val="left" w:pos="322"/>
        </w:tabs>
        <w:spacing w:before="1" w:line="240" w:lineRule="auto"/>
        <w:rPr>
          <w:rFonts w:ascii="Palatino Linotype" w:hAnsi="Palatino Linotype"/>
          <w:b/>
          <w:color w:val="0073AE"/>
          <w:w w:val="95"/>
          <w:sz w:val="20"/>
          <w:szCs w:val="24"/>
        </w:rPr>
      </w:pPr>
      <w:r>
        <w:rPr>
          <w:rFonts w:ascii="Palatino Linotype" w:hAnsi="Palatino Linotype"/>
          <w:b/>
          <w:color w:val="0073AE"/>
          <w:w w:val="95"/>
          <w:sz w:val="20"/>
          <w:szCs w:val="24"/>
        </w:rPr>
        <w:t xml:space="preserve">    </w:t>
      </w:r>
    </w:p>
    <w:p w14:paraId="761BA582" w14:textId="77777777" w:rsidR="00323073" w:rsidRDefault="008C441A">
      <w:pPr>
        <w:tabs>
          <w:tab w:val="left" w:pos="322"/>
        </w:tabs>
        <w:spacing w:before="1" w:line="240" w:lineRule="auto"/>
        <w:rPr>
          <w:rFonts w:ascii="Palatino Linotype"/>
          <w:b/>
          <w:color w:val="0073AE"/>
        </w:rPr>
      </w:pPr>
      <w:r>
        <w:rPr>
          <w:rFonts w:ascii="Palatino Linotype" w:hAnsi="Palatino Linotype"/>
          <w:b/>
          <w:color w:val="0073AE"/>
          <w:w w:val="95"/>
          <w:sz w:val="20"/>
          <w:szCs w:val="24"/>
        </w:rPr>
        <w:lastRenderedPageBreak/>
        <w:t xml:space="preserve"> </w:t>
      </w:r>
      <w:r>
        <w:rPr>
          <w:rFonts w:ascii="Palatino Linotype"/>
          <w:b/>
          <w:color w:val="0073AE"/>
        </w:rPr>
        <w:t>LITERATURE REVIEW</w:t>
      </w:r>
    </w:p>
    <w:p w14:paraId="1DA95B33" w14:textId="099205A8" w:rsidR="00323073" w:rsidRDefault="00671BD0">
      <w:pPr>
        <w:tabs>
          <w:tab w:val="left" w:pos="322"/>
        </w:tabs>
        <w:spacing w:before="1" w:line="240" w:lineRule="auto"/>
        <w:jc w:val="both"/>
        <w:rPr>
          <w:rFonts w:ascii="Times New Roman" w:hAnsi="Times New Roman" w:cs="Times New Roman"/>
          <w:sz w:val="20"/>
          <w:szCs w:val="20"/>
        </w:rPr>
      </w:pPr>
      <w:r>
        <w:rPr>
          <w:rFonts w:ascii="Palatino Linotype"/>
          <w:b/>
          <w:color w:val="0073AE"/>
        </w:rPr>
        <w:tab/>
      </w:r>
      <w:r>
        <w:rPr>
          <w:rFonts w:ascii="Palatino Linotype"/>
          <w:b/>
          <w:color w:val="0073AE"/>
        </w:rPr>
        <w:tab/>
      </w:r>
      <w:r w:rsidR="008C441A">
        <w:rPr>
          <w:rFonts w:ascii="Times New Roman" w:hAnsi="Times New Roman" w:cs="Times New Roman"/>
          <w:sz w:val="20"/>
          <w:szCs w:val="20"/>
        </w:rPr>
        <w:t xml:space="preserve">This paper focuses majorly on the design of the web application which will be used to screen resumes for a </w:t>
      </w:r>
      <w:r w:rsidR="008C441A">
        <w:rPr>
          <w:rFonts w:ascii="Times New Roman" w:hAnsi="Times New Roman" w:cs="Times New Roman"/>
          <w:sz w:val="20"/>
          <w:szCs w:val="20"/>
        </w:rPr>
        <w:t>particular job posting. In the proposed system, a web application will encourage the job applicant candidates as well as the recruiters to use it for job applications and screening of resumes. Recruitment is a tedious process wherein the first task for any</w:t>
      </w:r>
      <w:r w:rsidR="008C441A">
        <w:rPr>
          <w:rFonts w:ascii="Times New Roman" w:hAnsi="Times New Roman" w:cs="Times New Roman"/>
          <w:sz w:val="20"/>
          <w:szCs w:val="20"/>
        </w:rPr>
        <w:t xml:space="preserve"> recruiter is to screen the resumes. The proposed web application is designed in such a way that job applicant as well as recruiters can use it with ease for applying for job openings and screening respectively. The recruiters from various companies can po</w:t>
      </w:r>
      <w:r w:rsidR="008C441A">
        <w:rPr>
          <w:rFonts w:ascii="Times New Roman" w:hAnsi="Times New Roman" w:cs="Times New Roman"/>
          <w:sz w:val="20"/>
          <w:szCs w:val="20"/>
        </w:rPr>
        <w:t xml:space="preserve">st the details of the job openings available in their respective companies. The interactive web application will allow the job applicants to submit their resume and apply for their job postings they may still be interested in. The resumes submitted by the </w:t>
      </w:r>
      <w:r w:rsidR="008C441A">
        <w:rPr>
          <w:rFonts w:ascii="Times New Roman" w:hAnsi="Times New Roman" w:cs="Times New Roman"/>
          <w:sz w:val="20"/>
          <w:szCs w:val="20"/>
        </w:rPr>
        <w:t>candidates are then compared with the job profile requirement posted by the company recruiter by using techniques like machine learning and Natural Language Processing (NLP). Scores can then be given to the resumes and they can be ranked from highest match</w:t>
      </w:r>
      <w:r w:rsidR="008C441A">
        <w:rPr>
          <w:rFonts w:ascii="Times New Roman" w:hAnsi="Times New Roman" w:cs="Times New Roman"/>
          <w:sz w:val="20"/>
          <w:szCs w:val="20"/>
        </w:rPr>
        <w:t xml:space="preserve"> to lowest match. This ranking is made visible only to the company recruiter who is interested to select the best candidates from a large pool of </w:t>
      </w:r>
      <w:proofErr w:type="gramStart"/>
      <w:r w:rsidR="008C441A">
        <w:rPr>
          <w:rFonts w:ascii="Times New Roman" w:hAnsi="Times New Roman" w:cs="Times New Roman"/>
          <w:sz w:val="20"/>
          <w:szCs w:val="20"/>
        </w:rPr>
        <w:t>candidates[</w:t>
      </w:r>
      <w:proofErr w:type="gramEnd"/>
      <w:r w:rsidR="008C441A">
        <w:rPr>
          <w:rFonts w:ascii="Times New Roman" w:hAnsi="Times New Roman" w:cs="Times New Roman"/>
          <w:sz w:val="20"/>
          <w:szCs w:val="20"/>
        </w:rPr>
        <w:t>1].</w:t>
      </w:r>
    </w:p>
    <w:p w14:paraId="051C6775" w14:textId="2B4889FC" w:rsidR="00323073" w:rsidRDefault="00671BD0">
      <w:pPr>
        <w:tabs>
          <w:tab w:val="left" w:pos="322"/>
        </w:tabs>
        <w:spacing w:before="1" w:line="24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sidR="008C441A">
        <w:rPr>
          <w:rFonts w:ascii="Times New Roman" w:hAnsi="Times New Roman" w:cs="Times New Roman"/>
          <w:sz w:val="20"/>
          <w:szCs w:val="20"/>
          <w:lang w:val="en-IN" w:eastAsia="en-IN"/>
        </w:rPr>
        <w:t xml:space="preserve">In this paper, they described a </w:t>
      </w:r>
      <w:proofErr w:type="gramStart"/>
      <w:r w:rsidR="008C441A">
        <w:rPr>
          <w:rFonts w:ascii="Times New Roman" w:hAnsi="Times New Roman" w:cs="Times New Roman"/>
          <w:sz w:val="20"/>
          <w:szCs w:val="20"/>
          <w:lang w:val="en-IN" w:eastAsia="en-IN"/>
        </w:rPr>
        <w:t>solution  that</w:t>
      </w:r>
      <w:proofErr w:type="gramEnd"/>
      <w:r w:rsidR="008C441A">
        <w:rPr>
          <w:rFonts w:ascii="Times New Roman" w:hAnsi="Times New Roman" w:cs="Times New Roman"/>
          <w:sz w:val="20"/>
          <w:szCs w:val="20"/>
          <w:lang w:val="en-IN" w:eastAsia="en-IN"/>
        </w:rPr>
        <w:t xml:space="preserve">  aims  to  solve  these  issues  by  automatica</w:t>
      </w:r>
      <w:r w:rsidR="008C441A">
        <w:rPr>
          <w:rFonts w:ascii="Times New Roman" w:hAnsi="Times New Roman" w:cs="Times New Roman"/>
          <w:sz w:val="20"/>
          <w:szCs w:val="20"/>
          <w:lang w:val="en-IN" w:eastAsia="en-IN"/>
        </w:rPr>
        <w:t xml:space="preserve">lly  suggesting  the  most  appropriate  candidates according  to the  given  job description.  Our </w:t>
      </w:r>
      <w:proofErr w:type="gramStart"/>
      <w:r w:rsidR="008C441A">
        <w:rPr>
          <w:rFonts w:ascii="Times New Roman" w:hAnsi="Times New Roman" w:cs="Times New Roman"/>
          <w:sz w:val="20"/>
          <w:szCs w:val="20"/>
          <w:lang w:val="en-IN" w:eastAsia="en-IN"/>
        </w:rPr>
        <w:t>system  uses</w:t>
      </w:r>
      <w:proofErr w:type="gramEnd"/>
      <w:r w:rsidR="008C441A">
        <w:rPr>
          <w:rFonts w:ascii="Times New Roman" w:hAnsi="Times New Roman" w:cs="Times New Roman"/>
          <w:sz w:val="20"/>
          <w:szCs w:val="20"/>
          <w:lang w:val="en-IN" w:eastAsia="en-IN"/>
        </w:rPr>
        <w:t xml:space="preserve"> Natural Language Processing  to extract  relevant information  like  skills,  education,  experience,  etc.  </w:t>
      </w:r>
      <w:proofErr w:type="gramStart"/>
      <w:r w:rsidR="008C441A">
        <w:rPr>
          <w:rFonts w:ascii="Times New Roman" w:hAnsi="Times New Roman" w:cs="Times New Roman"/>
          <w:sz w:val="20"/>
          <w:szCs w:val="20"/>
          <w:lang w:val="en-IN" w:eastAsia="en-IN"/>
        </w:rPr>
        <w:t>from  the</w:t>
      </w:r>
      <w:proofErr w:type="gramEnd"/>
      <w:r w:rsidR="008C441A">
        <w:rPr>
          <w:rFonts w:ascii="Times New Roman" w:hAnsi="Times New Roman" w:cs="Times New Roman"/>
          <w:sz w:val="20"/>
          <w:szCs w:val="20"/>
          <w:lang w:val="en-IN" w:eastAsia="en-IN"/>
        </w:rPr>
        <w:t xml:space="preserve">  unstructured  resumes  </w:t>
      </w:r>
      <w:r w:rsidR="008C441A">
        <w:rPr>
          <w:rFonts w:ascii="Times New Roman" w:hAnsi="Times New Roman" w:cs="Times New Roman"/>
          <w:sz w:val="20"/>
          <w:szCs w:val="20"/>
          <w:lang w:val="en-IN" w:eastAsia="en-IN"/>
        </w:rPr>
        <w:t xml:space="preserve">and  hence  creates  a summarised form of  each application. </w:t>
      </w:r>
      <w:proofErr w:type="gramStart"/>
      <w:r w:rsidR="008C441A">
        <w:rPr>
          <w:rFonts w:ascii="Times New Roman" w:hAnsi="Times New Roman" w:cs="Times New Roman"/>
          <w:sz w:val="20"/>
          <w:szCs w:val="20"/>
          <w:lang w:val="en-IN" w:eastAsia="en-IN"/>
        </w:rPr>
        <w:t>With  all</w:t>
      </w:r>
      <w:proofErr w:type="gramEnd"/>
      <w:r w:rsidR="008C441A">
        <w:rPr>
          <w:rFonts w:ascii="Times New Roman" w:hAnsi="Times New Roman" w:cs="Times New Roman"/>
          <w:sz w:val="20"/>
          <w:szCs w:val="20"/>
          <w:lang w:val="en-IN" w:eastAsia="en-IN"/>
        </w:rPr>
        <w:t xml:space="preserve"> the irrelevant information removed, the task of  screening is simplified and recruiters are able to better analyse each resume in less time. After this text mining process is completed,</w:t>
      </w:r>
      <w:r w:rsidR="008C441A">
        <w:rPr>
          <w:rFonts w:ascii="Times New Roman" w:hAnsi="Times New Roman" w:cs="Times New Roman"/>
          <w:sz w:val="20"/>
          <w:szCs w:val="20"/>
          <w:lang w:val="en-IN" w:eastAsia="en-IN"/>
        </w:rPr>
        <w:t xml:space="preserve"> the proposed solution employs a vectorisation model and uses cosine similarity </w:t>
      </w:r>
      <w:proofErr w:type="gramStart"/>
      <w:r w:rsidR="008C441A">
        <w:rPr>
          <w:rFonts w:ascii="Times New Roman" w:hAnsi="Times New Roman" w:cs="Times New Roman"/>
          <w:sz w:val="20"/>
          <w:szCs w:val="20"/>
          <w:lang w:val="en-IN" w:eastAsia="en-IN"/>
        </w:rPr>
        <w:t>to  match</w:t>
      </w:r>
      <w:proofErr w:type="gramEnd"/>
      <w:r w:rsidR="008C441A">
        <w:rPr>
          <w:rFonts w:ascii="Times New Roman" w:hAnsi="Times New Roman" w:cs="Times New Roman"/>
          <w:sz w:val="20"/>
          <w:szCs w:val="20"/>
          <w:lang w:val="en-IN" w:eastAsia="en-IN"/>
        </w:rPr>
        <w:t xml:space="preserve"> each resume with the job description. The calculated ranking scores can then be utilised to determine best-fitting </w:t>
      </w:r>
      <w:r w:rsidR="008C441A">
        <w:rPr>
          <w:rFonts w:ascii="Times New Roman" w:hAnsi="Times New Roman" w:cs="Times New Roman"/>
          <w:sz w:val="20"/>
          <w:szCs w:val="20"/>
        </w:rPr>
        <w:t xml:space="preserve">candidates for that particular job </w:t>
      </w:r>
      <w:proofErr w:type="gramStart"/>
      <w:r w:rsidR="008C441A">
        <w:rPr>
          <w:rFonts w:ascii="Times New Roman" w:hAnsi="Times New Roman" w:cs="Times New Roman"/>
          <w:sz w:val="20"/>
          <w:szCs w:val="20"/>
        </w:rPr>
        <w:t>opening[</w:t>
      </w:r>
      <w:proofErr w:type="gramEnd"/>
      <w:r w:rsidR="008C441A">
        <w:rPr>
          <w:rFonts w:ascii="Times New Roman" w:hAnsi="Times New Roman" w:cs="Times New Roman"/>
          <w:sz w:val="20"/>
          <w:szCs w:val="20"/>
        </w:rPr>
        <w:t>2].</w:t>
      </w:r>
    </w:p>
    <w:p w14:paraId="2DB9A243" w14:textId="18E240AC" w:rsidR="00323073" w:rsidRDefault="008C441A">
      <w:pPr>
        <w:tabs>
          <w:tab w:val="left" w:pos="322"/>
        </w:tabs>
        <w:spacing w:before="1" w:line="240" w:lineRule="auto"/>
        <w:jc w:val="both"/>
        <w:rPr>
          <w:rFonts w:ascii="Times New Roman" w:hAnsi="Times New Roman" w:cs="Times New Roman"/>
          <w:sz w:val="20"/>
          <w:szCs w:val="20"/>
        </w:rPr>
      </w:pPr>
      <w:r>
        <w:rPr>
          <w:rFonts w:ascii="Times New Roman" w:hAnsi="Times New Roman" w:cs="Times New Roman"/>
          <w:sz w:val="20"/>
          <w:szCs w:val="20"/>
        </w:rPr>
        <w:tab/>
      </w:r>
      <w:r w:rsidR="00671BD0">
        <w:rPr>
          <w:rFonts w:ascii="Times New Roman" w:hAnsi="Times New Roman" w:cs="Times New Roman"/>
          <w:sz w:val="20"/>
          <w:szCs w:val="20"/>
        </w:rPr>
        <w:tab/>
      </w:r>
      <w:r>
        <w:rPr>
          <w:rFonts w:ascii="Times New Roman" w:hAnsi="Times New Roman" w:cs="Times New Roman"/>
          <w:sz w:val="20"/>
          <w:szCs w:val="20"/>
        </w:rPr>
        <w:t>This paper reviews Artificial Intelligence (AI) approaches for automating the HR activities in recruitment process. It focuses on parsing the candidates’ resumes and shortlisting them as selected or rejected. The main concern is that to analyz</w:t>
      </w:r>
      <w:r>
        <w:rPr>
          <w:rFonts w:ascii="Times New Roman" w:hAnsi="Times New Roman" w:cs="Times New Roman"/>
          <w:sz w:val="20"/>
          <w:szCs w:val="20"/>
        </w:rPr>
        <w:t>e the resume through various types of aspects and finally shortlisting them on the basis of their analysis. We have designed a system which classifies the resumes’ of applying candidates by considering the skill sets, interests and work experience mentione</w:t>
      </w:r>
      <w:r>
        <w:rPr>
          <w:rFonts w:ascii="Times New Roman" w:hAnsi="Times New Roman" w:cs="Times New Roman"/>
          <w:sz w:val="20"/>
          <w:szCs w:val="20"/>
        </w:rPr>
        <w:t>d in the resume of the candidates [3].</w:t>
      </w:r>
    </w:p>
    <w:p w14:paraId="4592A501" w14:textId="3AD7BBD5" w:rsidR="00323073" w:rsidRDefault="008C441A">
      <w:pPr>
        <w:tabs>
          <w:tab w:val="left" w:pos="322"/>
        </w:tabs>
        <w:spacing w:before="1" w:line="240" w:lineRule="auto"/>
        <w:jc w:val="both"/>
        <w:rPr>
          <w:rFonts w:ascii="Times New Roman" w:hAnsi="Times New Roman" w:cs="Times New Roman"/>
          <w:sz w:val="20"/>
          <w:szCs w:val="20"/>
        </w:rPr>
      </w:pPr>
      <w:r>
        <w:rPr>
          <w:rFonts w:ascii="Times New Roman" w:hAnsi="Times New Roman" w:cs="Times New Roman"/>
          <w:sz w:val="20"/>
          <w:szCs w:val="20"/>
        </w:rPr>
        <w:tab/>
      </w:r>
      <w:r w:rsidR="00671BD0">
        <w:rPr>
          <w:rFonts w:ascii="Times New Roman" w:hAnsi="Times New Roman" w:cs="Times New Roman"/>
          <w:sz w:val="20"/>
          <w:szCs w:val="20"/>
        </w:rPr>
        <w:tab/>
      </w:r>
      <w:r>
        <w:rPr>
          <w:rFonts w:ascii="Times New Roman" w:hAnsi="Times New Roman" w:cs="Times New Roman"/>
          <w:sz w:val="20"/>
          <w:szCs w:val="20"/>
        </w:rPr>
        <w:t xml:space="preserve">Using </w:t>
      </w:r>
      <w:proofErr w:type="gramStart"/>
      <w:r>
        <w:rPr>
          <w:rFonts w:ascii="Times New Roman" w:hAnsi="Times New Roman" w:cs="Times New Roman"/>
          <w:sz w:val="20"/>
          <w:szCs w:val="20"/>
        </w:rPr>
        <w:t>NLP(</w:t>
      </w:r>
      <w:proofErr w:type="gramEnd"/>
      <w:r>
        <w:rPr>
          <w:rFonts w:ascii="Times New Roman" w:hAnsi="Times New Roman" w:cs="Times New Roman"/>
          <w:sz w:val="20"/>
          <w:szCs w:val="20"/>
        </w:rPr>
        <w:t xml:space="preserve">Natural Language Processing) and ML(Machine Learning) to rank the resumes according to the given constraint, this intelligent system ranks the resume of any format according to the given constraints or the </w:t>
      </w:r>
      <w:r>
        <w:rPr>
          <w:rFonts w:ascii="Times New Roman" w:hAnsi="Times New Roman" w:cs="Times New Roman"/>
          <w:sz w:val="20"/>
          <w:szCs w:val="20"/>
        </w:rPr>
        <w:t>following requirement provided by the client company. We will basically take the bulk of input resume from the client company and that client company will also provide the requirement and the constraints according to which the resume should be ranked by ou</w:t>
      </w:r>
      <w:r>
        <w:rPr>
          <w:rFonts w:ascii="Times New Roman" w:hAnsi="Times New Roman" w:cs="Times New Roman"/>
          <w:sz w:val="20"/>
          <w:szCs w:val="20"/>
        </w:rPr>
        <w:t>r system. Beside the information provide [4].</w:t>
      </w:r>
    </w:p>
    <w:p w14:paraId="25D0E7D7" w14:textId="014DC0CF" w:rsidR="00323073" w:rsidRDefault="008C441A">
      <w:pPr>
        <w:tabs>
          <w:tab w:val="left" w:pos="322"/>
        </w:tabs>
        <w:spacing w:before="1" w:line="240" w:lineRule="auto"/>
        <w:jc w:val="both"/>
      </w:pPr>
      <w:r>
        <w:rPr>
          <w:rFonts w:ascii="Times New Roman" w:hAnsi="Times New Roman" w:cs="Times New Roman"/>
          <w:sz w:val="20"/>
          <w:szCs w:val="20"/>
        </w:rPr>
        <w:tab/>
      </w:r>
      <w:r w:rsidR="00671BD0">
        <w:rPr>
          <w:rFonts w:ascii="Times New Roman" w:hAnsi="Times New Roman" w:cs="Times New Roman"/>
          <w:sz w:val="20"/>
          <w:szCs w:val="20"/>
        </w:rPr>
        <w:tab/>
      </w:r>
      <w:r>
        <w:rPr>
          <w:rFonts w:ascii="Times New Roman" w:hAnsi="Times New Roman" w:cs="Times New Roman"/>
          <w:sz w:val="20"/>
          <w:szCs w:val="20"/>
        </w:rPr>
        <w:t>Today, the proportion of bits of knowledge making is incredibly tremendous. Dependent upon the adjustments of estimations, immense information involves social Data, machine data, and trade-based Data. Social e</w:t>
      </w:r>
      <w:r>
        <w:rPr>
          <w:rFonts w:ascii="Times New Roman" w:hAnsi="Times New Roman" w:cs="Times New Roman"/>
          <w:sz w:val="20"/>
          <w:szCs w:val="20"/>
        </w:rPr>
        <w:t>stimations gathered from Facebook, Twitter, etc. Machine information is RFID chip examining, GPRS, etc. Trade based bits of knowledge consolidate retail site's information. Around the assortments of different sorts of estimations first segment is printed c</w:t>
      </w:r>
      <w:r>
        <w:rPr>
          <w:rFonts w:ascii="Times New Roman" w:hAnsi="Times New Roman" w:cs="Times New Roman"/>
          <w:sz w:val="20"/>
          <w:szCs w:val="20"/>
        </w:rPr>
        <w:t>ontent real factors. Content information is sorted out information. Deriving of high five star sorted out records from the unstructured printed content is artistic substance examination. Changing over unstructured real factors into critical records is a bo</w:t>
      </w:r>
      <w:r>
        <w:rPr>
          <w:rFonts w:ascii="Times New Roman" w:hAnsi="Times New Roman" w:cs="Times New Roman"/>
          <w:sz w:val="20"/>
          <w:szCs w:val="20"/>
        </w:rPr>
        <w:t>ok assessment process.CV parsing is one of the substance examination strategies. It is keep parsing or extraction of CV.CV parser combines the candidate's resume with selection gems flow and thusly systems moving toward CV's. This paper proposes a CV parse</w:t>
      </w:r>
      <w:r>
        <w:rPr>
          <w:rFonts w:ascii="Times New Roman" w:hAnsi="Times New Roman" w:cs="Times New Roman"/>
          <w:sz w:val="20"/>
          <w:szCs w:val="20"/>
        </w:rPr>
        <w:t>r adjustment of the usage of artistic substance examination. The proposed CV parser interpretation isolates substances required in the enlistment methodology inside the associations [5].</w:t>
      </w:r>
    </w:p>
    <w:p w14:paraId="5A5AD9BA" w14:textId="77777777" w:rsidR="00323073" w:rsidRDefault="00323073">
      <w:pPr>
        <w:pStyle w:val="BodyText"/>
        <w:spacing w:before="99"/>
        <w:ind w:right="1520"/>
        <w:jc w:val="both"/>
      </w:pPr>
    </w:p>
    <w:p w14:paraId="6A5F9E5E" w14:textId="77777777" w:rsidR="00323073" w:rsidRDefault="00323073">
      <w:pPr>
        <w:spacing w:line="240" w:lineRule="auto"/>
      </w:pPr>
    </w:p>
    <w:p w14:paraId="714B6844" w14:textId="77777777" w:rsidR="00323073" w:rsidRDefault="00323073">
      <w:pPr>
        <w:spacing w:line="240" w:lineRule="auto"/>
      </w:pPr>
    </w:p>
    <w:p w14:paraId="74EBFD06" w14:textId="77777777" w:rsidR="00323073" w:rsidRDefault="00323073">
      <w:pPr>
        <w:spacing w:line="240" w:lineRule="auto"/>
      </w:pPr>
    </w:p>
    <w:p w14:paraId="1C56C6FE" w14:textId="77777777" w:rsidR="00323073" w:rsidRDefault="00323073">
      <w:pPr>
        <w:spacing w:line="240" w:lineRule="auto"/>
      </w:pPr>
    </w:p>
    <w:p w14:paraId="481CC2D5" w14:textId="77777777" w:rsidR="00323073" w:rsidRDefault="00323073">
      <w:pPr>
        <w:spacing w:line="240" w:lineRule="auto"/>
      </w:pPr>
    </w:p>
    <w:p w14:paraId="126B46F0" w14:textId="77777777" w:rsidR="00323073" w:rsidRDefault="00323073">
      <w:pPr>
        <w:spacing w:line="240" w:lineRule="auto"/>
      </w:pPr>
    </w:p>
    <w:p w14:paraId="388D2BB2" w14:textId="77777777" w:rsidR="00323073" w:rsidRDefault="00323073">
      <w:pPr>
        <w:spacing w:line="240" w:lineRule="auto"/>
      </w:pPr>
    </w:p>
    <w:p w14:paraId="1AD22295" w14:textId="77777777" w:rsidR="00323073" w:rsidRDefault="00323073">
      <w:pPr>
        <w:spacing w:line="240" w:lineRule="auto"/>
      </w:pPr>
    </w:p>
    <w:p w14:paraId="0A857C95" w14:textId="77777777" w:rsidR="00323073" w:rsidRDefault="00323073">
      <w:pPr>
        <w:pStyle w:val="BodyText"/>
        <w:spacing w:before="99"/>
        <w:ind w:right="1520"/>
        <w:jc w:val="both"/>
      </w:pPr>
    </w:p>
    <w:p w14:paraId="3E091A6C" w14:textId="77777777" w:rsidR="00323073" w:rsidRDefault="00323073"/>
    <w:p w14:paraId="7E478735" w14:textId="34070209" w:rsidR="00323073" w:rsidRDefault="008C441A">
      <w:pPr>
        <w:pStyle w:val="BodyText"/>
        <w:spacing w:before="99"/>
        <w:ind w:right="1520"/>
        <w:jc w:val="both"/>
      </w:pPr>
      <w:r>
        <w:rPr>
          <w:rFonts w:eastAsiaTheme="minorHAnsi"/>
          <w:b/>
          <w:color w:val="0073AE"/>
          <w:w w:val="95"/>
          <w:szCs w:val="24"/>
          <w:lang w:bidi="ar-SA"/>
        </w:rPr>
        <w:lastRenderedPageBreak/>
        <w:t>METHODOLOGY</w:t>
      </w:r>
      <w:r>
        <w:t xml:space="preserve">    </w:t>
      </w:r>
    </w:p>
    <w:p w14:paraId="0BE5D2D0" w14:textId="0AD52A3E" w:rsidR="00671BD0" w:rsidRDefault="00671BD0" w:rsidP="00671BD0">
      <w:pPr>
        <w:rPr>
          <w:lang w:bidi="en-US"/>
        </w:rPr>
      </w:pPr>
    </w:p>
    <w:p w14:paraId="2EC2343D" w14:textId="77777777" w:rsidR="00671BD0" w:rsidRPr="00671BD0" w:rsidRDefault="00671BD0" w:rsidP="00671BD0">
      <w:pPr>
        <w:rPr>
          <w:lang w:bidi="en-US"/>
        </w:rPr>
      </w:pPr>
    </w:p>
    <w:p w14:paraId="191B04A0" w14:textId="65BA2E42" w:rsidR="00323073" w:rsidRDefault="00671BD0" w:rsidP="00671BD0">
      <w:pPr>
        <w:pStyle w:val="BodyText"/>
        <w:spacing w:before="99"/>
        <w:ind w:right="27" w:firstLine="108"/>
        <w:jc w:val="center"/>
      </w:pPr>
      <w:r>
        <w:rPr>
          <w:noProof/>
        </w:rPr>
        <w:drawing>
          <wp:inline distT="0" distB="0" distL="0" distR="0" wp14:anchorId="328D8A8F" wp14:editId="2867DFF2">
            <wp:extent cx="2217420" cy="6713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217420" cy="6713220"/>
                    </a:xfrm>
                    <a:prstGeom prst="rect">
                      <a:avLst/>
                    </a:prstGeom>
                  </pic:spPr>
                </pic:pic>
              </a:graphicData>
            </a:graphic>
          </wp:inline>
        </w:drawing>
      </w:r>
    </w:p>
    <w:p w14:paraId="3C8D3814" w14:textId="77777777" w:rsidR="00323073" w:rsidRDefault="00323073">
      <w:pPr>
        <w:pStyle w:val="BodyText"/>
        <w:spacing w:before="99"/>
        <w:ind w:right="1520"/>
        <w:jc w:val="both"/>
        <w:rPr>
          <w:rFonts w:eastAsiaTheme="minorHAnsi"/>
          <w:b/>
          <w:color w:val="0073AE"/>
          <w:w w:val="95"/>
          <w:szCs w:val="24"/>
          <w:lang w:bidi="ar-SA"/>
        </w:rPr>
      </w:pPr>
    </w:p>
    <w:p w14:paraId="10AD3BD3" w14:textId="77777777" w:rsidR="00323073" w:rsidRDefault="00323073">
      <w:pPr>
        <w:pStyle w:val="BodyText"/>
        <w:spacing w:before="99"/>
        <w:ind w:right="1520"/>
        <w:jc w:val="both"/>
        <w:rPr>
          <w:rFonts w:eastAsiaTheme="minorHAnsi"/>
          <w:b/>
          <w:color w:val="0073AE"/>
          <w:w w:val="95"/>
          <w:szCs w:val="24"/>
          <w:lang w:bidi="ar-SA"/>
        </w:rPr>
      </w:pPr>
    </w:p>
    <w:p w14:paraId="60DCB7FC" w14:textId="77777777" w:rsidR="00323073" w:rsidRDefault="00323073">
      <w:pPr>
        <w:pStyle w:val="BodyText"/>
        <w:spacing w:before="99"/>
        <w:ind w:right="1520"/>
        <w:jc w:val="both"/>
        <w:rPr>
          <w:rFonts w:eastAsiaTheme="minorHAnsi"/>
          <w:b/>
          <w:color w:val="0073AE"/>
          <w:w w:val="95"/>
          <w:szCs w:val="24"/>
          <w:lang w:bidi="ar-SA"/>
        </w:rPr>
      </w:pPr>
    </w:p>
    <w:p w14:paraId="0E8B3071" w14:textId="6B5AC5F9" w:rsidR="00323073" w:rsidRDefault="00323073">
      <w:pPr>
        <w:pStyle w:val="BodyText"/>
        <w:spacing w:before="99"/>
        <w:ind w:right="1520"/>
        <w:jc w:val="both"/>
        <w:rPr>
          <w:rFonts w:eastAsiaTheme="minorHAnsi"/>
          <w:b/>
          <w:color w:val="0073AE"/>
          <w:w w:val="95"/>
          <w:szCs w:val="24"/>
          <w:lang w:bidi="ar-SA"/>
        </w:rPr>
      </w:pPr>
    </w:p>
    <w:p w14:paraId="1469DC0B" w14:textId="3C2B4BC4" w:rsidR="00671BD0" w:rsidRDefault="00671BD0" w:rsidP="00671BD0"/>
    <w:p w14:paraId="640679C3" w14:textId="677A2CB1" w:rsidR="00671BD0" w:rsidRDefault="00671BD0" w:rsidP="00671BD0"/>
    <w:p w14:paraId="0B3C162B" w14:textId="77777777" w:rsidR="00671BD0" w:rsidRDefault="00671BD0">
      <w:pPr>
        <w:pStyle w:val="BodyText"/>
        <w:spacing w:before="99"/>
        <w:ind w:right="1520"/>
        <w:jc w:val="both"/>
        <w:rPr>
          <w:rFonts w:eastAsiaTheme="minorHAnsi"/>
          <w:b/>
          <w:color w:val="0073AE"/>
          <w:w w:val="95"/>
          <w:szCs w:val="24"/>
          <w:lang w:bidi="ar-SA"/>
        </w:rPr>
      </w:pPr>
    </w:p>
    <w:p w14:paraId="0CCE1620" w14:textId="1902607B" w:rsidR="00323073" w:rsidRDefault="008C441A">
      <w:pPr>
        <w:pStyle w:val="BodyText"/>
        <w:spacing w:before="99"/>
        <w:ind w:right="1520"/>
        <w:jc w:val="both"/>
        <w:rPr>
          <w:rFonts w:eastAsiaTheme="minorHAnsi"/>
          <w:b/>
          <w:color w:val="0073AE"/>
          <w:w w:val="95"/>
          <w:szCs w:val="24"/>
          <w:lang w:bidi="ar-SA"/>
        </w:rPr>
      </w:pPr>
      <w:r>
        <w:rPr>
          <w:rFonts w:eastAsiaTheme="minorHAnsi"/>
          <w:b/>
          <w:color w:val="0073AE"/>
          <w:w w:val="95"/>
          <w:szCs w:val="24"/>
          <w:lang w:bidi="ar-SA"/>
        </w:rPr>
        <w:lastRenderedPageBreak/>
        <w:t>IMPLEMENTATION</w:t>
      </w:r>
    </w:p>
    <w:p w14:paraId="59339082" w14:textId="77777777" w:rsidR="00323073" w:rsidRDefault="00323073"/>
    <w:p w14:paraId="2A3B9EA0" w14:textId="77777777" w:rsidR="00323073" w:rsidRDefault="008C441A">
      <w:pPr>
        <w:spacing w:line="240" w:lineRule="auto"/>
      </w:pPr>
      <w:r>
        <w:rPr>
          <w:rFonts w:eastAsia="Arial"/>
          <w:noProof/>
        </w:rPr>
        <w:drawing>
          <wp:inline distT="0" distB="0" distL="114300" distR="114300" wp14:anchorId="6939BA78" wp14:editId="66B3707F">
            <wp:extent cx="3087370" cy="2875915"/>
            <wp:effectExtent l="0" t="0" r="6350" b="4445"/>
            <wp:docPr id="6" name="Picture 6"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1"/>
                    <pic:cNvPicPr>
                      <a:picLocks noChangeAspect="1"/>
                    </pic:cNvPicPr>
                  </pic:nvPicPr>
                  <pic:blipFill>
                    <a:blip r:embed="rId11"/>
                    <a:stretch>
                      <a:fillRect/>
                    </a:stretch>
                  </pic:blipFill>
                  <pic:spPr>
                    <a:xfrm>
                      <a:off x="0" y="0"/>
                      <a:ext cx="3087370" cy="2875915"/>
                    </a:xfrm>
                    <a:prstGeom prst="rect">
                      <a:avLst/>
                    </a:prstGeom>
                  </pic:spPr>
                </pic:pic>
              </a:graphicData>
            </a:graphic>
          </wp:inline>
        </w:drawing>
      </w:r>
      <w:r>
        <w:rPr>
          <w:rFonts w:eastAsia="Arial"/>
          <w:noProof/>
        </w:rPr>
        <w:drawing>
          <wp:inline distT="0" distB="0" distL="114300" distR="114300" wp14:anchorId="0CEFAF5A" wp14:editId="6226C2CB">
            <wp:extent cx="3442335" cy="2868295"/>
            <wp:effectExtent l="0" t="0" r="1905" b="12065"/>
            <wp:docPr id="7" name="Picture 7"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2"/>
                    <pic:cNvPicPr>
                      <a:picLocks noChangeAspect="1"/>
                    </pic:cNvPicPr>
                  </pic:nvPicPr>
                  <pic:blipFill>
                    <a:blip r:embed="rId12"/>
                    <a:stretch>
                      <a:fillRect/>
                    </a:stretch>
                  </pic:blipFill>
                  <pic:spPr>
                    <a:xfrm>
                      <a:off x="0" y="0"/>
                      <a:ext cx="3442335" cy="2868295"/>
                    </a:xfrm>
                    <a:prstGeom prst="rect">
                      <a:avLst/>
                    </a:prstGeom>
                  </pic:spPr>
                </pic:pic>
              </a:graphicData>
            </a:graphic>
          </wp:inline>
        </w:drawing>
      </w:r>
    </w:p>
    <w:p w14:paraId="4C4119F8" w14:textId="77777777" w:rsidR="00323073" w:rsidRDefault="00323073">
      <w:pPr>
        <w:tabs>
          <w:tab w:val="left" w:pos="322"/>
        </w:tabs>
        <w:spacing w:before="1" w:line="240" w:lineRule="auto"/>
        <w:rPr>
          <w:rFonts w:ascii="Times New Roman" w:hAnsi="Times New Roman" w:cs="Times New Roman"/>
          <w:color w:val="212121"/>
          <w:sz w:val="20"/>
          <w:szCs w:val="20"/>
          <w:shd w:val="clear" w:color="auto" w:fill="FFFFFF"/>
          <w:lang w:bidi="en-US"/>
        </w:rPr>
      </w:pPr>
    </w:p>
    <w:p w14:paraId="788E219F" w14:textId="77777777" w:rsidR="00323073" w:rsidRDefault="00323073">
      <w:pPr>
        <w:tabs>
          <w:tab w:val="left" w:pos="374"/>
        </w:tabs>
        <w:spacing w:line="240" w:lineRule="auto"/>
        <w:rPr>
          <w:rFonts w:ascii="Palatino Linotype"/>
          <w:b/>
          <w:bCs/>
          <w:iCs/>
          <w:color w:val="548DD4" w:themeColor="text2" w:themeTint="99"/>
          <w:spacing w:val="-8"/>
          <w:sz w:val="18"/>
        </w:rPr>
      </w:pPr>
    </w:p>
    <w:p w14:paraId="7FACCB7E" w14:textId="77777777" w:rsidR="00323073" w:rsidRDefault="00323073">
      <w:pPr>
        <w:tabs>
          <w:tab w:val="left" w:pos="374"/>
        </w:tabs>
        <w:spacing w:line="240" w:lineRule="auto"/>
        <w:rPr>
          <w:rFonts w:ascii="Palatino Linotype"/>
          <w:b/>
          <w:bCs/>
          <w:iCs/>
          <w:color w:val="548DD4" w:themeColor="text2" w:themeTint="99"/>
          <w:spacing w:val="-8"/>
          <w:sz w:val="18"/>
        </w:rPr>
      </w:pPr>
    </w:p>
    <w:p w14:paraId="23078EFF" w14:textId="77777777" w:rsidR="00323073" w:rsidRDefault="008C441A">
      <w:pPr>
        <w:tabs>
          <w:tab w:val="left" w:pos="374"/>
        </w:tabs>
        <w:spacing w:line="240" w:lineRule="auto"/>
        <w:rPr>
          <w:rFonts w:ascii="Palatino Linotype"/>
          <w:b/>
          <w:bCs/>
          <w:iCs/>
          <w:color w:val="548DD4" w:themeColor="text2" w:themeTint="99"/>
          <w:spacing w:val="-8"/>
          <w:sz w:val="18"/>
        </w:rPr>
      </w:pPr>
      <w:r>
        <w:rPr>
          <w:rFonts w:eastAsia="Arial"/>
        </w:rPr>
        <w:tab/>
      </w:r>
      <w:r>
        <w:rPr>
          <w:rFonts w:eastAsia="Arial"/>
          <w:noProof/>
        </w:rPr>
        <w:drawing>
          <wp:inline distT="0" distB="0" distL="114300" distR="114300" wp14:anchorId="040BE14F" wp14:editId="56CF34F7">
            <wp:extent cx="2992755" cy="2533650"/>
            <wp:effectExtent l="0" t="0" r="9525" b="11430"/>
            <wp:docPr id="4" name="Picture 4"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3"/>
                    <pic:cNvPicPr>
                      <a:picLocks noChangeAspect="1"/>
                    </pic:cNvPicPr>
                  </pic:nvPicPr>
                  <pic:blipFill>
                    <a:blip r:embed="rId13"/>
                    <a:stretch>
                      <a:fillRect/>
                    </a:stretch>
                  </pic:blipFill>
                  <pic:spPr>
                    <a:xfrm>
                      <a:off x="0" y="0"/>
                      <a:ext cx="2992755" cy="2533650"/>
                    </a:xfrm>
                    <a:prstGeom prst="rect">
                      <a:avLst/>
                    </a:prstGeom>
                  </pic:spPr>
                </pic:pic>
              </a:graphicData>
            </a:graphic>
          </wp:inline>
        </w:drawing>
      </w:r>
      <w:r>
        <w:rPr>
          <w:rFonts w:eastAsia="Arial"/>
          <w:noProof/>
        </w:rPr>
        <w:drawing>
          <wp:inline distT="0" distB="0" distL="114300" distR="114300" wp14:anchorId="662FDA72" wp14:editId="54DC24C6">
            <wp:extent cx="3224530" cy="2536190"/>
            <wp:effectExtent l="0" t="0" r="1270" b="3810"/>
            <wp:docPr id="5" name="Picture 5" descr="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4"/>
                    <pic:cNvPicPr>
                      <a:picLocks noChangeAspect="1"/>
                    </pic:cNvPicPr>
                  </pic:nvPicPr>
                  <pic:blipFill>
                    <a:blip r:embed="rId14"/>
                    <a:stretch>
                      <a:fillRect/>
                    </a:stretch>
                  </pic:blipFill>
                  <pic:spPr>
                    <a:xfrm>
                      <a:off x="0" y="0"/>
                      <a:ext cx="3224530" cy="2536190"/>
                    </a:xfrm>
                    <a:prstGeom prst="rect">
                      <a:avLst/>
                    </a:prstGeom>
                  </pic:spPr>
                </pic:pic>
              </a:graphicData>
            </a:graphic>
          </wp:inline>
        </w:drawing>
      </w:r>
    </w:p>
    <w:p w14:paraId="7405879A" w14:textId="77777777" w:rsidR="00323073" w:rsidRDefault="00323073">
      <w:pPr>
        <w:tabs>
          <w:tab w:val="left" w:pos="374"/>
        </w:tabs>
        <w:spacing w:line="240" w:lineRule="auto"/>
        <w:rPr>
          <w:rFonts w:ascii="Times New Roman" w:hAnsi="Times New Roman" w:cs="Times New Roman"/>
          <w:b/>
          <w:bCs/>
          <w:iCs/>
          <w:color w:val="548DD4" w:themeColor="text2" w:themeTint="99"/>
          <w:spacing w:val="-8"/>
          <w:sz w:val="20"/>
          <w:szCs w:val="20"/>
        </w:rPr>
      </w:pPr>
    </w:p>
    <w:p w14:paraId="13301D47" w14:textId="77777777" w:rsidR="00323073" w:rsidRDefault="00323073">
      <w:pPr>
        <w:tabs>
          <w:tab w:val="left" w:pos="374"/>
        </w:tabs>
        <w:spacing w:line="240" w:lineRule="auto"/>
        <w:rPr>
          <w:rFonts w:ascii="Times New Roman" w:hAnsi="Times New Roman" w:cs="Times New Roman"/>
          <w:b/>
          <w:bCs/>
          <w:iCs/>
          <w:color w:val="548DD4" w:themeColor="text2" w:themeTint="99"/>
          <w:spacing w:val="-8"/>
          <w:sz w:val="20"/>
          <w:szCs w:val="20"/>
        </w:rPr>
      </w:pPr>
    </w:p>
    <w:p w14:paraId="37DFE9DC" w14:textId="77777777" w:rsidR="00323073" w:rsidRDefault="00323073">
      <w:pPr>
        <w:tabs>
          <w:tab w:val="left" w:pos="374"/>
        </w:tabs>
        <w:spacing w:line="240" w:lineRule="auto"/>
        <w:rPr>
          <w:rFonts w:ascii="Times New Roman" w:hAnsi="Times New Roman" w:cs="Times New Roman"/>
          <w:b/>
          <w:bCs/>
          <w:iCs/>
          <w:color w:val="548DD4" w:themeColor="text2" w:themeTint="99"/>
          <w:spacing w:val="-8"/>
          <w:sz w:val="20"/>
          <w:szCs w:val="20"/>
        </w:rPr>
      </w:pPr>
    </w:p>
    <w:p w14:paraId="241B7830" w14:textId="77777777" w:rsidR="00323073" w:rsidRDefault="00323073">
      <w:pPr>
        <w:tabs>
          <w:tab w:val="left" w:pos="374"/>
        </w:tabs>
        <w:spacing w:line="240" w:lineRule="auto"/>
        <w:rPr>
          <w:rFonts w:ascii="Times New Roman" w:hAnsi="Times New Roman" w:cs="Times New Roman"/>
          <w:b/>
          <w:bCs/>
          <w:iCs/>
          <w:color w:val="548DD4" w:themeColor="text2" w:themeTint="99"/>
          <w:spacing w:val="-8"/>
          <w:sz w:val="20"/>
          <w:szCs w:val="20"/>
        </w:rPr>
      </w:pPr>
    </w:p>
    <w:p w14:paraId="4CDE860E" w14:textId="77777777" w:rsidR="00323073" w:rsidRDefault="00323073">
      <w:pPr>
        <w:tabs>
          <w:tab w:val="left" w:pos="374"/>
        </w:tabs>
        <w:spacing w:line="240" w:lineRule="auto"/>
        <w:rPr>
          <w:rFonts w:ascii="Times New Roman" w:hAnsi="Times New Roman" w:cs="Times New Roman"/>
          <w:b/>
          <w:bCs/>
          <w:iCs/>
          <w:color w:val="548DD4" w:themeColor="text2" w:themeTint="99"/>
          <w:spacing w:val="-8"/>
          <w:sz w:val="20"/>
          <w:szCs w:val="20"/>
        </w:rPr>
      </w:pPr>
    </w:p>
    <w:p w14:paraId="0FC99EE8" w14:textId="77777777" w:rsidR="00323073" w:rsidRDefault="00323073">
      <w:pPr>
        <w:tabs>
          <w:tab w:val="left" w:pos="374"/>
        </w:tabs>
        <w:spacing w:line="240" w:lineRule="auto"/>
        <w:rPr>
          <w:rFonts w:ascii="Times New Roman" w:hAnsi="Times New Roman" w:cs="Times New Roman"/>
          <w:b/>
          <w:bCs/>
          <w:iCs/>
          <w:color w:val="548DD4" w:themeColor="text2" w:themeTint="99"/>
          <w:spacing w:val="-8"/>
          <w:sz w:val="20"/>
          <w:szCs w:val="20"/>
        </w:rPr>
      </w:pPr>
    </w:p>
    <w:p w14:paraId="44E1D943" w14:textId="77777777" w:rsidR="00323073" w:rsidRDefault="00323073">
      <w:pPr>
        <w:tabs>
          <w:tab w:val="left" w:pos="374"/>
        </w:tabs>
        <w:spacing w:line="240" w:lineRule="auto"/>
        <w:rPr>
          <w:rFonts w:ascii="Times New Roman" w:hAnsi="Times New Roman" w:cs="Times New Roman"/>
          <w:b/>
          <w:bCs/>
          <w:iCs/>
          <w:color w:val="548DD4" w:themeColor="text2" w:themeTint="99"/>
          <w:spacing w:val="-8"/>
          <w:sz w:val="20"/>
          <w:szCs w:val="20"/>
        </w:rPr>
      </w:pPr>
    </w:p>
    <w:p w14:paraId="2758B4E9" w14:textId="77777777" w:rsidR="00323073" w:rsidRDefault="00323073">
      <w:pPr>
        <w:tabs>
          <w:tab w:val="left" w:pos="374"/>
        </w:tabs>
        <w:spacing w:line="240" w:lineRule="auto"/>
        <w:rPr>
          <w:rFonts w:ascii="Times New Roman" w:hAnsi="Times New Roman" w:cs="Times New Roman"/>
          <w:b/>
          <w:bCs/>
          <w:iCs/>
          <w:color w:val="548DD4" w:themeColor="text2" w:themeTint="99"/>
          <w:spacing w:val="-8"/>
          <w:sz w:val="20"/>
          <w:szCs w:val="20"/>
        </w:rPr>
      </w:pPr>
    </w:p>
    <w:p w14:paraId="112112C2" w14:textId="77777777" w:rsidR="00323073" w:rsidRDefault="008C441A">
      <w:pPr>
        <w:tabs>
          <w:tab w:val="left" w:pos="374"/>
        </w:tabs>
        <w:spacing w:line="240" w:lineRule="auto"/>
        <w:rPr>
          <w:rFonts w:ascii="Times New Roman" w:hAnsi="Times New Roman" w:cs="Times New Roman"/>
          <w:b/>
          <w:bCs/>
          <w:iCs/>
          <w:color w:val="548DD4" w:themeColor="text2" w:themeTint="99"/>
          <w:spacing w:val="-8"/>
          <w:sz w:val="20"/>
          <w:szCs w:val="20"/>
        </w:rPr>
      </w:pPr>
      <w:r>
        <w:rPr>
          <w:rFonts w:ascii="Times New Roman" w:hAnsi="Times New Roman" w:cs="Times New Roman"/>
          <w:b/>
          <w:bCs/>
          <w:iCs/>
          <w:color w:val="548DD4" w:themeColor="text2" w:themeTint="99"/>
          <w:spacing w:val="-8"/>
          <w:sz w:val="20"/>
          <w:szCs w:val="20"/>
        </w:rPr>
        <w:lastRenderedPageBreak/>
        <w:t>RESULTS AND ANALYSIS</w:t>
      </w:r>
    </w:p>
    <w:p w14:paraId="3CD95439" w14:textId="77777777" w:rsidR="00323073" w:rsidRDefault="008C441A">
      <w:pPr>
        <w:tabs>
          <w:tab w:val="left" w:pos="374"/>
        </w:tabs>
        <w:spacing w:line="240" w:lineRule="auto"/>
        <w:rPr>
          <w:rFonts w:eastAsia="Arial"/>
        </w:rPr>
      </w:pPr>
      <w:r>
        <w:rPr>
          <w:rFonts w:eastAsia="Arial"/>
        </w:rPr>
        <w:tab/>
      </w:r>
      <w:r>
        <w:rPr>
          <w:rFonts w:eastAsia="Arial"/>
        </w:rPr>
        <w:tab/>
      </w:r>
      <w:r>
        <w:rPr>
          <w:rFonts w:eastAsia="Arial"/>
          <w:noProof/>
        </w:rPr>
        <w:drawing>
          <wp:inline distT="0" distB="0" distL="0" distR="0" wp14:anchorId="1C7BA636" wp14:editId="4EA416C5">
            <wp:extent cx="5821045" cy="2606675"/>
            <wp:effectExtent l="0" t="0" r="635"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rcRect b="6976"/>
                    <a:stretch>
                      <a:fillRect/>
                    </a:stretch>
                  </pic:blipFill>
                  <pic:spPr>
                    <a:xfrm>
                      <a:off x="0" y="0"/>
                      <a:ext cx="5821045" cy="2606675"/>
                    </a:xfrm>
                    <a:prstGeom prst="rect">
                      <a:avLst/>
                    </a:prstGeom>
                    <a:noFill/>
                  </pic:spPr>
                </pic:pic>
              </a:graphicData>
            </a:graphic>
          </wp:inline>
        </w:drawing>
      </w:r>
      <w:r>
        <w:rPr>
          <w:rFonts w:eastAsia="Arial"/>
        </w:rPr>
        <w:tab/>
      </w:r>
      <w:r>
        <w:rPr>
          <w:rFonts w:eastAsia="Arial"/>
        </w:rPr>
        <w:tab/>
      </w:r>
      <w:r>
        <w:rPr>
          <w:rFonts w:eastAsia="Arial"/>
        </w:rPr>
        <w:tab/>
      </w:r>
      <w:r>
        <w:rPr>
          <w:rFonts w:eastAsia="Arial"/>
        </w:rPr>
        <w:tab/>
      </w:r>
      <w:r>
        <w:rPr>
          <w:rFonts w:eastAsia="Arial"/>
          <w:noProof/>
        </w:rPr>
        <w:drawing>
          <wp:inline distT="0" distB="0" distL="0" distR="0" wp14:anchorId="080A6367" wp14:editId="1194261C">
            <wp:extent cx="5814060" cy="308610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extLst>
                        <a:ext uri="{28A0092B-C50C-407E-A947-70E740481C1C}">
                          <a14:useLocalDpi xmlns:a14="http://schemas.microsoft.com/office/drawing/2010/main" val="0"/>
                        </a:ext>
                      </a:extLst>
                    </a:blip>
                    <a:srcRect b="15808"/>
                    <a:stretch>
                      <a:fillRect/>
                    </a:stretch>
                  </pic:blipFill>
                  <pic:spPr>
                    <a:xfrm>
                      <a:off x="0" y="0"/>
                      <a:ext cx="5814060" cy="3086100"/>
                    </a:xfrm>
                    <a:prstGeom prst="rect">
                      <a:avLst/>
                    </a:prstGeom>
                    <a:noFill/>
                  </pic:spPr>
                </pic:pic>
              </a:graphicData>
            </a:graphic>
          </wp:inline>
        </w:drawing>
      </w:r>
    </w:p>
    <w:p w14:paraId="7880EDF0" w14:textId="77777777" w:rsidR="00323073" w:rsidRDefault="008C441A">
      <w:pPr>
        <w:tabs>
          <w:tab w:val="left" w:pos="374"/>
        </w:tabs>
        <w:spacing w:line="240" w:lineRule="auto"/>
        <w:ind w:firstLine="720"/>
        <w:rPr>
          <w:rFonts w:eastAsia="Arial"/>
        </w:rPr>
      </w:pPr>
      <w:r>
        <w:rPr>
          <w:rFonts w:eastAsia="Arial"/>
          <w:noProof/>
        </w:rPr>
        <w:lastRenderedPageBreak/>
        <w:drawing>
          <wp:inline distT="0" distB="0" distL="0" distR="0" wp14:anchorId="7B86C2C8" wp14:editId="7BEB5ED9">
            <wp:extent cx="5859780" cy="4076065"/>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rcRect b="6036"/>
                    <a:stretch>
                      <a:fillRect/>
                    </a:stretch>
                  </pic:blipFill>
                  <pic:spPr>
                    <a:xfrm>
                      <a:off x="0" y="0"/>
                      <a:ext cx="5859780" cy="4076065"/>
                    </a:xfrm>
                    <a:prstGeom prst="rect">
                      <a:avLst/>
                    </a:prstGeom>
                    <a:noFill/>
                  </pic:spPr>
                </pic:pic>
              </a:graphicData>
            </a:graphic>
          </wp:inline>
        </w:drawing>
      </w:r>
    </w:p>
    <w:p w14:paraId="05350B39" w14:textId="77777777" w:rsidR="00323073" w:rsidRDefault="008C441A">
      <w:pPr>
        <w:tabs>
          <w:tab w:val="left" w:pos="374"/>
        </w:tabs>
        <w:spacing w:line="240" w:lineRule="auto"/>
        <w:ind w:firstLine="720"/>
        <w:rPr>
          <w:rFonts w:eastAsia="Arial"/>
        </w:rPr>
      </w:pPr>
      <w:r>
        <w:rPr>
          <w:rFonts w:eastAsia="Arial"/>
          <w:noProof/>
        </w:rPr>
        <w:drawing>
          <wp:inline distT="0" distB="0" distL="0" distR="0" wp14:anchorId="0FA2B621" wp14:editId="7031B6E0">
            <wp:extent cx="5875020" cy="4319905"/>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8">
                      <a:extLst>
                        <a:ext uri="{28A0092B-C50C-407E-A947-70E740481C1C}">
                          <a14:useLocalDpi xmlns:a14="http://schemas.microsoft.com/office/drawing/2010/main" val="0"/>
                        </a:ext>
                      </a:extLst>
                    </a:blip>
                    <a:srcRect b="6150"/>
                    <a:stretch>
                      <a:fillRect/>
                    </a:stretch>
                  </pic:blipFill>
                  <pic:spPr>
                    <a:xfrm>
                      <a:off x="0" y="0"/>
                      <a:ext cx="5875020" cy="4319905"/>
                    </a:xfrm>
                    <a:prstGeom prst="rect">
                      <a:avLst/>
                    </a:prstGeom>
                    <a:noFill/>
                  </pic:spPr>
                </pic:pic>
              </a:graphicData>
            </a:graphic>
          </wp:inline>
        </w:drawing>
      </w:r>
    </w:p>
    <w:p w14:paraId="5EFC4712" w14:textId="77777777" w:rsidR="00323073" w:rsidRDefault="008C441A">
      <w:pPr>
        <w:tabs>
          <w:tab w:val="left" w:pos="374"/>
        </w:tabs>
        <w:spacing w:line="240" w:lineRule="auto"/>
      </w:pPr>
      <w:r>
        <w:lastRenderedPageBreak/>
        <w:tab/>
      </w:r>
      <w:r>
        <w:rPr>
          <w:noProof/>
        </w:rPr>
        <w:drawing>
          <wp:inline distT="0" distB="0" distL="114300" distR="114300" wp14:anchorId="3E4193A1" wp14:editId="74C962D3">
            <wp:extent cx="5937250" cy="3672840"/>
            <wp:effectExtent l="0" t="0" r="63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9"/>
                    <a:stretch>
                      <a:fillRect/>
                    </a:stretch>
                  </pic:blipFill>
                  <pic:spPr>
                    <a:xfrm>
                      <a:off x="0" y="0"/>
                      <a:ext cx="5937250" cy="3672840"/>
                    </a:xfrm>
                    <a:prstGeom prst="rect">
                      <a:avLst/>
                    </a:prstGeom>
                    <a:noFill/>
                    <a:ln>
                      <a:noFill/>
                    </a:ln>
                  </pic:spPr>
                </pic:pic>
              </a:graphicData>
            </a:graphic>
          </wp:inline>
        </w:drawing>
      </w:r>
    </w:p>
    <w:p w14:paraId="0F3F74AE" w14:textId="77777777" w:rsidR="00323073" w:rsidRDefault="008C441A">
      <w:pPr>
        <w:tabs>
          <w:tab w:val="left" w:pos="374"/>
        </w:tabs>
        <w:spacing w:line="240" w:lineRule="auto"/>
      </w:pPr>
      <w:r>
        <w:tab/>
      </w:r>
      <w:r>
        <w:rPr>
          <w:noProof/>
        </w:rPr>
        <w:drawing>
          <wp:inline distT="0" distB="0" distL="114300" distR="114300" wp14:anchorId="6CE12299" wp14:editId="13F941CB">
            <wp:extent cx="5937250" cy="4213860"/>
            <wp:effectExtent l="0" t="0" r="6350" b="762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0"/>
                    <a:stretch>
                      <a:fillRect/>
                    </a:stretch>
                  </pic:blipFill>
                  <pic:spPr>
                    <a:xfrm>
                      <a:off x="0" y="0"/>
                      <a:ext cx="5937250" cy="4213860"/>
                    </a:xfrm>
                    <a:prstGeom prst="rect">
                      <a:avLst/>
                    </a:prstGeom>
                    <a:noFill/>
                    <a:ln>
                      <a:noFill/>
                    </a:ln>
                  </pic:spPr>
                </pic:pic>
              </a:graphicData>
            </a:graphic>
          </wp:inline>
        </w:drawing>
      </w:r>
    </w:p>
    <w:p w14:paraId="106BE359" w14:textId="77777777" w:rsidR="00323073" w:rsidRDefault="00323073">
      <w:pPr>
        <w:tabs>
          <w:tab w:val="left" w:pos="374"/>
        </w:tabs>
        <w:spacing w:line="240" w:lineRule="auto"/>
        <w:rPr>
          <w:rFonts w:ascii="Times New Roman" w:hAnsi="Times New Roman" w:cs="Times New Roman"/>
          <w:b/>
          <w:bCs/>
          <w:iCs/>
          <w:color w:val="548DD4" w:themeColor="text2" w:themeTint="99"/>
          <w:spacing w:val="-8"/>
          <w:sz w:val="20"/>
          <w:szCs w:val="20"/>
        </w:rPr>
      </w:pPr>
    </w:p>
    <w:p w14:paraId="15FD8049" w14:textId="77777777" w:rsidR="00323073" w:rsidRDefault="00323073">
      <w:pPr>
        <w:spacing w:line="240" w:lineRule="auto"/>
        <w:rPr>
          <w:rFonts w:ascii="Times New Roman" w:hAnsi="Times New Roman" w:cs="Times New Roman"/>
          <w:b/>
          <w:bCs/>
          <w:color w:val="0070C0"/>
          <w:sz w:val="20"/>
        </w:rPr>
      </w:pPr>
    </w:p>
    <w:p w14:paraId="392F37C7" w14:textId="77777777" w:rsidR="00323073" w:rsidRDefault="00323073">
      <w:pPr>
        <w:spacing w:line="240" w:lineRule="auto"/>
        <w:rPr>
          <w:rFonts w:ascii="Times New Roman" w:hAnsi="Times New Roman" w:cs="Times New Roman"/>
          <w:b/>
          <w:bCs/>
          <w:color w:val="0070C0"/>
          <w:sz w:val="20"/>
        </w:rPr>
      </w:pPr>
    </w:p>
    <w:p w14:paraId="637B9D2A" w14:textId="77777777" w:rsidR="00323073" w:rsidRDefault="00323073">
      <w:pPr>
        <w:spacing w:line="240" w:lineRule="auto"/>
        <w:rPr>
          <w:rFonts w:ascii="Times New Roman" w:hAnsi="Times New Roman" w:cs="Times New Roman"/>
          <w:b/>
          <w:bCs/>
          <w:color w:val="0070C0"/>
          <w:sz w:val="20"/>
        </w:rPr>
      </w:pPr>
    </w:p>
    <w:p w14:paraId="1849463A" w14:textId="77777777" w:rsidR="00323073" w:rsidRDefault="008C441A">
      <w:pPr>
        <w:spacing w:line="240" w:lineRule="auto"/>
        <w:rPr>
          <w:rFonts w:ascii="Times New Roman" w:hAnsi="Times New Roman" w:cs="Times New Roman"/>
          <w:b/>
          <w:bCs/>
          <w:color w:val="0070C0"/>
          <w:sz w:val="20"/>
        </w:rPr>
      </w:pPr>
      <w:r>
        <w:rPr>
          <w:rFonts w:ascii="Times New Roman" w:hAnsi="Times New Roman" w:cs="Times New Roman"/>
          <w:b/>
          <w:bCs/>
          <w:color w:val="0070C0"/>
          <w:sz w:val="20"/>
        </w:rPr>
        <w:lastRenderedPageBreak/>
        <w:t>CONCLUSION</w:t>
      </w:r>
    </w:p>
    <w:p w14:paraId="4E17DD1C" w14:textId="77777777" w:rsidR="00323073" w:rsidRDefault="008C441A">
      <w:pPr>
        <w:spacing w:line="240" w:lineRule="auto"/>
        <w:ind w:firstLine="720"/>
        <w:jc w:val="both"/>
        <w:rPr>
          <w:rFonts w:ascii="Times New Roman" w:eastAsia="Arial" w:hAnsi="Times New Roman" w:cs="Times New Roman"/>
          <w:sz w:val="20"/>
          <w:szCs w:val="20"/>
        </w:rPr>
      </w:pPr>
      <w:r>
        <w:rPr>
          <w:rFonts w:ascii="Times New Roman" w:eastAsia="Arial" w:hAnsi="Times New Roman" w:cs="Times New Roman"/>
          <w:sz w:val="20"/>
          <w:szCs w:val="20"/>
        </w:rPr>
        <w:t xml:space="preserve">The process of deciding whether a candidate is qualified for a position based on student education, experience, and other information on their CV is known as resume screening. Frequently, the </w:t>
      </w:r>
      <w:r>
        <w:rPr>
          <w:rFonts w:ascii="Times New Roman" w:eastAsia="Arial" w:hAnsi="Times New Roman" w:cs="Times New Roman"/>
          <w:sz w:val="20"/>
          <w:szCs w:val="20"/>
        </w:rPr>
        <w:t xml:space="preserve">wrong individuals are chosen, delaying the hiring process. </w:t>
      </w:r>
      <w:proofErr w:type="spellStart"/>
      <w:r>
        <w:rPr>
          <w:rFonts w:ascii="Times New Roman" w:eastAsia="Arial" w:hAnsi="Times New Roman" w:cs="Times New Roman"/>
          <w:sz w:val="20"/>
          <w:szCs w:val="20"/>
        </w:rPr>
        <w:t>Hr</w:t>
      </w:r>
      <w:proofErr w:type="spellEnd"/>
      <w:r>
        <w:rPr>
          <w:rFonts w:ascii="Times New Roman" w:eastAsia="Arial" w:hAnsi="Times New Roman" w:cs="Times New Roman"/>
          <w:sz w:val="20"/>
          <w:szCs w:val="20"/>
        </w:rPr>
        <w:t xml:space="preserve"> and recruiting team are unable to decide the good candidates from the applications. So, we are trying to develop a website that compares the role/job description with the resumes of different st</w:t>
      </w:r>
      <w:r>
        <w:rPr>
          <w:rFonts w:ascii="Times New Roman" w:eastAsia="Arial" w:hAnsi="Times New Roman" w:cs="Times New Roman"/>
          <w:sz w:val="20"/>
          <w:szCs w:val="20"/>
        </w:rPr>
        <w:t xml:space="preserve">udents. We are comparing around 10 resumes with the job profile and printing the matching percentage. After finding the percentage, if the percentage is greater than 50 then, we select the candidates. This application will help </w:t>
      </w:r>
      <w:proofErr w:type="spellStart"/>
      <w:r>
        <w:rPr>
          <w:rFonts w:ascii="Times New Roman" w:eastAsia="Arial" w:hAnsi="Times New Roman" w:cs="Times New Roman"/>
          <w:sz w:val="20"/>
          <w:szCs w:val="20"/>
        </w:rPr>
        <w:t>Hr</w:t>
      </w:r>
      <w:proofErr w:type="spellEnd"/>
      <w:r>
        <w:rPr>
          <w:rFonts w:ascii="Times New Roman" w:eastAsia="Arial" w:hAnsi="Times New Roman" w:cs="Times New Roman"/>
          <w:sz w:val="20"/>
          <w:szCs w:val="20"/>
        </w:rPr>
        <w:t xml:space="preserve"> and recruiting team. In t</w:t>
      </w:r>
      <w:r>
        <w:rPr>
          <w:rFonts w:ascii="Times New Roman" w:eastAsia="Arial" w:hAnsi="Times New Roman" w:cs="Times New Roman"/>
          <w:sz w:val="20"/>
          <w:szCs w:val="20"/>
        </w:rPr>
        <w:t>he future, we want to increase the number of resumes uploaded in the resume.</w:t>
      </w:r>
    </w:p>
    <w:p w14:paraId="048A644D" w14:textId="77777777" w:rsidR="00323073" w:rsidRDefault="008C441A">
      <w:pPr>
        <w:spacing w:line="240" w:lineRule="auto"/>
        <w:rPr>
          <w:rFonts w:ascii="Times New Roman" w:hAnsi="Times New Roman" w:cs="Times New Roman"/>
          <w:b/>
          <w:bCs/>
          <w:color w:val="0070C0"/>
          <w:sz w:val="20"/>
        </w:rPr>
      </w:pPr>
      <w:r>
        <w:rPr>
          <w:rFonts w:ascii="Times New Roman" w:hAnsi="Times New Roman" w:cs="Times New Roman"/>
          <w:b/>
          <w:bCs/>
          <w:color w:val="0070C0"/>
          <w:sz w:val="20"/>
        </w:rPr>
        <w:t>REFERENCES</w:t>
      </w:r>
    </w:p>
    <w:p w14:paraId="4C368B61" w14:textId="77777777" w:rsidR="00323073" w:rsidRDefault="008C441A">
      <w:pPr>
        <w:pStyle w:val="BodyText"/>
        <w:numPr>
          <w:ilvl w:val="0"/>
          <w:numId w:val="1"/>
        </w:numPr>
        <w:spacing w:after="200"/>
        <w:jc w:val="both"/>
        <w:rPr>
          <w:rFonts w:eastAsia="Arial"/>
          <w:shd w:val="clear" w:color="auto" w:fill="FFFFFF"/>
        </w:rPr>
      </w:pPr>
      <w:hyperlink r:id="rId21" w:history="1">
        <w:r>
          <w:rPr>
            <w:rFonts w:eastAsia="Arial"/>
            <w:shd w:val="clear" w:color="auto" w:fill="FFFFFF"/>
          </w:rPr>
          <w:t>Sujit Amin</w:t>
        </w:r>
      </w:hyperlink>
      <w:r>
        <w:rPr>
          <w:rFonts w:eastAsia="Arial"/>
          <w:shd w:val="clear" w:color="auto" w:fill="FFFFFF"/>
        </w:rPr>
        <w:t xml:space="preserve"> et all. “Web Application for Screening Resume”. Published on January 2019.</w:t>
      </w:r>
      <w:r>
        <w:rPr>
          <w:rFonts w:eastAsia="Arial"/>
          <w:shd w:val="clear" w:color="auto" w:fill="FFFFFF"/>
        </w:rPr>
        <w:tab/>
      </w:r>
      <w:r>
        <w:rPr>
          <w:rFonts w:eastAsia="Arial"/>
          <w:shd w:val="clear" w:color="auto" w:fill="FFFFFF"/>
        </w:rPr>
        <w:tab/>
      </w:r>
      <w:hyperlink r:id="rId22" w:history="1">
        <w:r>
          <w:rPr>
            <w:rStyle w:val="Hyperlink"/>
            <w:rFonts w:eastAsia="Arial"/>
            <w:color w:val="000000" w:themeColor="text1"/>
            <w:shd w:val="clear" w:color="auto" w:fill="FFFFFF"/>
          </w:rPr>
          <w:t>https://ieeexplore.ieee.org/document/8945869</w:t>
        </w:r>
      </w:hyperlink>
    </w:p>
    <w:p w14:paraId="638DE4EC" w14:textId="4B357C18" w:rsidR="00323073" w:rsidRDefault="00671BD0" w:rsidP="00671BD0">
      <w:pPr>
        <w:pStyle w:val="BodyText"/>
        <w:spacing w:after="200"/>
        <w:ind w:left="720" w:hanging="720"/>
        <w:jc w:val="both"/>
        <w:rPr>
          <w:rFonts w:eastAsia="Arial"/>
          <w:shd w:val="clear" w:color="auto" w:fill="FFFFFF"/>
        </w:rPr>
      </w:pPr>
      <w:r>
        <w:t>[2]</w:t>
      </w:r>
      <w:r>
        <w:tab/>
      </w:r>
      <w:hyperlink r:id="rId23" w:history="1">
        <w:r w:rsidR="008C441A">
          <w:rPr>
            <w:rFonts w:eastAsia="Arial"/>
            <w:shd w:val="clear" w:color="auto" w:fill="FFFFFF"/>
          </w:rPr>
          <w:t xml:space="preserve">Chirag </w:t>
        </w:r>
        <w:proofErr w:type="spellStart"/>
        <w:r w:rsidR="008C441A">
          <w:rPr>
            <w:rFonts w:eastAsia="Arial"/>
            <w:shd w:val="clear" w:color="auto" w:fill="FFFFFF"/>
          </w:rPr>
          <w:t>Daryani</w:t>
        </w:r>
        <w:proofErr w:type="spellEnd"/>
      </w:hyperlink>
      <w:r w:rsidR="008C441A">
        <w:rPr>
          <w:rFonts w:eastAsia="Arial"/>
          <w:shd w:val="clear" w:color="auto" w:fill="FFFFFF"/>
          <w:lang w:eastAsia="zh-CN"/>
        </w:rPr>
        <w:t xml:space="preserve"> et all. “</w:t>
      </w:r>
      <w:r w:rsidR="008C441A">
        <w:rPr>
          <w:rFonts w:eastAsia="Arial"/>
          <w:shd w:val="clear" w:color="auto" w:fill="FFFFFF"/>
        </w:rPr>
        <w:t xml:space="preserve">AN AUTOMATED RESUME SCREENING SYSTEM USING </w:t>
      </w:r>
      <w:r w:rsidR="008C441A">
        <w:rPr>
          <w:rFonts w:eastAsia="Arial"/>
          <w:shd w:val="clear" w:color="auto" w:fill="FFFFFF"/>
        </w:rPr>
        <w:tab/>
      </w:r>
      <w:r w:rsidR="008C441A">
        <w:rPr>
          <w:rFonts w:eastAsia="Arial"/>
          <w:shd w:val="clear" w:color="auto" w:fill="FFFFFF"/>
        </w:rPr>
        <w:t>NATURAL</w:t>
      </w:r>
      <w:r>
        <w:rPr>
          <w:rFonts w:eastAsia="Arial"/>
          <w:shd w:val="clear" w:color="auto" w:fill="FFFFFF"/>
        </w:rPr>
        <w:t xml:space="preserve"> </w:t>
      </w:r>
      <w:r w:rsidR="008C441A">
        <w:rPr>
          <w:rFonts w:eastAsia="Arial"/>
          <w:shd w:val="clear" w:color="auto" w:fill="FFFFFF"/>
        </w:rPr>
        <w:t>LANGUAGE</w:t>
      </w:r>
      <w:r>
        <w:rPr>
          <w:rFonts w:eastAsia="Arial"/>
          <w:shd w:val="clear" w:color="auto" w:fill="FFFFFF"/>
        </w:rPr>
        <w:t xml:space="preserve"> </w:t>
      </w:r>
      <w:r w:rsidR="008C441A">
        <w:rPr>
          <w:rFonts w:eastAsia="Arial"/>
          <w:shd w:val="clear" w:color="auto" w:fill="FFFFFF"/>
        </w:rPr>
        <w:t xml:space="preserve">PROCESSING AND SIMILARITY”. Published on January </w:t>
      </w:r>
      <w:r w:rsidR="008C441A">
        <w:rPr>
          <w:rFonts w:eastAsia="Arial"/>
          <w:shd w:val="clear" w:color="auto" w:fill="FFFFFF"/>
        </w:rPr>
        <w:t>2020.https://www.researchgate.net/publication/347633082_AN_AUTOMATED_RESU</w:t>
      </w:r>
      <w:r w:rsidR="008C441A">
        <w:rPr>
          <w:rFonts w:eastAsia="Arial"/>
          <w:shd w:val="clear" w:color="auto" w:fill="FFFFFF"/>
        </w:rPr>
        <w:t>ME_SCREENING_SYSTEM_USING_NATURAL_LANGUAGE_PROCESSING_AN</w:t>
      </w:r>
      <w:r w:rsidR="008C441A">
        <w:rPr>
          <w:rFonts w:eastAsia="Arial"/>
          <w:shd w:val="clear" w:color="auto" w:fill="FFFFFF"/>
        </w:rPr>
        <w:t>D_SIMILARITY</w:t>
      </w:r>
    </w:p>
    <w:p w14:paraId="55942606" w14:textId="454FE895" w:rsidR="00323073" w:rsidRPr="00671BD0" w:rsidRDefault="008C441A" w:rsidP="00671BD0">
      <w:pPr>
        <w:pStyle w:val="BodyText"/>
        <w:numPr>
          <w:ilvl w:val="0"/>
          <w:numId w:val="1"/>
        </w:numPr>
        <w:spacing w:after="200"/>
        <w:jc w:val="both"/>
        <w:rPr>
          <w:rFonts w:eastAsia="Arial"/>
          <w:color w:val="000000" w:themeColor="text1"/>
          <w:shd w:val="clear" w:color="auto" w:fill="FFFFFF"/>
        </w:rPr>
      </w:pPr>
      <w:proofErr w:type="spellStart"/>
      <w:r>
        <w:rPr>
          <w:rFonts w:eastAsia="Arial"/>
          <w:shd w:val="clear" w:color="auto" w:fill="FFFFFF"/>
        </w:rPr>
        <w:t>Nirali</w:t>
      </w:r>
      <w:proofErr w:type="spellEnd"/>
      <w:r>
        <w:rPr>
          <w:rFonts w:eastAsia="Arial"/>
          <w:shd w:val="clear" w:color="auto" w:fill="FFFFFF"/>
        </w:rPr>
        <w:t xml:space="preserve"> </w:t>
      </w:r>
      <w:proofErr w:type="spellStart"/>
      <w:r>
        <w:rPr>
          <w:rFonts w:eastAsia="Arial"/>
          <w:shd w:val="clear" w:color="auto" w:fill="FFFFFF"/>
        </w:rPr>
        <w:t>Bhaliya</w:t>
      </w:r>
      <w:proofErr w:type="spellEnd"/>
      <w:r>
        <w:rPr>
          <w:rFonts w:eastAsia="Arial"/>
          <w:shd w:val="clear" w:color="auto" w:fill="FFFFFF"/>
        </w:rPr>
        <w:t xml:space="preserve"> et all. “NLP based Extractio</w:t>
      </w:r>
      <w:r>
        <w:rPr>
          <w:rFonts w:eastAsia="Arial"/>
          <w:shd w:val="clear" w:color="auto" w:fill="FFFFFF"/>
        </w:rPr>
        <w:t xml:space="preserve">n of Relevant Resume using Machine </w:t>
      </w:r>
      <w:r>
        <w:rPr>
          <w:rFonts w:eastAsia="Arial"/>
          <w:shd w:val="clear" w:color="auto" w:fill="FFFFFF"/>
        </w:rPr>
        <w:tab/>
        <w:t>Learning”.</w:t>
      </w:r>
      <w:hyperlink r:id="rId24" w:history="1">
        <w:r w:rsidR="00671BD0" w:rsidRPr="00671BD0">
          <w:rPr>
            <w:rStyle w:val="Hyperlink"/>
            <w:rFonts w:eastAsia="Arial"/>
            <w:color w:val="000000" w:themeColor="text1"/>
            <w:shd w:val="clear" w:color="auto" w:fill="FFFFFF"/>
          </w:rPr>
          <w:t>https://www.ijitee.org/wpcontent/uploads/papers/v9i7/F4078049620.pdf</w:t>
        </w:r>
      </w:hyperlink>
    </w:p>
    <w:p w14:paraId="2F838A6C" w14:textId="77777777" w:rsidR="00323073" w:rsidRDefault="008C441A">
      <w:pPr>
        <w:pStyle w:val="BodyText"/>
        <w:spacing w:after="200"/>
        <w:ind w:left="720" w:hanging="720"/>
        <w:jc w:val="both"/>
        <w:rPr>
          <w:rFonts w:eastAsia="Arial"/>
          <w:shd w:val="clear" w:color="auto" w:fill="FFFFFF"/>
        </w:rPr>
      </w:pPr>
      <w:r>
        <w:rPr>
          <w:rFonts w:eastAsia="Arial"/>
          <w:shd w:val="clear" w:color="auto" w:fill="FFFFFF"/>
        </w:rPr>
        <w:t>[4]</w:t>
      </w:r>
      <w:r>
        <w:rPr>
          <w:rFonts w:eastAsia="Arial"/>
          <w:shd w:val="clear" w:color="auto" w:fill="FFFFFF"/>
        </w:rPr>
        <w:tab/>
      </w:r>
      <w:proofErr w:type="spellStart"/>
      <w:r>
        <w:rPr>
          <w:rFonts w:eastAsia="Arial"/>
          <w:shd w:val="clear" w:color="auto" w:fill="FFFFFF"/>
        </w:rPr>
        <w:t>Daryani</w:t>
      </w:r>
      <w:proofErr w:type="spellEnd"/>
      <w:r>
        <w:rPr>
          <w:rFonts w:eastAsia="Arial"/>
          <w:shd w:val="clear" w:color="auto" w:fill="FFFFFF"/>
        </w:rPr>
        <w:t xml:space="preserve">, Chirag &amp; Chhabra, </w:t>
      </w:r>
      <w:proofErr w:type="spellStart"/>
      <w:r>
        <w:rPr>
          <w:rFonts w:eastAsia="Arial"/>
          <w:shd w:val="clear" w:color="auto" w:fill="FFFFFF"/>
        </w:rPr>
        <w:t>Gurneet</w:t>
      </w:r>
      <w:proofErr w:type="spellEnd"/>
      <w:r>
        <w:rPr>
          <w:rFonts w:eastAsia="Arial"/>
          <w:shd w:val="clear" w:color="auto" w:fill="FFFFFF"/>
        </w:rPr>
        <w:t xml:space="preserve"> &amp; Patel, Harsh &amp;</w:t>
      </w:r>
      <w:r>
        <w:rPr>
          <w:rFonts w:eastAsia="Arial"/>
          <w:shd w:val="clear" w:color="auto" w:fill="FFFFFF"/>
        </w:rPr>
        <w:t xml:space="preserve"> Chhabra, </w:t>
      </w:r>
      <w:proofErr w:type="spellStart"/>
      <w:r>
        <w:rPr>
          <w:rFonts w:eastAsia="Arial"/>
          <w:shd w:val="clear" w:color="auto" w:fill="FFFFFF"/>
        </w:rPr>
        <w:t>Indrajeet</w:t>
      </w:r>
      <w:proofErr w:type="spellEnd"/>
      <w:r>
        <w:rPr>
          <w:rFonts w:eastAsia="Arial"/>
          <w:shd w:val="clear" w:color="auto" w:fill="FFFFFF"/>
        </w:rPr>
        <w:t xml:space="preserve"> &amp; Patel, Ruchi. (2020). AN AUTOMATED RESUME SCREENING SYSTEM USING NATURAL LANGUAGE PROCESSING AND SIMILARITY. 99-103. 10.26480/etit.02.2020.99.103.</w:t>
      </w:r>
    </w:p>
    <w:p w14:paraId="64622DB2" w14:textId="77777777" w:rsidR="00323073" w:rsidRDefault="008C441A">
      <w:pPr>
        <w:spacing w:line="240" w:lineRule="auto"/>
        <w:rPr>
          <w:rFonts w:ascii="Times New Roman" w:eastAsia="Arial" w:hAnsi="Times New Roman" w:cs="Times New Roman"/>
          <w:color w:val="000000" w:themeColor="text1"/>
          <w:sz w:val="20"/>
          <w:szCs w:val="20"/>
        </w:rPr>
      </w:pPr>
      <w:r>
        <w:rPr>
          <w:rFonts w:ascii="Times New Roman" w:eastAsia="Arial" w:hAnsi="Times New Roman" w:cs="Times New Roman"/>
          <w:sz w:val="20"/>
          <w:szCs w:val="20"/>
        </w:rPr>
        <w:t>[5]</w:t>
      </w:r>
      <w:r>
        <w:rPr>
          <w:rFonts w:ascii="Times New Roman" w:eastAsia="Arial" w:hAnsi="Times New Roman" w:cs="Times New Roman"/>
          <w:sz w:val="20"/>
          <w:szCs w:val="20"/>
        </w:rPr>
        <w:tab/>
      </w:r>
      <w:hyperlink r:id="rId25" w:history="1">
        <w:r>
          <w:rPr>
            <w:rStyle w:val="Hyperlink"/>
            <w:rFonts w:ascii="Times New Roman" w:eastAsia="Arial" w:hAnsi="Times New Roman" w:cs="Times New Roman"/>
            <w:color w:val="000000" w:themeColor="text1"/>
            <w:sz w:val="20"/>
            <w:szCs w:val="20"/>
          </w:rPr>
          <w:t>https://www.irj</w:t>
        </w:r>
        <w:r>
          <w:rPr>
            <w:rStyle w:val="Hyperlink"/>
            <w:rFonts w:ascii="Times New Roman" w:eastAsia="Arial" w:hAnsi="Times New Roman" w:cs="Times New Roman"/>
            <w:color w:val="000000" w:themeColor="text1"/>
            <w:sz w:val="20"/>
            <w:szCs w:val="20"/>
          </w:rPr>
          <w:t>et.net/archives/V7/i7/IRJET-V7I7490.pdf</w:t>
        </w:r>
      </w:hyperlink>
    </w:p>
    <w:p w14:paraId="257FE50D" w14:textId="77777777" w:rsidR="00323073" w:rsidRDefault="008C441A">
      <w:pPr>
        <w:spacing w:line="240" w:lineRule="auto"/>
        <w:ind w:left="720" w:hanging="720"/>
        <w:rPr>
          <w:rFonts w:ascii="Times New Roman" w:eastAsia="Arial" w:hAnsi="Times New Roman" w:cs="Times New Roman"/>
          <w:color w:val="000000" w:themeColor="text1"/>
          <w:sz w:val="20"/>
          <w:szCs w:val="20"/>
        </w:rPr>
      </w:pPr>
      <w:r>
        <w:rPr>
          <w:rFonts w:ascii="Times New Roman" w:eastAsia="Arial" w:hAnsi="Times New Roman" w:cs="Times New Roman"/>
          <w:sz w:val="20"/>
          <w:szCs w:val="20"/>
        </w:rPr>
        <w:t>[6]</w:t>
      </w:r>
      <w:r>
        <w:rPr>
          <w:rFonts w:ascii="Times New Roman" w:eastAsia="Arial" w:hAnsi="Times New Roman" w:cs="Times New Roman"/>
          <w:sz w:val="20"/>
          <w:szCs w:val="20"/>
        </w:rPr>
        <w:tab/>
      </w:r>
      <w:hyperlink r:id="rId26" w:history="1">
        <w:r>
          <w:rPr>
            <w:rStyle w:val="Hyperlink"/>
            <w:rFonts w:ascii="Times New Roman" w:eastAsia="Arial" w:hAnsi="Times New Roman" w:cs="Times New Roman"/>
            <w:color w:val="000000" w:themeColor="text1"/>
            <w:sz w:val="20"/>
            <w:szCs w:val="20"/>
          </w:rPr>
          <w:t>https://chatbotslife.com/ranking-resumes-for-a-given-job-description-using-natural-language-processing-a-toy-proj</w:t>
        </w:r>
        <w:r>
          <w:rPr>
            <w:rStyle w:val="Hyperlink"/>
            <w:rFonts w:ascii="Times New Roman" w:eastAsia="Arial" w:hAnsi="Times New Roman" w:cs="Times New Roman"/>
            <w:color w:val="000000" w:themeColor="text1"/>
            <w:sz w:val="20"/>
            <w:szCs w:val="20"/>
          </w:rPr>
          <w:t>ect-1f49d3156b44</w:t>
        </w:r>
      </w:hyperlink>
    </w:p>
    <w:p w14:paraId="3682DFF7" w14:textId="77777777" w:rsidR="00323073" w:rsidRDefault="008C441A">
      <w:pPr>
        <w:spacing w:line="240" w:lineRule="auto"/>
        <w:rPr>
          <w:rStyle w:val="Hyperlink"/>
          <w:rFonts w:ascii="Times New Roman" w:hAnsi="Times New Roman" w:cs="Times New Roman"/>
          <w:color w:val="000000" w:themeColor="text1"/>
          <w:sz w:val="20"/>
          <w:szCs w:val="20"/>
          <w:shd w:val="clear" w:color="auto" w:fill="FFFFFF"/>
        </w:rPr>
      </w:pPr>
      <w:r>
        <w:rPr>
          <w:rFonts w:ascii="Times New Roman" w:eastAsia="Arial" w:hAnsi="Times New Roman" w:cs="Times New Roman"/>
          <w:sz w:val="20"/>
          <w:szCs w:val="20"/>
        </w:rPr>
        <w:t>[7]</w:t>
      </w:r>
      <w:r>
        <w:rPr>
          <w:rFonts w:ascii="Times New Roman" w:eastAsia="Arial" w:hAnsi="Times New Roman" w:cs="Times New Roman"/>
          <w:sz w:val="20"/>
          <w:szCs w:val="20"/>
        </w:rPr>
        <w:tab/>
      </w:r>
      <w:hyperlink r:id="rId27" w:history="1">
        <w:r>
          <w:rPr>
            <w:rStyle w:val="Hyperlink"/>
            <w:rFonts w:ascii="Times New Roman" w:hAnsi="Times New Roman" w:cs="Times New Roman"/>
            <w:color w:val="000000" w:themeColor="text1"/>
            <w:sz w:val="20"/>
            <w:szCs w:val="20"/>
            <w:shd w:val="clear" w:color="auto" w:fill="FFFFFF"/>
          </w:rPr>
          <w:t>http://www.aiktcdspace.org:8080/jspui/handle/123456789/1553</w:t>
        </w:r>
      </w:hyperlink>
    </w:p>
    <w:p w14:paraId="55D6E211" w14:textId="77777777" w:rsidR="00323073" w:rsidRDefault="008C441A">
      <w:pPr>
        <w:spacing w:line="240" w:lineRule="auto"/>
        <w:rPr>
          <w:rFonts w:ascii="Times New Roman" w:eastAsia="Arial" w:hAnsi="Times New Roman" w:cs="Times New Roman"/>
          <w:color w:val="000000" w:themeColor="text1"/>
          <w:sz w:val="20"/>
          <w:szCs w:val="20"/>
        </w:rPr>
      </w:pPr>
      <w:r>
        <w:rPr>
          <w:rFonts w:ascii="Times New Roman" w:eastAsia="Arial" w:hAnsi="Times New Roman" w:cs="Times New Roman"/>
          <w:sz w:val="20"/>
          <w:szCs w:val="20"/>
          <w:shd w:val="clear" w:color="auto" w:fill="FFFFFF"/>
        </w:rPr>
        <w:t>[8]</w:t>
      </w:r>
      <w:r>
        <w:rPr>
          <w:rFonts w:ascii="Times New Roman" w:eastAsia="Arial" w:hAnsi="Times New Roman" w:cs="Times New Roman"/>
          <w:sz w:val="20"/>
          <w:szCs w:val="20"/>
          <w:shd w:val="clear" w:color="auto" w:fill="FFFFFF"/>
        </w:rPr>
        <w:tab/>
      </w:r>
      <w:hyperlink r:id="rId28" w:history="1">
        <w:r>
          <w:rPr>
            <w:rStyle w:val="Hyperlink"/>
            <w:rFonts w:ascii="Times New Roman" w:eastAsia="Arial" w:hAnsi="Times New Roman" w:cs="Times New Roman"/>
            <w:color w:val="000000" w:themeColor="text1"/>
            <w:sz w:val="20"/>
            <w:szCs w:val="20"/>
            <w:shd w:val="clear" w:color="auto" w:fill="FFFFFF"/>
          </w:rPr>
          <w:t>https://ieeexplore.ieee.org/abstract/document/8945869</w:t>
        </w:r>
      </w:hyperlink>
    </w:p>
    <w:p w14:paraId="2FAB9020" w14:textId="77777777" w:rsidR="00323073" w:rsidRDefault="008C441A">
      <w:pPr>
        <w:pStyle w:val="authors"/>
        <w:shd w:val="clear" w:color="auto" w:fill="FFFFFF"/>
        <w:spacing w:before="0" w:beforeAutospacing="0" w:after="200" w:afterAutospacing="0"/>
        <w:ind w:left="720" w:hanging="720"/>
        <w:jc w:val="both"/>
        <w:rPr>
          <w:rFonts w:ascii="Times New Roman" w:hAnsi="Times New Roman" w:cs="Times New Roman"/>
          <w:color w:val="000000" w:themeColor="text1"/>
          <w:sz w:val="20"/>
          <w:szCs w:val="20"/>
        </w:rPr>
      </w:pPr>
      <w:r>
        <w:rPr>
          <w:rFonts w:ascii="Times New Roman" w:eastAsia="Arial" w:hAnsi="Times New Roman" w:cs="Times New Roman"/>
          <w:sz w:val="20"/>
          <w:szCs w:val="20"/>
        </w:rPr>
        <w:t>[9]</w:t>
      </w:r>
      <w:r>
        <w:rPr>
          <w:rFonts w:ascii="Times New Roman" w:eastAsia="Arial" w:hAnsi="Times New Roman" w:cs="Times New Roman"/>
          <w:sz w:val="20"/>
          <w:szCs w:val="20"/>
        </w:rPr>
        <w:tab/>
      </w:r>
      <w:proofErr w:type="spellStart"/>
      <w:r>
        <w:rPr>
          <w:rFonts w:ascii="Times New Roman" w:hAnsi="Times New Roman" w:cs="Times New Roman"/>
          <w:color w:val="000000" w:themeColor="text1"/>
          <w:sz w:val="20"/>
          <w:szCs w:val="20"/>
        </w:rPr>
        <w:t>Abeer</w:t>
      </w:r>
      <w:proofErr w:type="spellEnd"/>
      <w:r>
        <w:rPr>
          <w:rFonts w:ascii="Times New Roman" w:hAnsi="Times New Roman" w:cs="Times New Roman"/>
          <w:color w:val="000000" w:themeColor="text1"/>
          <w:sz w:val="20"/>
          <w:szCs w:val="20"/>
        </w:rPr>
        <w:t xml:space="preserve"> </w:t>
      </w:r>
      <w:proofErr w:type="spellStart"/>
      <w:r>
        <w:rPr>
          <w:rFonts w:ascii="Times New Roman" w:hAnsi="Times New Roman" w:cs="Times New Roman"/>
          <w:color w:val="000000" w:themeColor="text1"/>
          <w:sz w:val="20"/>
          <w:szCs w:val="20"/>
        </w:rPr>
        <w:t>Zaroor</w:t>
      </w:r>
      <w:proofErr w:type="spellEnd"/>
      <w:r>
        <w:rPr>
          <w:rFonts w:ascii="Times New Roman" w:hAnsi="Times New Roman" w:cs="Times New Roman"/>
          <w:color w:val="000000" w:themeColor="text1"/>
          <w:sz w:val="20"/>
          <w:szCs w:val="20"/>
        </w:rPr>
        <w:t xml:space="preserve">, Mohammed Maree and </w:t>
      </w:r>
      <w:proofErr w:type="spellStart"/>
      <w:r>
        <w:rPr>
          <w:rFonts w:ascii="Times New Roman" w:hAnsi="Times New Roman" w:cs="Times New Roman"/>
          <w:color w:val="000000" w:themeColor="text1"/>
          <w:sz w:val="20"/>
          <w:szCs w:val="20"/>
        </w:rPr>
        <w:t>Muath</w:t>
      </w:r>
      <w:proofErr w:type="spellEnd"/>
      <w:r>
        <w:rPr>
          <w:rFonts w:ascii="Times New Roman" w:hAnsi="Times New Roman" w:cs="Times New Roman"/>
          <w:color w:val="000000" w:themeColor="text1"/>
          <w:sz w:val="20"/>
          <w:szCs w:val="20"/>
        </w:rPr>
        <w:t xml:space="preserve"> Sabha Conference: </w:t>
      </w:r>
      <w:r>
        <w:rPr>
          <w:rStyle w:val="publication"/>
          <w:rFonts w:ascii="Times New Roman" w:hAnsi="Times New Roman" w:cs="Times New Roman"/>
          <w:color w:val="000000" w:themeColor="text1"/>
          <w:sz w:val="20"/>
          <w:szCs w:val="20"/>
        </w:rPr>
        <w:t>2017 IEEE 29</w:t>
      </w:r>
      <w:r>
        <w:rPr>
          <w:rStyle w:val="publication"/>
          <w:rFonts w:ascii="Times New Roman" w:hAnsi="Times New Roman" w:cs="Times New Roman"/>
          <w:color w:val="000000" w:themeColor="text1"/>
          <w:sz w:val="20"/>
          <w:szCs w:val="20"/>
          <w:vertAlign w:val="superscript"/>
        </w:rPr>
        <w:t>th</w:t>
      </w:r>
      <w:r>
        <w:rPr>
          <w:rStyle w:val="publication"/>
          <w:rFonts w:ascii="Times New Roman" w:hAnsi="Times New Roman" w:cs="Times New Roman"/>
          <w:color w:val="000000" w:themeColor="text1"/>
          <w:sz w:val="20"/>
          <w:szCs w:val="20"/>
        </w:rPr>
        <w:t xml:space="preserve"> International Conference on Tools with Artificial Intelligence (ICTAI)</w:t>
      </w:r>
      <w:r>
        <w:rPr>
          <w:rFonts w:ascii="Times New Roman" w:hAnsi="Times New Roman" w:cs="Times New Roman"/>
          <w:color w:val="000000" w:themeColor="text1"/>
          <w:sz w:val="20"/>
          <w:szCs w:val="20"/>
        </w:rPr>
        <w:t>, </w:t>
      </w:r>
      <w:r>
        <w:rPr>
          <w:rStyle w:val="volume"/>
          <w:rFonts w:ascii="Times New Roman" w:hAnsi="Times New Roman" w:cs="Times New Roman"/>
          <w:color w:val="000000" w:themeColor="text1"/>
          <w:sz w:val="20"/>
          <w:szCs w:val="20"/>
        </w:rPr>
        <w:t>Year: 2017</w:t>
      </w:r>
      <w:r>
        <w:rPr>
          <w:rStyle w:val="contribution"/>
          <w:rFonts w:ascii="Times New Roman" w:hAnsi="Times New Roman" w:cs="Times New Roman"/>
          <w:color w:val="000000" w:themeColor="text1"/>
          <w:sz w:val="20"/>
          <w:szCs w:val="20"/>
        </w:rPr>
        <w:t xml:space="preserve">, Page 780 </w:t>
      </w:r>
      <w:r>
        <w:rPr>
          <w:rFonts w:ascii="Times New Roman" w:hAnsi="Times New Roman" w:cs="Times New Roman"/>
          <w:color w:val="000000" w:themeColor="text1"/>
          <w:sz w:val="20"/>
          <w:szCs w:val="20"/>
        </w:rPr>
        <w:t>DOI: </w:t>
      </w:r>
      <w:hyperlink r:id="rId29" w:tgtFrame="_blank" w:history="1">
        <w:r>
          <w:rPr>
            <w:rStyle w:val="Hyperlink"/>
            <w:rFonts w:ascii="Times New Roman" w:hAnsi="Times New Roman" w:cs="Times New Roman"/>
            <w:color w:val="000000" w:themeColor="text1"/>
            <w:sz w:val="20"/>
            <w:szCs w:val="20"/>
          </w:rPr>
          <w:t>10.1109/ICTAI.2017.00123</w:t>
        </w:r>
      </w:hyperlink>
    </w:p>
    <w:p w14:paraId="63C4EF51" w14:textId="77777777" w:rsidR="00323073" w:rsidRDefault="008C441A">
      <w:pPr>
        <w:pStyle w:val="authors"/>
        <w:shd w:val="clear" w:color="auto" w:fill="FFFFFF"/>
        <w:spacing w:before="0" w:beforeAutospacing="0" w:after="200" w:afterAutospacing="0"/>
        <w:jc w:val="both"/>
        <w:rPr>
          <w:rFonts w:ascii="Times New Roman" w:eastAsia="Arial" w:hAnsi="Times New Roman" w:cs="Times New Roman"/>
          <w:color w:val="000000" w:themeColor="text1"/>
          <w:sz w:val="20"/>
          <w:szCs w:val="20"/>
        </w:rPr>
      </w:pPr>
      <w:r>
        <w:rPr>
          <w:rFonts w:ascii="Times New Roman" w:eastAsia="Arial" w:hAnsi="Times New Roman" w:cs="Times New Roman"/>
          <w:sz w:val="20"/>
          <w:szCs w:val="20"/>
        </w:rPr>
        <w:t>[10]</w:t>
      </w:r>
      <w:r>
        <w:rPr>
          <w:rFonts w:ascii="Times New Roman" w:eastAsia="Arial" w:hAnsi="Times New Roman" w:cs="Times New Roman"/>
          <w:sz w:val="20"/>
          <w:szCs w:val="20"/>
        </w:rPr>
        <w:tab/>
      </w:r>
      <w:hyperlink r:id="rId30" w:history="1">
        <w:r>
          <w:rPr>
            <w:rStyle w:val="Hyperlink"/>
            <w:rFonts w:ascii="Times New Roman" w:eastAsia="Arial" w:hAnsi="Times New Roman" w:cs="Times New Roman"/>
            <w:color w:val="000000" w:themeColor="text1"/>
            <w:sz w:val="20"/>
            <w:szCs w:val="20"/>
          </w:rPr>
          <w:t>https://www.sciencedirect.com/science/article/pii/S2666285X21001011</w:t>
        </w:r>
      </w:hyperlink>
    </w:p>
    <w:p w14:paraId="151DF283" w14:textId="77777777" w:rsidR="00323073" w:rsidRDefault="008C441A">
      <w:pPr>
        <w:spacing w:line="240"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[11]</w:t>
      </w:r>
      <w:r>
        <w:rPr>
          <w:rFonts w:ascii="Times New Roman" w:hAnsi="Times New Roman" w:cs="Times New Roman"/>
          <w:color w:val="000000" w:themeColor="text1"/>
          <w:sz w:val="20"/>
          <w:szCs w:val="20"/>
        </w:rPr>
        <w:tab/>
      </w:r>
      <w:hyperlink r:id="rId31" w:history="1">
        <w:r>
          <w:rPr>
            <w:rStyle w:val="Hyperlink"/>
            <w:rFonts w:ascii="Times New Roman" w:hAnsi="Times New Roman" w:cs="Times New Roman"/>
            <w:color w:val="000000" w:themeColor="text1"/>
            <w:sz w:val="20"/>
            <w:szCs w:val="20"/>
          </w:rPr>
          <w:t>https://repozytorium.amu.edu.pl/handle/10593/25704</w:t>
        </w:r>
      </w:hyperlink>
    </w:p>
    <w:p w14:paraId="38ED3746" w14:textId="77777777" w:rsidR="00323073" w:rsidRDefault="008C441A">
      <w:pPr>
        <w:spacing w:line="240"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[12]</w:t>
      </w:r>
      <w:r>
        <w:rPr>
          <w:rFonts w:ascii="Times New Roman" w:hAnsi="Times New Roman" w:cs="Times New Roman"/>
          <w:color w:val="000000" w:themeColor="text1"/>
          <w:sz w:val="20"/>
          <w:szCs w:val="20"/>
        </w:rPr>
        <w:tab/>
      </w:r>
      <w:hyperlink r:id="rId32" w:history="1">
        <w:r>
          <w:rPr>
            <w:rStyle w:val="Hyperlink"/>
            <w:rFonts w:ascii="Times New Roman" w:hAnsi="Times New Roman" w:cs="Times New Roman"/>
            <w:color w:val="000000" w:themeColor="text1"/>
            <w:sz w:val="20"/>
            <w:szCs w:val="20"/>
          </w:rPr>
          <w:t>https://onlinelibrary.wiley.com/doi/abs/10.1002/job.769</w:t>
        </w:r>
      </w:hyperlink>
    </w:p>
    <w:p w14:paraId="7F6E4E4B" w14:textId="77777777" w:rsidR="00323073" w:rsidRDefault="008C441A">
      <w:pPr>
        <w:spacing w:line="240" w:lineRule="auto"/>
        <w:ind w:left="720" w:hanging="720"/>
        <w:rPr>
          <w:rFonts w:ascii="Times New Roman" w:hAnsi="Times New Roman" w:cs="Times New Roman"/>
          <w:sz w:val="20"/>
          <w:szCs w:val="20"/>
        </w:rPr>
      </w:pPr>
      <w:r>
        <w:rPr>
          <w:rFonts w:ascii="Times New Roman" w:hAnsi="Times New Roman" w:cs="Times New Roman"/>
          <w:sz w:val="20"/>
          <w:szCs w:val="20"/>
        </w:rPr>
        <w:t>[13]</w:t>
      </w:r>
      <w:r>
        <w:rPr>
          <w:rFonts w:ascii="Times New Roman" w:hAnsi="Times New Roman" w:cs="Times New Roman"/>
          <w:sz w:val="20"/>
          <w:szCs w:val="20"/>
        </w:rPr>
        <w:tab/>
      </w:r>
      <w:r>
        <w:rPr>
          <w:rFonts w:ascii="Times New Roman" w:hAnsi="Times New Roman" w:cs="Times New Roman"/>
          <w:sz w:val="20"/>
          <w:szCs w:val="20"/>
        </w:rPr>
        <w:t xml:space="preserve">Recruiters’ Inferences of Applicant Personality Based on Resume Screening: Do Paper People have a Personality -Michael S. Cole, Hubert S. </w:t>
      </w:r>
      <w:proofErr w:type="spellStart"/>
      <w:r>
        <w:rPr>
          <w:rFonts w:ascii="Times New Roman" w:hAnsi="Times New Roman" w:cs="Times New Roman"/>
          <w:sz w:val="20"/>
          <w:szCs w:val="20"/>
        </w:rPr>
        <w:t>Feild</w:t>
      </w:r>
      <w:proofErr w:type="spellEnd"/>
      <w:r>
        <w:rPr>
          <w:rFonts w:ascii="Times New Roman" w:hAnsi="Times New Roman" w:cs="Times New Roman"/>
          <w:sz w:val="20"/>
          <w:szCs w:val="20"/>
        </w:rPr>
        <w:t xml:space="preserve">, William F. Giles &amp; Stanley G. Harris </w:t>
      </w:r>
    </w:p>
    <w:p w14:paraId="45BE9998" w14:textId="77777777" w:rsidR="00323073" w:rsidRDefault="008C441A">
      <w:pPr>
        <w:spacing w:line="240" w:lineRule="auto"/>
        <w:ind w:left="720" w:hanging="720"/>
        <w:rPr>
          <w:rFonts w:ascii="Times New Roman" w:hAnsi="Times New Roman" w:cs="Times New Roman"/>
          <w:sz w:val="20"/>
          <w:szCs w:val="20"/>
        </w:rPr>
      </w:pPr>
      <w:r>
        <w:rPr>
          <w:rFonts w:ascii="Times New Roman" w:hAnsi="Times New Roman" w:cs="Times New Roman"/>
          <w:sz w:val="20"/>
          <w:szCs w:val="20"/>
        </w:rPr>
        <w:t>[14]</w:t>
      </w:r>
      <w:r>
        <w:rPr>
          <w:rFonts w:ascii="Times New Roman" w:hAnsi="Times New Roman" w:cs="Times New Roman"/>
          <w:sz w:val="20"/>
          <w:szCs w:val="20"/>
        </w:rPr>
        <w:tab/>
        <w:t xml:space="preserve">The importance of representative design in judgment tasks: The case </w:t>
      </w:r>
      <w:r>
        <w:rPr>
          <w:rFonts w:ascii="Times New Roman" w:hAnsi="Times New Roman" w:cs="Times New Roman"/>
          <w:sz w:val="20"/>
          <w:szCs w:val="20"/>
        </w:rPr>
        <w:t xml:space="preserve">of résumé screening-Barbara A. </w:t>
      </w:r>
      <w:proofErr w:type="spellStart"/>
      <w:proofErr w:type="gramStart"/>
      <w:r>
        <w:rPr>
          <w:rFonts w:ascii="Times New Roman" w:hAnsi="Times New Roman" w:cs="Times New Roman"/>
          <w:sz w:val="20"/>
          <w:szCs w:val="20"/>
        </w:rPr>
        <w:t>Fritzsche,Michael</w:t>
      </w:r>
      <w:proofErr w:type="spellEnd"/>
      <w:proofErr w:type="gramEnd"/>
      <w:r>
        <w:rPr>
          <w:rFonts w:ascii="Times New Roman" w:hAnsi="Times New Roman" w:cs="Times New Roman"/>
          <w:sz w:val="20"/>
          <w:szCs w:val="20"/>
        </w:rPr>
        <w:t xml:space="preserve"> T. </w:t>
      </w:r>
      <w:proofErr w:type="spellStart"/>
      <w:r>
        <w:rPr>
          <w:rFonts w:ascii="Times New Roman" w:hAnsi="Times New Roman" w:cs="Times New Roman"/>
          <w:sz w:val="20"/>
          <w:szCs w:val="20"/>
        </w:rPr>
        <w:t>Brannick</w:t>
      </w:r>
      <w:proofErr w:type="spellEnd"/>
    </w:p>
    <w:p w14:paraId="23263A75" w14:textId="77777777" w:rsidR="00671BD0" w:rsidRDefault="008C441A">
      <w:pPr>
        <w:spacing w:line="240" w:lineRule="auto"/>
        <w:ind w:left="720" w:hanging="720"/>
        <w:rPr>
          <w:rFonts w:ascii="Times New Roman" w:hAnsi="Times New Roman" w:cs="Times New Roman"/>
          <w:sz w:val="20"/>
          <w:szCs w:val="20"/>
        </w:rPr>
      </w:pPr>
      <w:r>
        <w:rPr>
          <w:rFonts w:ascii="Times New Roman" w:hAnsi="Times New Roman" w:cs="Times New Roman"/>
          <w:sz w:val="20"/>
          <w:szCs w:val="20"/>
        </w:rPr>
        <w:t>[15]</w:t>
      </w:r>
    </w:p>
    <w:p w14:paraId="3C1729EC" w14:textId="0B930B54" w:rsidR="00323073" w:rsidRDefault="008C441A" w:rsidP="00671BD0">
      <w:pPr>
        <w:spacing w:line="240" w:lineRule="auto"/>
        <w:ind w:left="720"/>
        <w:rPr>
          <w:rFonts w:ascii="Times New Roman" w:hAnsi="Times New Roman" w:cs="Times New Roman"/>
          <w:sz w:val="20"/>
          <w:szCs w:val="20"/>
        </w:rPr>
      </w:pPr>
      <w:r>
        <w:rPr>
          <w:rFonts w:ascii="Times New Roman" w:hAnsi="Times New Roman" w:cs="Times New Roman"/>
          <w:sz w:val="20"/>
          <w:szCs w:val="20"/>
        </w:rPr>
        <w:t>https://www.researchgate.net/profile/RolandPepermans/publication/310672378_Ethnic_discrimination_during_resume_screening_Interactive_effects_of_applicants_ethnic_salience_with_job_context/l</w:t>
      </w:r>
      <w:r>
        <w:rPr>
          <w:rFonts w:ascii="Times New Roman" w:hAnsi="Times New Roman" w:cs="Times New Roman"/>
          <w:sz w:val="20"/>
          <w:szCs w:val="20"/>
        </w:rPr>
        <w:t>inks/609a9fee92851c490fd2ba78/Ethnic-discrimination-during-resume-screening-Interactive-effects-of-applicants-ethnic-salience-with-job-context.pdf</w:t>
      </w:r>
    </w:p>
    <w:p w14:paraId="5FB00412" w14:textId="77777777" w:rsidR="00323073" w:rsidRDefault="00323073">
      <w:pPr>
        <w:spacing w:line="240" w:lineRule="auto"/>
        <w:rPr>
          <w:rFonts w:ascii="Times New Roman" w:hAnsi="Times New Roman" w:cs="Times New Roman"/>
          <w:bCs/>
          <w:color w:val="000000" w:themeColor="text1"/>
          <w:sz w:val="20"/>
          <w:szCs w:val="20"/>
        </w:rPr>
      </w:pPr>
    </w:p>
    <w:sectPr w:rsidR="00323073">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3C457" w14:textId="77777777" w:rsidR="008C441A" w:rsidRDefault="008C441A">
      <w:pPr>
        <w:spacing w:line="240" w:lineRule="auto"/>
      </w:pPr>
      <w:r>
        <w:separator/>
      </w:r>
    </w:p>
  </w:endnote>
  <w:endnote w:type="continuationSeparator" w:id="0">
    <w:p w14:paraId="27FED941" w14:textId="77777777" w:rsidR="008C441A" w:rsidRDefault="008C44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2BD58" w14:textId="77777777" w:rsidR="008C441A" w:rsidRDefault="008C441A">
      <w:pPr>
        <w:spacing w:after="0"/>
      </w:pPr>
      <w:r>
        <w:separator/>
      </w:r>
    </w:p>
  </w:footnote>
  <w:footnote w:type="continuationSeparator" w:id="0">
    <w:p w14:paraId="4765208A" w14:textId="77777777" w:rsidR="008C441A" w:rsidRDefault="008C441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E4DA2F3"/>
    <w:multiLevelType w:val="singleLevel"/>
    <w:tmpl w:val="DE4DA2F3"/>
    <w:lvl w:ilvl="0">
      <w:start w:val="1"/>
      <w:numFmt w:val="decimal"/>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6BD2"/>
    <w:rsid w:val="00001AD6"/>
    <w:rsid w:val="00003148"/>
    <w:rsid w:val="00016749"/>
    <w:rsid w:val="00023841"/>
    <w:rsid w:val="00031ACE"/>
    <w:rsid w:val="00032B64"/>
    <w:rsid w:val="00034B1D"/>
    <w:rsid w:val="000416F3"/>
    <w:rsid w:val="0007403E"/>
    <w:rsid w:val="000879F2"/>
    <w:rsid w:val="00093821"/>
    <w:rsid w:val="000938F3"/>
    <w:rsid w:val="000A5151"/>
    <w:rsid w:val="000C1151"/>
    <w:rsid w:val="000C28AD"/>
    <w:rsid w:val="000D2CD0"/>
    <w:rsid w:val="00101C4F"/>
    <w:rsid w:val="00112BDA"/>
    <w:rsid w:val="0011575D"/>
    <w:rsid w:val="00132A1D"/>
    <w:rsid w:val="00137142"/>
    <w:rsid w:val="001421CD"/>
    <w:rsid w:val="00143A96"/>
    <w:rsid w:val="0017093A"/>
    <w:rsid w:val="00176359"/>
    <w:rsid w:val="00177D28"/>
    <w:rsid w:val="001A5162"/>
    <w:rsid w:val="001A7055"/>
    <w:rsid w:val="001C7A78"/>
    <w:rsid w:val="001D52D7"/>
    <w:rsid w:val="001D567A"/>
    <w:rsid w:val="001E08C5"/>
    <w:rsid w:val="001E267E"/>
    <w:rsid w:val="001F6BD2"/>
    <w:rsid w:val="002058B1"/>
    <w:rsid w:val="00205E4F"/>
    <w:rsid w:val="00206416"/>
    <w:rsid w:val="00210B93"/>
    <w:rsid w:val="00244D3C"/>
    <w:rsid w:val="00260876"/>
    <w:rsid w:val="00263C3C"/>
    <w:rsid w:val="00277439"/>
    <w:rsid w:val="002828F3"/>
    <w:rsid w:val="0028649F"/>
    <w:rsid w:val="00286E8D"/>
    <w:rsid w:val="002B4B45"/>
    <w:rsid w:val="002B78E6"/>
    <w:rsid w:val="002D61F9"/>
    <w:rsid w:val="002D6CAC"/>
    <w:rsid w:val="002F3A0C"/>
    <w:rsid w:val="002F4C0C"/>
    <w:rsid w:val="0030118F"/>
    <w:rsid w:val="00307477"/>
    <w:rsid w:val="00315CF7"/>
    <w:rsid w:val="00323073"/>
    <w:rsid w:val="00360BF0"/>
    <w:rsid w:val="00365C2E"/>
    <w:rsid w:val="003674FF"/>
    <w:rsid w:val="00371A75"/>
    <w:rsid w:val="00381273"/>
    <w:rsid w:val="00383FD5"/>
    <w:rsid w:val="003B1645"/>
    <w:rsid w:val="003B32EF"/>
    <w:rsid w:val="003B63AF"/>
    <w:rsid w:val="003C0606"/>
    <w:rsid w:val="003C24EB"/>
    <w:rsid w:val="003C38EF"/>
    <w:rsid w:val="003C50CD"/>
    <w:rsid w:val="003E609D"/>
    <w:rsid w:val="003E68FB"/>
    <w:rsid w:val="00413C12"/>
    <w:rsid w:val="0043161C"/>
    <w:rsid w:val="004410C8"/>
    <w:rsid w:val="0044392F"/>
    <w:rsid w:val="004517A4"/>
    <w:rsid w:val="00456E36"/>
    <w:rsid w:val="004629B5"/>
    <w:rsid w:val="00466BBD"/>
    <w:rsid w:val="00472E41"/>
    <w:rsid w:val="00473EDC"/>
    <w:rsid w:val="004742A4"/>
    <w:rsid w:val="004744CC"/>
    <w:rsid w:val="004942CF"/>
    <w:rsid w:val="004A30C7"/>
    <w:rsid w:val="004A3BF8"/>
    <w:rsid w:val="004C38C2"/>
    <w:rsid w:val="004C45F0"/>
    <w:rsid w:val="004E052D"/>
    <w:rsid w:val="004E48C4"/>
    <w:rsid w:val="0051166D"/>
    <w:rsid w:val="00531197"/>
    <w:rsid w:val="00535760"/>
    <w:rsid w:val="005366F6"/>
    <w:rsid w:val="0055078F"/>
    <w:rsid w:val="00553641"/>
    <w:rsid w:val="005578AF"/>
    <w:rsid w:val="00564055"/>
    <w:rsid w:val="0056446F"/>
    <w:rsid w:val="0056741B"/>
    <w:rsid w:val="005731F9"/>
    <w:rsid w:val="00581C7D"/>
    <w:rsid w:val="005821F3"/>
    <w:rsid w:val="005A5F88"/>
    <w:rsid w:val="005B5F1B"/>
    <w:rsid w:val="005B6FD1"/>
    <w:rsid w:val="005D0759"/>
    <w:rsid w:val="005F57AD"/>
    <w:rsid w:val="005F6FFE"/>
    <w:rsid w:val="006248DA"/>
    <w:rsid w:val="006327C0"/>
    <w:rsid w:val="006335C7"/>
    <w:rsid w:val="00634298"/>
    <w:rsid w:val="006342BB"/>
    <w:rsid w:val="0064233F"/>
    <w:rsid w:val="00645E5A"/>
    <w:rsid w:val="00664F5B"/>
    <w:rsid w:val="00671BD0"/>
    <w:rsid w:val="00673D84"/>
    <w:rsid w:val="0068068B"/>
    <w:rsid w:val="00681E9F"/>
    <w:rsid w:val="00681FBC"/>
    <w:rsid w:val="00682CFA"/>
    <w:rsid w:val="006905AE"/>
    <w:rsid w:val="00691947"/>
    <w:rsid w:val="006A3DF7"/>
    <w:rsid w:val="006B1A22"/>
    <w:rsid w:val="006B29C1"/>
    <w:rsid w:val="006C08AF"/>
    <w:rsid w:val="006C4B8C"/>
    <w:rsid w:val="006D1704"/>
    <w:rsid w:val="006D1814"/>
    <w:rsid w:val="006E5E43"/>
    <w:rsid w:val="006E6C03"/>
    <w:rsid w:val="006F2FED"/>
    <w:rsid w:val="006F37E9"/>
    <w:rsid w:val="006F64DF"/>
    <w:rsid w:val="00707248"/>
    <w:rsid w:val="00711B3E"/>
    <w:rsid w:val="00711B8B"/>
    <w:rsid w:val="00711F55"/>
    <w:rsid w:val="007121F2"/>
    <w:rsid w:val="00735F0D"/>
    <w:rsid w:val="0074718D"/>
    <w:rsid w:val="00750785"/>
    <w:rsid w:val="0075132F"/>
    <w:rsid w:val="00760A1F"/>
    <w:rsid w:val="00782EF8"/>
    <w:rsid w:val="00783AAE"/>
    <w:rsid w:val="00787D5D"/>
    <w:rsid w:val="0079020D"/>
    <w:rsid w:val="007922F5"/>
    <w:rsid w:val="007B77EE"/>
    <w:rsid w:val="007C63EC"/>
    <w:rsid w:val="007C6C53"/>
    <w:rsid w:val="007E037C"/>
    <w:rsid w:val="007F3B75"/>
    <w:rsid w:val="0080473E"/>
    <w:rsid w:val="0082728A"/>
    <w:rsid w:val="00837984"/>
    <w:rsid w:val="00841CFE"/>
    <w:rsid w:val="00857427"/>
    <w:rsid w:val="0086544B"/>
    <w:rsid w:val="00867482"/>
    <w:rsid w:val="0087053E"/>
    <w:rsid w:val="00873DC1"/>
    <w:rsid w:val="00882BD8"/>
    <w:rsid w:val="00882FC8"/>
    <w:rsid w:val="00885204"/>
    <w:rsid w:val="0089295E"/>
    <w:rsid w:val="0089432D"/>
    <w:rsid w:val="008962DF"/>
    <w:rsid w:val="008A79FB"/>
    <w:rsid w:val="008B3524"/>
    <w:rsid w:val="008B452C"/>
    <w:rsid w:val="008C441A"/>
    <w:rsid w:val="008C4806"/>
    <w:rsid w:val="008C5EC1"/>
    <w:rsid w:val="008C7C96"/>
    <w:rsid w:val="008D3284"/>
    <w:rsid w:val="009055FD"/>
    <w:rsid w:val="00932A96"/>
    <w:rsid w:val="00932CD4"/>
    <w:rsid w:val="00966E38"/>
    <w:rsid w:val="00994B2E"/>
    <w:rsid w:val="00996E9D"/>
    <w:rsid w:val="009B17DC"/>
    <w:rsid w:val="009C1883"/>
    <w:rsid w:val="009C35E0"/>
    <w:rsid w:val="009C36E1"/>
    <w:rsid w:val="009D23BF"/>
    <w:rsid w:val="00A03B78"/>
    <w:rsid w:val="00A04F62"/>
    <w:rsid w:val="00A122E2"/>
    <w:rsid w:val="00A21744"/>
    <w:rsid w:val="00A2392B"/>
    <w:rsid w:val="00A350A6"/>
    <w:rsid w:val="00A365F4"/>
    <w:rsid w:val="00A405B4"/>
    <w:rsid w:val="00A613CD"/>
    <w:rsid w:val="00A62F42"/>
    <w:rsid w:val="00A7059D"/>
    <w:rsid w:val="00A8103B"/>
    <w:rsid w:val="00A821F0"/>
    <w:rsid w:val="00A82522"/>
    <w:rsid w:val="00A83016"/>
    <w:rsid w:val="00A84F86"/>
    <w:rsid w:val="00A90DE7"/>
    <w:rsid w:val="00AB5513"/>
    <w:rsid w:val="00AD47FF"/>
    <w:rsid w:val="00AE4757"/>
    <w:rsid w:val="00AF019C"/>
    <w:rsid w:val="00AF1CC9"/>
    <w:rsid w:val="00B02595"/>
    <w:rsid w:val="00B32B13"/>
    <w:rsid w:val="00B34CE5"/>
    <w:rsid w:val="00B3521F"/>
    <w:rsid w:val="00B41DB6"/>
    <w:rsid w:val="00B4663A"/>
    <w:rsid w:val="00B536E6"/>
    <w:rsid w:val="00B636EB"/>
    <w:rsid w:val="00B822B8"/>
    <w:rsid w:val="00B9022E"/>
    <w:rsid w:val="00BA3E5E"/>
    <w:rsid w:val="00BB5413"/>
    <w:rsid w:val="00BC16C9"/>
    <w:rsid w:val="00BD430F"/>
    <w:rsid w:val="00BD4C41"/>
    <w:rsid w:val="00C10BE6"/>
    <w:rsid w:val="00C23575"/>
    <w:rsid w:val="00C2492F"/>
    <w:rsid w:val="00C2687A"/>
    <w:rsid w:val="00C315F8"/>
    <w:rsid w:val="00C32D20"/>
    <w:rsid w:val="00C450E0"/>
    <w:rsid w:val="00C52632"/>
    <w:rsid w:val="00C55880"/>
    <w:rsid w:val="00C6313F"/>
    <w:rsid w:val="00C7427E"/>
    <w:rsid w:val="00C77067"/>
    <w:rsid w:val="00C77EA6"/>
    <w:rsid w:val="00C81FD1"/>
    <w:rsid w:val="00C830B2"/>
    <w:rsid w:val="00C8788D"/>
    <w:rsid w:val="00C90B3D"/>
    <w:rsid w:val="00C968B0"/>
    <w:rsid w:val="00CA212C"/>
    <w:rsid w:val="00CB10F7"/>
    <w:rsid w:val="00CB3B6F"/>
    <w:rsid w:val="00CB7F59"/>
    <w:rsid w:val="00CC02E3"/>
    <w:rsid w:val="00CC3425"/>
    <w:rsid w:val="00CC5438"/>
    <w:rsid w:val="00CD0053"/>
    <w:rsid w:val="00CE04C7"/>
    <w:rsid w:val="00CF2C72"/>
    <w:rsid w:val="00D0381F"/>
    <w:rsid w:val="00D06859"/>
    <w:rsid w:val="00D115C3"/>
    <w:rsid w:val="00D212C4"/>
    <w:rsid w:val="00D22658"/>
    <w:rsid w:val="00D255E3"/>
    <w:rsid w:val="00D334A3"/>
    <w:rsid w:val="00D3475B"/>
    <w:rsid w:val="00D43C15"/>
    <w:rsid w:val="00D45F08"/>
    <w:rsid w:val="00D46576"/>
    <w:rsid w:val="00D51B7A"/>
    <w:rsid w:val="00D55B45"/>
    <w:rsid w:val="00D83260"/>
    <w:rsid w:val="00DA7ECB"/>
    <w:rsid w:val="00DB13BC"/>
    <w:rsid w:val="00DB195C"/>
    <w:rsid w:val="00DB5A5B"/>
    <w:rsid w:val="00DC297C"/>
    <w:rsid w:val="00DC7137"/>
    <w:rsid w:val="00DE179D"/>
    <w:rsid w:val="00DE650F"/>
    <w:rsid w:val="00DF1769"/>
    <w:rsid w:val="00DF406E"/>
    <w:rsid w:val="00DF6727"/>
    <w:rsid w:val="00E0670C"/>
    <w:rsid w:val="00E10E53"/>
    <w:rsid w:val="00E140E9"/>
    <w:rsid w:val="00E274F8"/>
    <w:rsid w:val="00E41DC8"/>
    <w:rsid w:val="00E423E4"/>
    <w:rsid w:val="00E4634C"/>
    <w:rsid w:val="00E65860"/>
    <w:rsid w:val="00E676ED"/>
    <w:rsid w:val="00E74E1F"/>
    <w:rsid w:val="00E8408E"/>
    <w:rsid w:val="00E955FA"/>
    <w:rsid w:val="00E96E5E"/>
    <w:rsid w:val="00EB0D6C"/>
    <w:rsid w:val="00ED0DB3"/>
    <w:rsid w:val="00ED22FA"/>
    <w:rsid w:val="00EE1957"/>
    <w:rsid w:val="00EE1EE6"/>
    <w:rsid w:val="00F41D9B"/>
    <w:rsid w:val="00F510CE"/>
    <w:rsid w:val="00F51305"/>
    <w:rsid w:val="00F673E3"/>
    <w:rsid w:val="00F735DC"/>
    <w:rsid w:val="00F86673"/>
    <w:rsid w:val="00F9373F"/>
    <w:rsid w:val="00FA3362"/>
    <w:rsid w:val="00FB2216"/>
    <w:rsid w:val="00FC37B1"/>
    <w:rsid w:val="00FF3A5A"/>
    <w:rsid w:val="01EF1014"/>
    <w:rsid w:val="0C9B6DD7"/>
    <w:rsid w:val="204724A9"/>
    <w:rsid w:val="20B214F7"/>
    <w:rsid w:val="40153E97"/>
    <w:rsid w:val="49791BAA"/>
    <w:rsid w:val="4BAD6681"/>
    <w:rsid w:val="4CB46029"/>
    <w:rsid w:val="4EC7202B"/>
    <w:rsid w:val="56584C8C"/>
    <w:rsid w:val="648D4241"/>
    <w:rsid w:val="6BB46473"/>
    <w:rsid w:val="704D7E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35DCE3A"/>
  <w15:docId w15:val="{8D0DFEAA-E528-438E-AEFE-DDC7714C5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next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0"/>
      <w:szCs w:val="20"/>
      <w:lang w:bidi="en-U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odyTextChar">
    <w:name w:val="Body Text Char"/>
    <w:basedOn w:val="DefaultParagraphFont"/>
    <w:link w:val="BodyText"/>
    <w:uiPriority w:val="1"/>
    <w:rPr>
      <w:rFonts w:ascii="Times New Roman" w:eastAsia="Times New Roman" w:hAnsi="Times New Roman" w:cs="Times New Roman"/>
      <w:sz w:val="20"/>
      <w:szCs w:val="20"/>
      <w:lang w:bidi="en-US"/>
    </w:rPr>
  </w:style>
  <w:style w:type="paragraph" w:styleId="ListParagraph">
    <w:name w:val="List Paragraph"/>
    <w:basedOn w:val="Normal"/>
    <w:uiPriority w:val="34"/>
    <w:qFormat/>
    <w:pPr>
      <w:widowControl w:val="0"/>
      <w:autoSpaceDE w:val="0"/>
      <w:autoSpaceDN w:val="0"/>
      <w:spacing w:after="0" w:line="240" w:lineRule="auto"/>
      <w:ind w:left="455" w:right="152" w:hanging="353"/>
      <w:jc w:val="both"/>
    </w:pPr>
    <w:rPr>
      <w:rFonts w:ascii="Times New Roman" w:eastAsia="Times New Roman" w:hAnsi="Times New Roman" w:cs="Times New Roman"/>
      <w:lang w:bidi="en-US"/>
    </w:rPr>
  </w:style>
  <w:style w:type="paragraph" w:customStyle="1" w:styleId="Default">
    <w:name w:val="Default"/>
    <w:qFormat/>
    <w:pPr>
      <w:autoSpaceDE w:val="0"/>
      <w:autoSpaceDN w:val="0"/>
      <w:adjustRightInd w:val="0"/>
    </w:pPr>
    <w:rPr>
      <w:rFonts w:ascii="Times New Roman" w:hAnsi="Times New Roman" w:cs="Times New Roman"/>
      <w:color w:val="000000"/>
      <w:sz w:val="24"/>
      <w:szCs w:val="24"/>
      <w:lang w:eastAsia="en-US"/>
    </w:rPr>
  </w:style>
  <w:style w:type="paragraph" w:customStyle="1" w:styleId="TableParagraph">
    <w:name w:val="Table Paragraph"/>
    <w:basedOn w:val="Normal"/>
    <w:uiPriority w:val="1"/>
    <w:qFormat/>
    <w:pPr>
      <w:widowControl w:val="0"/>
      <w:autoSpaceDE w:val="0"/>
      <w:autoSpaceDN w:val="0"/>
      <w:spacing w:after="0" w:line="105" w:lineRule="exact"/>
    </w:pPr>
    <w:rPr>
      <w:rFonts w:ascii="Verdana" w:eastAsia="Verdana" w:hAnsi="Verdana" w:cs="Verdana"/>
      <w:lang w:bidi="en-U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EndnoteTextChar">
    <w:name w:val="Endnote Text Char"/>
    <w:basedOn w:val="DefaultParagraphFont"/>
    <w:link w:val="EndnoteText"/>
    <w:uiPriority w:val="99"/>
    <w:semiHidden/>
    <w:rPr>
      <w:sz w:val="20"/>
      <w:szCs w:val="20"/>
    </w:rPr>
  </w:style>
  <w:style w:type="paragraph" w:customStyle="1" w:styleId="authors">
    <w:name w:val="authors"/>
    <w:basedOn w:val="Normal"/>
    <w:pPr>
      <w:spacing w:before="100" w:beforeAutospacing="1" w:after="100" w:afterAutospacing="1" w:line="240" w:lineRule="auto"/>
    </w:pPr>
    <w:rPr>
      <w:sz w:val="24"/>
      <w:szCs w:val="24"/>
      <w:lang w:val="en-IN" w:eastAsia="en-IN"/>
    </w:rPr>
  </w:style>
  <w:style w:type="character" w:customStyle="1" w:styleId="publication">
    <w:name w:val="publication"/>
    <w:basedOn w:val="DefaultParagraphFont"/>
  </w:style>
  <w:style w:type="character" w:customStyle="1" w:styleId="volume">
    <w:name w:val="volume"/>
    <w:basedOn w:val="DefaultParagraphFont"/>
  </w:style>
  <w:style w:type="character" w:customStyle="1" w:styleId="contribution">
    <w:name w:val="contribution"/>
    <w:basedOn w:val="DefaultParagraphFont"/>
    <w:qFormat/>
  </w:style>
  <w:style w:type="character" w:styleId="UnresolvedMention">
    <w:name w:val="Unresolved Mention"/>
    <w:basedOn w:val="DefaultParagraphFont"/>
    <w:uiPriority w:val="99"/>
    <w:semiHidden/>
    <w:unhideWhenUsed/>
    <w:rsid w:val="00671B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hatbotslife.com/ranking-resumes-for-a-given-job-description-using-natural-language-processing-a-toy-project-1f49d3156b44" TargetMode="External"/><Relationship Id="rId3" Type="http://schemas.openxmlformats.org/officeDocument/2006/relationships/numbering" Target="numbering.xml"/><Relationship Id="rId21" Type="http://schemas.openxmlformats.org/officeDocument/2006/relationships/hyperlink" Target="https://www.researchgate.net/profile/Sujit-Amin"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irjet.net/archives/V7/i7/IRJET-V7I7490.pd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dx.doi.org/10.1109/ICTAI.2017.0012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ijitee.org/wpcontent/uploads/papers/v9i7/F4078049620.pdf" TargetMode="External"/><Relationship Id="rId32" Type="http://schemas.openxmlformats.org/officeDocument/2006/relationships/hyperlink" Target="https://onlinelibrary.wiley.com/doi/abs/10.1002/job.769"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researchgate.net/scientific-contributions/Chirag-Daryani-2186733137" TargetMode="External"/><Relationship Id="rId28" Type="http://schemas.openxmlformats.org/officeDocument/2006/relationships/hyperlink" Target="https://ieeexplore.ieee.org/abstract/document/8945869"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repozytorium.amu.edu.pl/handle/10593/25704"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ieeexplore.ieee.org/document/8945869" TargetMode="External"/><Relationship Id="rId27" Type="http://schemas.openxmlformats.org/officeDocument/2006/relationships/hyperlink" Target="http://www.aiktcdspace.org:8080/jspui/handle/123456789/1553" TargetMode="External"/><Relationship Id="rId30" Type="http://schemas.openxmlformats.org/officeDocument/2006/relationships/hyperlink" Target="https://www.sciencedirect.com/science/article/pii/S2666285X21001011"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496B66E-BB38-4E01-9B93-2CBCB963F39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1800</Words>
  <Characters>10266</Characters>
  <Application>Microsoft Office Word</Application>
  <DocSecurity>0</DocSecurity>
  <Lines>85</Lines>
  <Paragraphs>24</Paragraphs>
  <ScaleCrop>false</ScaleCrop>
  <Company/>
  <LinksUpToDate>false</LinksUpToDate>
  <CharactersWithSpaces>12042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18K41A0564</dc:creator>
  <cp:lastModifiedBy>priyankagankidi06@gmail.com</cp:lastModifiedBy>
  <cp:revision>68</cp:revision>
  <dcterms:created xsi:type="dcterms:W3CDTF">2021-02-05T16:15:00Z</dcterms:created>
  <dcterms:modified xsi:type="dcterms:W3CDTF">2021-12-11T01:30:00Z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B75E7C598D824201A97334DF910A3049</vt:lpwstr>
  </property>
</Properties>
</file>