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A6127" w14:textId="77777777" w:rsidR="00A209D8" w:rsidRDefault="009F2FE6">
      <w:r>
        <w:rPr>
          <w:b/>
          <w:bCs/>
        </w:rPr>
        <w:t>Meeting Notes – Detailed Overview</w:t>
      </w:r>
    </w:p>
    <w:p w14:paraId="1B6A6128" w14:textId="77777777" w:rsidR="00A209D8" w:rsidRDefault="009F2FE6">
      <w:r>
        <w:rPr>
          <w:b/>
          <w:bCs/>
        </w:rPr>
        <w:t>Current Job Requisition Process</w:t>
      </w:r>
    </w:p>
    <w:p w14:paraId="1B6A6129" w14:textId="77777777" w:rsidR="00A209D8" w:rsidRDefault="009F2FE6">
      <w:pPr>
        <w:pStyle w:val="ListParagraph"/>
        <w:numPr>
          <w:ilvl w:val="0"/>
          <w:numId w:val="2"/>
        </w:numPr>
      </w:pPr>
      <w:r>
        <w:t xml:space="preserve">Arnav described the existing process: job requisitions are created in Workday using the delivered model, with managers following standard steps for creation and approval. </w:t>
      </w:r>
    </w:p>
    <w:p w14:paraId="1B6A612A" w14:textId="77777777" w:rsidR="00A209D8" w:rsidRDefault="009F2FE6">
      <w:pPr>
        <w:pStyle w:val="ListParagraph"/>
        <w:numPr>
          <w:ilvl w:val="0"/>
          <w:numId w:val="2"/>
        </w:numPr>
      </w:pPr>
      <w:r>
        <w:t xml:space="preserve">After creation, job requisition data is sent to a custom AWS application using NLP to review language and </w:t>
      </w:r>
      <w:proofErr w:type="gramStart"/>
      <w:r>
        <w:t>inclusivity</w:t>
      </w:r>
      <w:proofErr w:type="gramEnd"/>
      <w:r>
        <w:t xml:space="preserve">, but feedback is only available on a separate portal, not integrated with Workday. </w:t>
      </w:r>
    </w:p>
    <w:p w14:paraId="1B6A612B" w14:textId="77777777" w:rsidR="00A209D8" w:rsidRDefault="009F2FE6">
      <w:pPr>
        <w:pStyle w:val="ListParagraph"/>
        <w:numPr>
          <w:ilvl w:val="0"/>
          <w:numId w:val="2"/>
        </w:numPr>
      </w:pPr>
      <w:r>
        <w:t xml:space="preserve">The lack of real-time feedback and the need to switch between applications discourages users from fully utilizing the tool. </w:t>
      </w:r>
    </w:p>
    <w:p w14:paraId="1B6A612C" w14:textId="77777777" w:rsidR="00A209D8" w:rsidRDefault="009F2FE6">
      <w:r>
        <w:rPr>
          <w:b/>
          <w:bCs/>
        </w:rPr>
        <w:t>Modernization Goals</w:t>
      </w:r>
    </w:p>
    <w:p w14:paraId="1B6A612D" w14:textId="77777777" w:rsidR="00A209D8" w:rsidRDefault="009F2FE6">
      <w:pPr>
        <w:pStyle w:val="ListParagraph"/>
        <w:numPr>
          <w:ilvl w:val="0"/>
          <w:numId w:val="3"/>
        </w:numPr>
      </w:pPr>
      <w:r>
        <w:t xml:space="preserve">Arnav’s team recently acquired a Microsoft GenAI license and wants to pilot LLM capabilities for HR processes, aiming for real-time recommendations within Workday during job requisition creation. </w:t>
      </w:r>
    </w:p>
    <w:p w14:paraId="1B6A612E" w14:textId="77777777" w:rsidR="00A209D8" w:rsidRDefault="009F2FE6">
      <w:pPr>
        <w:pStyle w:val="ListParagraph"/>
        <w:numPr>
          <w:ilvl w:val="0"/>
          <w:numId w:val="3"/>
        </w:numPr>
      </w:pPr>
      <w:r>
        <w:t xml:space="preserve">The goal is to improve user experience by integrating feedback directly into Workday and leveraging richer GenAI responses compared to AWS NLP. </w:t>
      </w:r>
    </w:p>
    <w:p w14:paraId="1B6A612F" w14:textId="77777777" w:rsidR="00A209D8" w:rsidRDefault="009F2FE6">
      <w:pPr>
        <w:pStyle w:val="ListParagraph"/>
        <w:numPr>
          <w:ilvl w:val="0"/>
          <w:numId w:val="3"/>
        </w:numPr>
      </w:pPr>
      <w:r>
        <w:t xml:space="preserve">Samanwita suggested leveraging Workday Extend for building the solution, which Arnav confirmed is available and partially implemented. </w:t>
      </w:r>
    </w:p>
    <w:p w14:paraId="1B6A6130" w14:textId="77777777" w:rsidR="00A209D8" w:rsidRDefault="009F2FE6">
      <w:r>
        <w:rPr>
          <w:b/>
          <w:bCs/>
        </w:rPr>
        <w:t>Requirements and User Experience</w:t>
      </w:r>
    </w:p>
    <w:p w14:paraId="1B6A6131" w14:textId="77777777" w:rsidR="00A209D8" w:rsidRDefault="009F2FE6">
      <w:pPr>
        <w:pStyle w:val="ListParagraph"/>
        <w:numPr>
          <w:ilvl w:val="0"/>
          <w:numId w:val="4"/>
        </w:numPr>
      </w:pPr>
      <w:r>
        <w:t xml:space="preserve">Arnav wants </w:t>
      </w:r>
      <w:proofErr w:type="gramStart"/>
      <w:r>
        <w:t>inclusivity</w:t>
      </w:r>
      <w:proofErr w:type="gramEnd"/>
      <w:r>
        <w:t xml:space="preserve"> feedback during the creation stage, not after submission, and seeks to streamline the job requisition screen by removing unused fields and automating data population where possible. </w:t>
      </w:r>
    </w:p>
    <w:p w14:paraId="1B6A6132" w14:textId="77777777" w:rsidR="00A209D8" w:rsidRDefault="009F2FE6">
      <w:pPr>
        <w:pStyle w:val="ListParagraph"/>
        <w:numPr>
          <w:ilvl w:val="0"/>
          <w:numId w:val="4"/>
        </w:numPr>
      </w:pPr>
      <w:r>
        <w:t xml:space="preserve">Samanwita asked about the organization’s definition of inclusivity, and Arnav explained it varies by job type, country, and other parameters, requiring a flexible, configurable solution. </w:t>
      </w:r>
    </w:p>
    <w:p w14:paraId="1B6A6133" w14:textId="77777777" w:rsidR="00A209D8" w:rsidRDefault="009F2FE6">
      <w:pPr>
        <w:pStyle w:val="ListParagraph"/>
        <w:numPr>
          <w:ilvl w:val="0"/>
          <w:numId w:val="4"/>
        </w:numPr>
      </w:pPr>
      <w:r>
        <w:t xml:space="preserve">The solution should allow managers to override automated suggestions and provide custom scoring based on local requirements. </w:t>
      </w:r>
    </w:p>
    <w:p w14:paraId="1B6A6134" w14:textId="77777777" w:rsidR="00A209D8" w:rsidRDefault="009F2FE6">
      <w:pPr>
        <w:pStyle w:val="ListParagraph"/>
        <w:numPr>
          <w:ilvl w:val="0"/>
          <w:numId w:val="4"/>
        </w:numPr>
      </w:pPr>
      <w:r>
        <w:t xml:space="preserve">The </w:t>
      </w:r>
      <w:proofErr w:type="gramStart"/>
      <w:r>
        <w:t>inclusivity</w:t>
      </w:r>
      <w:proofErr w:type="gramEnd"/>
      <w:r>
        <w:t xml:space="preserve"> scoring should be optional for managers and recruiters, especially during the pilot phase, to encourage adoption and gather feedback. </w:t>
      </w:r>
    </w:p>
    <w:p w14:paraId="1B6A6135" w14:textId="77777777" w:rsidR="00A209D8" w:rsidRDefault="009F2FE6">
      <w:r>
        <w:rPr>
          <w:b/>
          <w:bCs/>
        </w:rPr>
        <w:t>Technical and Operational Details</w:t>
      </w:r>
    </w:p>
    <w:p w14:paraId="1B6A6136" w14:textId="77777777" w:rsidR="00A209D8" w:rsidRDefault="009F2FE6">
      <w:pPr>
        <w:pStyle w:val="ListParagraph"/>
        <w:numPr>
          <w:ilvl w:val="0"/>
          <w:numId w:val="5"/>
        </w:numPr>
      </w:pPr>
      <w:r>
        <w:t xml:space="preserve">The envisioned workflow: managers fill out mandatory fields in a custom job requisition screen, optionally trigger the inclusivity check, and receive feedback and suggestions for improvement before final submission. </w:t>
      </w:r>
    </w:p>
    <w:p w14:paraId="1B6A6137" w14:textId="77777777" w:rsidR="00A209D8" w:rsidRDefault="009F2FE6">
      <w:pPr>
        <w:pStyle w:val="ListParagraph"/>
        <w:numPr>
          <w:ilvl w:val="0"/>
          <w:numId w:val="5"/>
        </w:numPr>
      </w:pPr>
      <w:r>
        <w:t xml:space="preserve">The process should support edits and recalculation of </w:t>
      </w:r>
      <w:proofErr w:type="gramStart"/>
      <w:r>
        <w:t>inclusivity</w:t>
      </w:r>
      <w:proofErr w:type="gramEnd"/>
      <w:r>
        <w:t xml:space="preserve"> scores for both new and existing job requisitions. </w:t>
      </w:r>
    </w:p>
    <w:p w14:paraId="1B6A6138" w14:textId="77777777" w:rsidR="00A209D8" w:rsidRDefault="009F2FE6">
      <w:pPr>
        <w:pStyle w:val="ListParagraph"/>
        <w:numPr>
          <w:ilvl w:val="0"/>
          <w:numId w:val="5"/>
        </w:numPr>
      </w:pPr>
      <w:r>
        <w:lastRenderedPageBreak/>
        <w:t xml:space="preserve">Arnav shared metrics: about 3,000 managers, 200 recruiters, and 5,000 job requisitions created monthly, with peak activity in August due to fiscal year budgeting. </w:t>
      </w:r>
    </w:p>
    <w:p w14:paraId="1B6A6139" w14:textId="77777777" w:rsidR="00A209D8" w:rsidRDefault="009F2FE6">
      <w:pPr>
        <w:pStyle w:val="ListParagraph"/>
        <w:numPr>
          <w:ilvl w:val="0"/>
          <w:numId w:val="5"/>
        </w:numPr>
      </w:pPr>
      <w:r>
        <w:t xml:space="preserve">The organization operates in 10 countries and supports multiple languages (English, French, German, Italian, Portuguese), with job postings provided in both English and local languages. </w:t>
      </w:r>
    </w:p>
    <w:p w14:paraId="1B6A613A" w14:textId="77777777" w:rsidR="00A209D8" w:rsidRDefault="009F2FE6">
      <w:r>
        <w:rPr>
          <w:b/>
          <w:bCs/>
        </w:rPr>
        <w:t>Migration and Project Timeline</w:t>
      </w:r>
    </w:p>
    <w:p w14:paraId="1B6A613B" w14:textId="77777777" w:rsidR="00A209D8" w:rsidRDefault="009F2FE6">
      <w:pPr>
        <w:pStyle w:val="ListParagraph"/>
        <w:numPr>
          <w:ilvl w:val="0"/>
          <w:numId w:val="6"/>
        </w:numPr>
      </w:pPr>
      <w:r>
        <w:t xml:space="preserve">The main motivation for moving away from AWS is cost and the desire for a consolidated, cleaner technology landscape. </w:t>
      </w:r>
    </w:p>
    <w:p w14:paraId="1B6A613C" w14:textId="77777777" w:rsidR="00A209D8" w:rsidRDefault="009F2FE6">
      <w:pPr>
        <w:pStyle w:val="ListParagraph"/>
        <w:numPr>
          <w:ilvl w:val="0"/>
          <w:numId w:val="6"/>
        </w:numPr>
      </w:pPr>
      <w:r>
        <w:t xml:space="preserve">Arnav targets a go-live for the new solution in June, starting with a pilot for a limited set of users while maintaining the current AWS setup during transition. </w:t>
      </w:r>
    </w:p>
    <w:p w14:paraId="1B6A613D" w14:textId="77777777" w:rsidR="00A209D8" w:rsidRDefault="009F2FE6">
      <w:r>
        <w:rPr>
          <w:b/>
          <w:bCs/>
        </w:rPr>
        <w:t>Next Steps and Collaboration</w:t>
      </w:r>
    </w:p>
    <w:p w14:paraId="1B6A613E" w14:textId="77777777" w:rsidR="00A209D8" w:rsidRDefault="009F2FE6">
      <w:pPr>
        <w:pStyle w:val="ListParagraph"/>
        <w:numPr>
          <w:ilvl w:val="0"/>
          <w:numId w:val="7"/>
        </w:numPr>
      </w:pPr>
      <w:r>
        <w:t xml:space="preserve">Samanwita emphasized the need for technical design documents and a review of the current backlog to align priorities and avoid redundant work. </w:t>
      </w:r>
    </w:p>
    <w:p w14:paraId="1B6A613F" w14:textId="77777777" w:rsidR="00A209D8" w:rsidRDefault="009F2FE6">
      <w:pPr>
        <w:pStyle w:val="ListParagraph"/>
        <w:numPr>
          <w:ilvl w:val="0"/>
          <w:numId w:val="7"/>
        </w:numPr>
      </w:pPr>
      <w:r>
        <w:t xml:space="preserve">Arnav will arrange walkthroughs of the current process and AWS tool, and coordinate with the Extend team for technical sessions. </w:t>
      </w:r>
    </w:p>
    <w:sectPr w:rsidR="00A209D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552F"/>
    <w:multiLevelType w:val="hybridMultilevel"/>
    <w:tmpl w:val="44B09020"/>
    <w:lvl w:ilvl="0" w:tplc="C8B2D0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FAE748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514AA6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594CD9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F94167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F5E5C0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284198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962220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6168F9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1DCE0CE0"/>
    <w:multiLevelType w:val="hybridMultilevel"/>
    <w:tmpl w:val="1C8A2B76"/>
    <w:lvl w:ilvl="0" w:tplc="A386C97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6889D0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A7E8DD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0D254E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E86DE0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04E9F8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5A2490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CA2971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806B0C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394E18B6"/>
    <w:multiLevelType w:val="hybridMultilevel"/>
    <w:tmpl w:val="85C8EFF8"/>
    <w:lvl w:ilvl="0" w:tplc="C1B25AC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366003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A44C51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674B71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1A8BE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402FD3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C44FF2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6244D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0669E6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5B0B0338"/>
    <w:multiLevelType w:val="hybridMultilevel"/>
    <w:tmpl w:val="39D61BF8"/>
    <w:lvl w:ilvl="0" w:tplc="426A281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E4CD0B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1CACAD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D082BB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A0CC85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182E87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F1C2D2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270B3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B341BE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5B1D21D4"/>
    <w:multiLevelType w:val="hybridMultilevel"/>
    <w:tmpl w:val="2CEE1CBE"/>
    <w:lvl w:ilvl="0" w:tplc="F3F81A74">
      <w:start w:val="1"/>
      <w:numFmt w:val="bullet"/>
      <w:lvlText w:val="●"/>
      <w:lvlJc w:val="left"/>
      <w:pPr>
        <w:ind w:left="720" w:hanging="360"/>
      </w:pPr>
    </w:lvl>
    <w:lvl w:ilvl="1" w:tplc="2F10CF96">
      <w:start w:val="1"/>
      <w:numFmt w:val="bullet"/>
      <w:lvlText w:val="○"/>
      <w:lvlJc w:val="left"/>
      <w:pPr>
        <w:ind w:left="1440" w:hanging="360"/>
      </w:pPr>
    </w:lvl>
    <w:lvl w:ilvl="2" w:tplc="3138BE10">
      <w:start w:val="1"/>
      <w:numFmt w:val="bullet"/>
      <w:lvlText w:val="■"/>
      <w:lvlJc w:val="left"/>
      <w:pPr>
        <w:ind w:left="2160" w:hanging="360"/>
      </w:pPr>
    </w:lvl>
    <w:lvl w:ilvl="3" w:tplc="226611BA">
      <w:start w:val="1"/>
      <w:numFmt w:val="bullet"/>
      <w:lvlText w:val="●"/>
      <w:lvlJc w:val="left"/>
      <w:pPr>
        <w:ind w:left="2880" w:hanging="360"/>
      </w:pPr>
    </w:lvl>
    <w:lvl w:ilvl="4" w:tplc="8582530C">
      <w:start w:val="1"/>
      <w:numFmt w:val="bullet"/>
      <w:lvlText w:val="○"/>
      <w:lvlJc w:val="left"/>
      <w:pPr>
        <w:ind w:left="3600" w:hanging="360"/>
      </w:pPr>
    </w:lvl>
    <w:lvl w:ilvl="5" w:tplc="6F0C8A4E">
      <w:start w:val="1"/>
      <w:numFmt w:val="bullet"/>
      <w:lvlText w:val="■"/>
      <w:lvlJc w:val="left"/>
      <w:pPr>
        <w:ind w:left="4320" w:hanging="360"/>
      </w:pPr>
    </w:lvl>
    <w:lvl w:ilvl="6" w:tplc="40BAA93A">
      <w:start w:val="1"/>
      <w:numFmt w:val="bullet"/>
      <w:lvlText w:val="●"/>
      <w:lvlJc w:val="left"/>
      <w:pPr>
        <w:ind w:left="5040" w:hanging="360"/>
      </w:pPr>
    </w:lvl>
    <w:lvl w:ilvl="7" w:tplc="BA689682">
      <w:start w:val="1"/>
      <w:numFmt w:val="bullet"/>
      <w:lvlText w:val="●"/>
      <w:lvlJc w:val="left"/>
      <w:pPr>
        <w:ind w:left="5760" w:hanging="360"/>
      </w:pPr>
    </w:lvl>
    <w:lvl w:ilvl="8" w:tplc="6C521068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C41480B"/>
    <w:multiLevelType w:val="hybridMultilevel"/>
    <w:tmpl w:val="2AA456D2"/>
    <w:lvl w:ilvl="0" w:tplc="38765BE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7C8173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992D97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73C935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986E24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0922BE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3D07AC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042965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FEC24F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7B2B6430"/>
    <w:multiLevelType w:val="hybridMultilevel"/>
    <w:tmpl w:val="C160FEF2"/>
    <w:lvl w:ilvl="0" w:tplc="588C634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7EC26F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1AA19B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A74CE0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C221E3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C62F30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AAA0DE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4A6549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936AA7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657807753">
    <w:abstractNumId w:val="4"/>
    <w:lvlOverride w:ilvl="0">
      <w:startOverride w:val="1"/>
    </w:lvlOverride>
  </w:num>
  <w:num w:numId="2" w16cid:durableId="638922295">
    <w:abstractNumId w:val="0"/>
  </w:num>
  <w:num w:numId="3" w16cid:durableId="1826781404">
    <w:abstractNumId w:val="5"/>
  </w:num>
  <w:num w:numId="4" w16cid:durableId="777526656">
    <w:abstractNumId w:val="6"/>
  </w:num>
  <w:num w:numId="5" w16cid:durableId="1967421503">
    <w:abstractNumId w:val="1"/>
  </w:num>
  <w:num w:numId="6" w16cid:durableId="1573731610">
    <w:abstractNumId w:val="2"/>
  </w:num>
  <w:num w:numId="7" w16cid:durableId="4156330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9D8"/>
    <w:rsid w:val="009F2FE6"/>
    <w:rsid w:val="00A209D8"/>
    <w:rsid w:val="00B623CA"/>
    <w:rsid w:val="00E25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A6127"/>
  <w15:docId w15:val="{44577069-1004-4C8B-B1AA-3E0A6AC92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443</Words>
  <Characters>2661</Characters>
  <Application>Microsoft Office Word</Application>
  <DocSecurity>0</DocSecurity>
  <Lines>51</Lines>
  <Paragraphs>29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Majumdar, Samanwita</cp:lastModifiedBy>
  <cp:revision>2</cp:revision>
  <dcterms:created xsi:type="dcterms:W3CDTF">2026-01-20T11:04:00Z</dcterms:created>
  <dcterms:modified xsi:type="dcterms:W3CDTF">2026-01-20T11:04:00Z</dcterms:modified>
</cp:coreProperties>
</file>