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68561" w14:textId="4E995105" w:rsidR="00D57E2D" w:rsidRDefault="00000000">
      <w:pPr>
        <w:spacing w:after="60"/>
        <w:jc w:val="center"/>
      </w:pPr>
      <w:proofErr w:type="spellStart"/>
      <w:r>
        <w:rPr>
          <w:b/>
          <w:bCs/>
          <w:sz w:val="34"/>
          <w:szCs w:val="34"/>
        </w:rPr>
        <w:t>C</w:t>
      </w:r>
      <w:r w:rsidR="00EA57F6">
        <w:rPr>
          <w:b/>
          <w:bCs/>
          <w:sz w:val="34"/>
          <w:szCs w:val="34"/>
        </w:rPr>
        <w:t>overageIQ</w:t>
      </w:r>
      <w:proofErr w:type="spellEnd"/>
    </w:p>
    <w:p w14:paraId="04B7AC70" w14:textId="77777777" w:rsidR="00D57E2D" w:rsidRDefault="00000000">
      <w:pPr>
        <w:spacing w:after="40"/>
        <w:jc w:val="center"/>
      </w:pPr>
      <w:r>
        <w:rPr>
          <w:i/>
          <w:iCs/>
          <w:sz w:val="24"/>
          <w:szCs w:val="24"/>
        </w:rPr>
        <w:t>An Evidence-Grounded Insurance Policy Intelligence System</w:t>
      </w:r>
    </w:p>
    <w:p w14:paraId="155F0222" w14:textId="77777777" w:rsidR="00D57E2D" w:rsidRDefault="00000000">
      <w:pPr>
        <w:spacing w:after="300"/>
        <w:jc w:val="center"/>
      </w:pPr>
      <w:r>
        <w:rPr>
          <w:color w:val="555555"/>
        </w:rPr>
        <w:t>Project Synopsis — Recommendation • Summarization • Grounded Query Retrieval • Verification</w:t>
      </w:r>
    </w:p>
    <w:p w14:paraId="78E183BA" w14:textId="77777777" w:rsidR="00D57E2D" w:rsidRDefault="00000000">
      <w:pPr>
        <w:pStyle w:val="Heading1"/>
        <w:spacing w:before="300" w:after="150"/>
      </w:pPr>
      <w:r>
        <w:t>1. Project Overview</w:t>
      </w:r>
    </w:p>
    <w:p w14:paraId="7E876B4E" w14:textId="77777777" w:rsidR="00D57E2D" w:rsidRDefault="00000000">
      <w:pPr>
        <w:spacing w:after="120"/>
      </w:pPr>
      <w:proofErr w:type="spellStart"/>
      <w:r>
        <w:t>ClauseGuard</w:t>
      </w:r>
      <w:proofErr w:type="spellEnd"/>
      <w:r>
        <w:t xml:space="preserve"> is an evidence-grounded intelligence system for insurance policy documents, covering three end-user capabilities on a single shared knowledge base: (a) policy recommendation from user profile and requirements, (b) grounded policy summarization, and (c) evidence-grounded question answering with page/section citations. All three pipelines converge on a common Grounded LLM stage followed by a dedicated Evaluator Agent that verifies evidence support, contradiction, citation accuracy and completeness before any answer is released.</w:t>
      </w:r>
    </w:p>
    <w:p w14:paraId="2C2C8F8A" w14:textId="77777777" w:rsidR="00D57E2D" w:rsidRDefault="00000000">
      <w:pPr>
        <w:spacing w:after="120"/>
      </w:pPr>
      <w:r>
        <w:t xml:space="preserve">A user uploads or selects a policy PDF, which is ingested, </w:t>
      </w:r>
      <w:proofErr w:type="spellStart"/>
      <w:r>
        <w:t>OCR'd</w:t>
      </w:r>
      <w:proofErr w:type="spellEnd"/>
      <w:r>
        <w:t xml:space="preserve"> where needed, structured into sections/clauses/tables, semantically chunked, and embedded into a shared knowledge base (PostgreSQL + </w:t>
      </w:r>
      <w:proofErr w:type="spellStart"/>
      <w:r>
        <w:t>pgvector</w:t>
      </w:r>
      <w:proofErr w:type="spellEnd"/>
      <w:r>
        <w:t xml:space="preserve">). From there, the user can ask </w:t>
      </w:r>
      <w:proofErr w:type="spellStart"/>
      <w:r>
        <w:t>ClauseGuard</w:t>
      </w:r>
      <w:proofErr w:type="spellEnd"/>
      <w:r>
        <w:t xml:space="preserve"> to recommend a policy, summarize a policy, or answer a specific coverage question — each request is routed through its own pipeline but validated by the same verification layer.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D57E2D" w14:paraId="383443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8B72E1" w14:textId="77777777" w:rsidR="00D57E2D" w:rsidRDefault="00000000">
            <w:pPr>
              <w:spacing w:after="60"/>
            </w:pPr>
            <w:r>
              <w:rPr>
                <w:b/>
                <w:bCs/>
              </w:rPr>
              <w:t>Core Research Claim</w:t>
            </w:r>
          </w:p>
          <w:p w14:paraId="34C30219" w14:textId="77777777" w:rsidR="00D57E2D" w:rsidRDefault="00000000">
            <w:r>
              <w:t>A shared, verifiable knowledge base with pipeline-specific retrieval (hard filtering + ML ranking for recommendation, grounded clause retrieval for summarization, hybrid retrieval + reranking for query answering) combined with a single independent Evaluator Agent produces more accurate, better-grounded, and safer insurance guidance than an ungated single-pass RAG system. A closed-loop retry (re-retrieve / re-rank / re-answer) is triggered whenever the Evaluator Agent fails a response.</w:t>
            </w:r>
          </w:p>
        </w:tc>
      </w:tr>
    </w:tbl>
    <w:p w14:paraId="48025491" w14:textId="77777777" w:rsidR="00D57E2D" w:rsidRDefault="00D57E2D">
      <w:pPr>
        <w:spacing w:after="120"/>
      </w:pPr>
    </w:p>
    <w:p w14:paraId="1C730722" w14:textId="77777777" w:rsidR="00D57E2D" w:rsidRDefault="00000000">
      <w:pPr>
        <w:pStyle w:val="Heading1"/>
        <w:spacing w:before="300" w:after="150"/>
      </w:pPr>
      <w:r>
        <w:t>2. Objectives</w:t>
      </w:r>
    </w:p>
    <w:p w14:paraId="03E56FA2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Build a reliable ingestion pipeline for insurance policy documents (Car | Health | Life | Term), including OCR for scanned pages.</w:t>
      </w:r>
    </w:p>
    <w:p w14:paraId="13F849E2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Preserve policy structure — sections, clauses, page numbers, conditions, exclusions, definitions — in a shared relational + vector knowledge base.</w:t>
      </w:r>
    </w:p>
    <w:p w14:paraId="37372723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Recommend suitable policies using hard eligibility/budget/type filtering followed by ML-based ranking (</w:t>
      </w:r>
      <w:proofErr w:type="spellStart"/>
      <w:r>
        <w:t>LightGBM</w:t>
      </w:r>
      <w:proofErr w:type="spellEnd"/>
      <w:r>
        <w:t xml:space="preserve"> / </w:t>
      </w:r>
      <w:proofErr w:type="spellStart"/>
      <w:r>
        <w:t>XGBoost</w:t>
      </w:r>
      <w:proofErr w:type="spellEnd"/>
      <w:r>
        <w:t>).</w:t>
      </w:r>
    </w:p>
    <w:p w14:paraId="59E540DB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Summarize a selected policy into key points/details using grounded clause retrieval and LLM summarization.</w:t>
      </w:r>
    </w:p>
    <w:p w14:paraId="4AF5F4EA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Answer free-form coverage questions using hybrid retrieval (vector + BM25) and cross-encoder reranking.</w:t>
      </w:r>
    </w:p>
    <w:p w14:paraId="58C1894D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Route every pipeline's output through a single Grounded LLM and an independent Evaluator Agent before it reaches the user.</w:t>
      </w:r>
    </w:p>
    <w:p w14:paraId="13BD3614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Automatically re-retrieve, re-rank, or re-answer when the Evaluator Agent fails a response, instead of returning an ungrounded answer.</w:t>
      </w:r>
    </w:p>
    <w:p w14:paraId="5CD04E58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Quantify performance per pipeline (ranking quality, summarization faithfulness, retrieval/answer accuracy) with reproducible metrics.</w:t>
      </w:r>
    </w:p>
    <w:p w14:paraId="3E5A5ED6" w14:textId="77777777" w:rsidR="00D57E2D" w:rsidRDefault="00D57E2D">
      <w:pPr>
        <w:spacing w:after="120"/>
      </w:pPr>
    </w:p>
    <w:p w14:paraId="4DA6226A" w14:textId="77777777" w:rsidR="00EA57F6" w:rsidRDefault="00EA57F6">
      <w:pPr>
        <w:pStyle w:val="Heading1"/>
        <w:spacing w:before="300" w:after="150"/>
      </w:pPr>
    </w:p>
    <w:p w14:paraId="3433EF0F" w14:textId="77777777" w:rsidR="00EA57F6" w:rsidRDefault="00EA57F6">
      <w:pPr>
        <w:pStyle w:val="Heading1"/>
        <w:spacing w:before="300" w:after="150"/>
      </w:pPr>
    </w:p>
    <w:p w14:paraId="4FAF4525" w14:textId="77777777" w:rsidR="00EA57F6" w:rsidRDefault="00EA57F6">
      <w:pPr>
        <w:pStyle w:val="Heading1"/>
        <w:spacing w:before="300" w:after="150"/>
      </w:pPr>
    </w:p>
    <w:p w14:paraId="1DA8B5F3" w14:textId="77777777" w:rsidR="00EA57F6" w:rsidRDefault="00EA57F6">
      <w:pPr>
        <w:pStyle w:val="Heading1"/>
        <w:spacing w:before="300" w:after="150"/>
      </w:pPr>
    </w:p>
    <w:p w14:paraId="2BF4FB8E" w14:textId="11FC7888" w:rsidR="00D57E2D" w:rsidRDefault="00000000">
      <w:pPr>
        <w:pStyle w:val="Heading1"/>
        <w:spacing w:before="300" w:after="150"/>
      </w:pPr>
      <w:r>
        <w:lastRenderedPageBreak/>
        <w:t>3. Scope (Phase 1)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800"/>
        <w:gridCol w:w="3760"/>
      </w:tblGrid>
      <w:tr w:rsidR="00D57E2D" w14:paraId="75E625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338D2" w14:textId="77777777" w:rsidR="00D57E2D" w:rsidRDefault="00000000">
            <w:r>
              <w:rPr>
                <w:b/>
                <w:bCs/>
              </w:rPr>
              <w:t>Area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7C002" w14:textId="77777777" w:rsidR="00D57E2D" w:rsidRDefault="00000000">
            <w:r>
              <w:rPr>
                <w:b/>
                <w:bCs/>
              </w:rPr>
              <w:t>Phase-1 Decision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DDFF9" w14:textId="77777777" w:rsidR="00D57E2D" w:rsidRDefault="00000000">
            <w:r>
              <w:rPr>
                <w:b/>
                <w:bCs/>
              </w:rPr>
              <w:t>Reason</w:t>
            </w:r>
          </w:p>
        </w:tc>
      </w:tr>
      <w:tr w:rsidR="00D57E2D" w14:paraId="3DCA4F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23B59" w14:textId="77777777" w:rsidR="00D57E2D" w:rsidRDefault="00000000">
            <w:r>
              <w:t>Policy types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B72AB" w14:textId="77777777" w:rsidR="00D57E2D" w:rsidRDefault="00000000">
            <w:r>
              <w:t>Health primary; Car/Life/Term supported by the same ingestion pipeline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AB97B" w14:textId="77777777" w:rsidR="00D57E2D" w:rsidRDefault="00000000">
            <w:r>
              <w:t>Ingestion and knowledge-</w:t>
            </w:r>
            <w:proofErr w:type="spellStart"/>
            <w:r>
              <w:t>base</w:t>
            </w:r>
            <w:proofErr w:type="spellEnd"/>
            <w:r>
              <w:t xml:space="preserve"> layers are policy-type agnostic; deep evaluation stays focused on health.</w:t>
            </w:r>
          </w:p>
        </w:tc>
      </w:tr>
      <w:tr w:rsidR="00D57E2D" w14:paraId="1BDF77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39F05" w14:textId="77777777" w:rsidR="00D57E2D" w:rsidRDefault="00000000">
            <w:r>
              <w:t>Pipelines in scope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83C70" w14:textId="77777777" w:rsidR="00D57E2D" w:rsidRDefault="00000000">
            <w:r>
              <w:t>Recommendation, Summarization, and Query Retrieval — all three are Phase-1 deliverables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36251" w14:textId="77777777" w:rsidR="00D57E2D" w:rsidRDefault="00000000">
            <w:r>
              <w:t>The shared knowledge base and Evaluator Agent make all three pipelines low-marginal-cost once built.</w:t>
            </w:r>
          </w:p>
        </w:tc>
      </w:tr>
      <w:tr w:rsidR="00D57E2D" w14:paraId="6259D2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393B1" w14:textId="77777777" w:rsidR="00D57E2D" w:rsidRDefault="00000000">
            <w:r>
              <w:t>Documents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5CB30" w14:textId="77777777" w:rsidR="00D57E2D" w:rsidRDefault="00000000">
            <w:r>
              <w:t>5–10 policies, at least one full family per type used in demos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0BAC5" w14:textId="77777777" w:rsidR="00D57E2D" w:rsidRDefault="00000000">
            <w:r>
              <w:t>Keeps structural validation and manual annotation feasible.</w:t>
            </w:r>
          </w:p>
        </w:tc>
      </w:tr>
      <w:tr w:rsidR="00D57E2D" w14:paraId="778543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32A41" w14:textId="77777777" w:rsidR="00D57E2D" w:rsidRDefault="00000000">
            <w:r>
              <w:t>Recommendation ranking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8CD03" w14:textId="77777777" w:rsidR="00D57E2D" w:rsidRDefault="00000000">
            <w:r>
              <w:t>Pretrained-feature ML ranker (</w:t>
            </w:r>
            <w:proofErr w:type="spellStart"/>
            <w:r>
              <w:t>LightGBM</w:t>
            </w:r>
            <w:proofErr w:type="spellEnd"/>
            <w:r>
              <w:t>/</w:t>
            </w:r>
            <w:proofErr w:type="spellStart"/>
            <w:r>
              <w:t>XGBoost</w:t>
            </w:r>
            <w:proofErr w:type="spellEnd"/>
            <w:r>
              <w:t>) over hard-filtered candidates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DDE49" w14:textId="77777777" w:rsidR="00D57E2D" w:rsidRDefault="00000000">
            <w:r>
              <w:t>Avoids collecting large-scale preference data; ranking model can be retrained later.</w:t>
            </w:r>
          </w:p>
        </w:tc>
      </w:tr>
      <w:tr w:rsidR="00D57E2D" w14:paraId="473551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C1935" w14:textId="77777777" w:rsidR="00D57E2D" w:rsidRDefault="00000000">
            <w:r>
              <w:t>LLM fine-tuning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FF23A" w14:textId="77777777" w:rsidR="00D57E2D" w:rsidRDefault="00000000">
            <w:r>
              <w:t>None in MVP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C6B19" w14:textId="77777777" w:rsidR="00D57E2D" w:rsidRDefault="00000000">
            <w:r>
              <w:t>Avoids high data/compute cost before baseline evidence exists.</w:t>
            </w:r>
          </w:p>
        </w:tc>
      </w:tr>
      <w:tr w:rsidR="00D57E2D" w14:paraId="7D890F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B2D23" w14:textId="77777777" w:rsidR="00D57E2D" w:rsidRDefault="00000000">
            <w:r>
              <w:t>Vector index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F8198" w14:textId="77777777" w:rsidR="00D57E2D" w:rsidRDefault="00000000">
            <w:r>
              <w:t>Exact search (no ANN)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B4A95" w14:textId="77777777" w:rsidR="00D57E2D" w:rsidRDefault="00000000">
            <w:r>
              <w:t>Few-thousand-vector scale does not justify approximate-index complexity.</w:t>
            </w:r>
          </w:p>
        </w:tc>
      </w:tr>
    </w:tbl>
    <w:p w14:paraId="0E366EC5" w14:textId="77777777" w:rsidR="00D57E2D" w:rsidRDefault="00D57E2D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D57E2D" w14:paraId="5A33F3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442EBE" w14:textId="77777777" w:rsidR="00D57E2D" w:rsidRDefault="00000000">
            <w:pPr>
              <w:spacing w:after="60"/>
            </w:pPr>
            <w:r>
              <w:rPr>
                <w:b/>
                <w:bCs/>
              </w:rPr>
              <w:t>Not a Legal Coverage Determination</w:t>
            </w:r>
          </w:p>
          <w:p w14:paraId="27C20B30" w14:textId="77777777" w:rsidR="00D57E2D" w:rsidRDefault="00000000">
            <w:proofErr w:type="spellStart"/>
            <w:r>
              <w:t>ClauseGuard</w:t>
            </w:r>
            <w:proofErr w:type="spellEnd"/>
            <w:r>
              <w:t xml:space="preserve"> is an information-retrieval, summarization and interpretation aid. It reports what is supported by the supplied policy text and is not a substitute for the insurer, claims department, broker, or a legally binding policy interpretation.</w:t>
            </w:r>
          </w:p>
        </w:tc>
      </w:tr>
    </w:tbl>
    <w:p w14:paraId="16227E02" w14:textId="77777777" w:rsidR="00D57E2D" w:rsidRDefault="00D57E2D">
      <w:pPr>
        <w:spacing w:after="120"/>
      </w:pPr>
    </w:p>
    <w:p w14:paraId="2CCD3117" w14:textId="77777777" w:rsidR="00EA57F6" w:rsidRDefault="00EA57F6">
      <w:pPr>
        <w:pStyle w:val="Heading1"/>
        <w:spacing w:before="300" w:after="150"/>
      </w:pPr>
    </w:p>
    <w:p w14:paraId="13E3EC99" w14:textId="77777777" w:rsidR="00EA57F6" w:rsidRDefault="00EA57F6">
      <w:pPr>
        <w:pStyle w:val="Heading1"/>
        <w:spacing w:before="300" w:after="150"/>
      </w:pPr>
    </w:p>
    <w:p w14:paraId="3A94FD69" w14:textId="77777777" w:rsidR="00EA57F6" w:rsidRDefault="00EA57F6">
      <w:pPr>
        <w:pStyle w:val="Heading1"/>
        <w:spacing w:before="300" w:after="150"/>
      </w:pPr>
    </w:p>
    <w:p w14:paraId="744551E8" w14:textId="77777777" w:rsidR="00EA57F6" w:rsidRDefault="00EA57F6">
      <w:pPr>
        <w:pStyle w:val="Heading1"/>
        <w:spacing w:before="300" w:after="150"/>
      </w:pPr>
    </w:p>
    <w:p w14:paraId="748130BB" w14:textId="77777777" w:rsidR="00EA57F6" w:rsidRDefault="00EA57F6">
      <w:pPr>
        <w:pStyle w:val="Heading1"/>
        <w:spacing w:before="300" w:after="150"/>
      </w:pPr>
    </w:p>
    <w:p w14:paraId="3AC182C5" w14:textId="77777777" w:rsidR="00EA57F6" w:rsidRDefault="00EA57F6">
      <w:pPr>
        <w:pStyle w:val="Heading1"/>
        <w:spacing w:before="300" w:after="150"/>
      </w:pPr>
    </w:p>
    <w:p w14:paraId="3E143884" w14:textId="77777777" w:rsidR="00EA57F6" w:rsidRDefault="00EA57F6">
      <w:pPr>
        <w:pStyle w:val="Heading1"/>
        <w:spacing w:before="300" w:after="150"/>
      </w:pPr>
    </w:p>
    <w:p w14:paraId="42DB7EA2" w14:textId="77777777" w:rsidR="00EA57F6" w:rsidRDefault="00EA57F6">
      <w:pPr>
        <w:pStyle w:val="Heading1"/>
        <w:spacing w:before="300" w:after="150"/>
      </w:pPr>
    </w:p>
    <w:p w14:paraId="042DA398" w14:textId="77777777" w:rsidR="00EA57F6" w:rsidRDefault="00EA57F6">
      <w:pPr>
        <w:pStyle w:val="Heading1"/>
        <w:spacing w:before="300" w:after="150"/>
      </w:pPr>
    </w:p>
    <w:p w14:paraId="4448C634" w14:textId="7995D587" w:rsidR="00D57E2D" w:rsidRDefault="00000000">
      <w:pPr>
        <w:pStyle w:val="Heading1"/>
        <w:spacing w:before="300" w:after="150"/>
      </w:pPr>
      <w:r>
        <w:lastRenderedPageBreak/>
        <w:t>4. System Architecture and Workflow</w:t>
      </w:r>
    </w:p>
    <w:p w14:paraId="36E88A90" w14:textId="77777777" w:rsidR="00D57E2D" w:rsidRDefault="00000000">
      <w:pPr>
        <w:spacing w:after="120"/>
      </w:pPr>
      <w:r>
        <w:t>The pipeline has one offline ingestion stage feeding a shared knowledge base, three parallel online pipelines (Recommendation, Summarization, Query Retrieval), a shared Grounded LLM stage, and a dedicated Evaluator Agent with a closed retry loop.</w:t>
      </w:r>
    </w:p>
    <w:p w14:paraId="12188FB5" w14:textId="77777777" w:rsidR="00D57E2D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08175228" wp14:editId="01B7805B">
            <wp:extent cx="3429000" cy="426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BA9D" w14:textId="77777777" w:rsidR="00D57E2D" w:rsidRDefault="00000000">
      <w:pPr>
        <w:spacing w:after="120"/>
      </w:pPr>
      <w:r>
        <w:rPr>
          <w:b/>
          <w:bCs/>
        </w:rPr>
        <w:t>Ingestion and structuring (Steps 1–5)</w:t>
      </w:r>
    </w:p>
    <w:p w14:paraId="67FD0B26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 xml:space="preserve">Extract digital text and page boundaries with </w:t>
      </w:r>
      <w:proofErr w:type="spellStart"/>
      <w:r>
        <w:t>PyMuPDF</w:t>
      </w:r>
      <w:proofErr w:type="spellEnd"/>
      <w:r>
        <w:t xml:space="preserve">; use </w:t>
      </w:r>
      <w:proofErr w:type="spellStart"/>
      <w:r>
        <w:t>PaddleOCR</w:t>
      </w:r>
      <w:proofErr w:type="spellEnd"/>
      <w:r>
        <w:t xml:space="preserve"> for scanned/image-only pages, retaining page identifiers for traceability.</w:t>
      </w:r>
    </w:p>
    <w:p w14:paraId="71A1A324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Detect section headings, clause numbering and tables (Document Structuring), then chunk within logical policy sections — coverage, exclusions, conditions, definitions (Semantic Chunking).</w:t>
      </w:r>
    </w:p>
    <w:p w14:paraId="60FCA352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 xml:space="preserve">Store policy metadata and clause records in PostgreSQL, and clause embeddings in </w:t>
      </w:r>
      <w:proofErr w:type="spellStart"/>
      <w:r>
        <w:t>pgvector</w:t>
      </w:r>
      <w:proofErr w:type="spellEnd"/>
      <w:r>
        <w:t xml:space="preserve"> — a single shared Knowledge Base feeding all three downstream pipelines.</w:t>
      </w:r>
    </w:p>
    <w:p w14:paraId="57127BBF" w14:textId="77777777" w:rsidR="00D57E2D" w:rsidRDefault="00D57E2D">
      <w:pPr>
        <w:spacing w:after="120"/>
      </w:pPr>
    </w:p>
    <w:p w14:paraId="7B222AFF" w14:textId="77777777" w:rsidR="00D57E2D" w:rsidRDefault="00000000">
      <w:pPr>
        <w:pStyle w:val="Heading1"/>
        <w:spacing w:before="300" w:after="150"/>
      </w:pPr>
      <w:r>
        <w:t>5. The Three Pipelines</w:t>
      </w:r>
    </w:p>
    <w:p w14:paraId="68D865F4" w14:textId="77777777" w:rsidR="00D57E2D" w:rsidRDefault="00000000">
      <w:pPr>
        <w:pStyle w:val="Heading2"/>
        <w:spacing w:before="200" w:after="100"/>
      </w:pPr>
      <w:r>
        <w:t>5.1 Recommendation Pipeline (6A)</w:t>
      </w:r>
    </w:p>
    <w:p w14:paraId="50CC4271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Input: user profile and requirements (eligibility, budget, policy type, coverage needs).</w:t>
      </w:r>
    </w:p>
    <w:p w14:paraId="471DCC1B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6A.1 Hard Filtering — deterministic rules eliminate ineligible policies (eligibility, budget ceiling, policy type).</w:t>
      </w:r>
    </w:p>
    <w:p w14:paraId="5D2C0697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 xml:space="preserve">6A.2 ML Ranking — a </w:t>
      </w:r>
      <w:proofErr w:type="spellStart"/>
      <w:r>
        <w:t>LightGBM</w:t>
      </w:r>
      <w:proofErr w:type="spellEnd"/>
      <w:r>
        <w:t>/</w:t>
      </w:r>
      <w:proofErr w:type="spellStart"/>
      <w:r>
        <w:t>XGBoost</w:t>
      </w:r>
      <w:proofErr w:type="spellEnd"/>
      <w:r>
        <w:t xml:space="preserve"> ranker scores the remaining candidates and returns the Top N policies.</w:t>
      </w:r>
    </w:p>
    <w:p w14:paraId="7D05C670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Output: a ranked, explainable list of recommended policies.</w:t>
      </w:r>
    </w:p>
    <w:p w14:paraId="4EF7267E" w14:textId="77777777" w:rsidR="00EA57F6" w:rsidRDefault="00EA57F6">
      <w:pPr>
        <w:pStyle w:val="Heading2"/>
        <w:spacing w:before="200" w:after="100"/>
      </w:pPr>
    </w:p>
    <w:p w14:paraId="7FACF97E" w14:textId="77777777" w:rsidR="00EA57F6" w:rsidRDefault="00EA57F6">
      <w:pPr>
        <w:pStyle w:val="Heading2"/>
        <w:spacing w:before="200" w:after="100"/>
      </w:pPr>
    </w:p>
    <w:p w14:paraId="619AB2FE" w14:textId="7A8C9E97" w:rsidR="00D57E2D" w:rsidRDefault="00000000">
      <w:pPr>
        <w:pStyle w:val="Heading2"/>
        <w:spacing w:before="200" w:after="100"/>
      </w:pPr>
      <w:r>
        <w:lastRenderedPageBreak/>
        <w:t>5.2 Summarization Pipeline (6B)</w:t>
      </w:r>
    </w:p>
    <w:p w14:paraId="06D1A14E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6B.1 Relevant Clause Retrieval — hybrid vector + BM25 search pulls the clauses that matter for a policy-level summary (coverage, exclusions, conditions, definitions).</w:t>
      </w:r>
    </w:p>
    <w:p w14:paraId="3325D772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6B.2 LLM Summarization — a grounded LLM call turns retrieved clauses into a structured, cited summary of key points and details.</w:t>
      </w:r>
    </w:p>
    <w:p w14:paraId="4DC70D66" w14:textId="77777777" w:rsidR="00D57E2D" w:rsidRDefault="00000000">
      <w:pPr>
        <w:pStyle w:val="Heading2"/>
        <w:spacing w:before="200" w:after="100"/>
      </w:pPr>
      <w:r>
        <w:t>5.3 Query Retrieval Pipeline (6C)</w:t>
      </w:r>
    </w:p>
    <w:p w14:paraId="6859EBDA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6C.1 Query Analysis — identify intent and entities (event/cause, requested benefit, key conditions) from the user's free-form question.</w:t>
      </w:r>
    </w:p>
    <w:p w14:paraId="5CB9F651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6C.2 Hybrid Retrieval — BM25 + exact vector search run in parallel; BM25 protects exact legal terms, vectors capture semantic matches.</w:t>
      </w:r>
    </w:p>
    <w:p w14:paraId="652B5F62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 xml:space="preserve">6C.3 </w:t>
      </w:r>
      <w:proofErr w:type="spellStart"/>
      <w:r>
        <w:t>Reranker</w:t>
      </w:r>
      <w:proofErr w:type="spellEnd"/>
      <w:r>
        <w:t xml:space="preserve"> — a cross-encoder scores query-clause pairs and keeps the strongest Top K evidence.</w:t>
      </w:r>
    </w:p>
    <w:p w14:paraId="4BF72A43" w14:textId="77777777" w:rsidR="00D57E2D" w:rsidRDefault="00000000">
      <w:pPr>
        <w:spacing w:after="120"/>
      </w:pPr>
      <w:r>
        <w:rPr>
          <w:i/>
          <w:iCs/>
        </w:rPr>
        <w:t>All three pipelines converge on the shared Grounded LLM stage (Step 7).</w:t>
      </w:r>
    </w:p>
    <w:p w14:paraId="641D2940" w14:textId="77777777" w:rsidR="00D57E2D" w:rsidRDefault="00D57E2D">
      <w:pPr>
        <w:spacing w:after="120"/>
      </w:pPr>
    </w:p>
    <w:p w14:paraId="4DC45F14" w14:textId="77777777" w:rsidR="00D57E2D" w:rsidRDefault="00000000">
      <w:pPr>
        <w:pStyle w:val="Heading1"/>
        <w:spacing w:before="300" w:after="150"/>
      </w:pPr>
      <w:r>
        <w:t>6. Grounded LLM and Evaluator Agent (Verification Loop)</w:t>
      </w:r>
    </w:p>
    <w:p w14:paraId="01807283" w14:textId="77777777" w:rsidR="00D57E2D" w:rsidRDefault="00000000">
      <w:pPr>
        <w:spacing w:after="120"/>
      </w:pPr>
      <w:r>
        <w:t>Step 7 — Grounded LLM: generates an answer, summary, or recommendation rationale strictly from the retrieved evidence and policy rules for that pipeline. No evidence retrieved means no claim is made (“NO EVIDENCE = NO CLAIM”).</w:t>
      </w:r>
    </w:p>
    <w:p w14:paraId="37B5C2D0" w14:textId="77777777" w:rsidR="00D57E2D" w:rsidRDefault="00000000">
      <w:pPr>
        <w:spacing w:after="120"/>
      </w:pPr>
      <w:r>
        <w:rPr>
          <w:b/>
          <w:bCs/>
        </w:rPr>
        <w:t>Step 8 — Evaluator Agent (Verifier): an independent secondary model checks the Grounded LLM's output against the retrieved evidence before release.</w:t>
      </w:r>
    </w:p>
    <w:p w14:paraId="52FF7A62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Evidence Support Check — does the response actually follow from the retrieved clauses?</w:t>
      </w:r>
    </w:p>
    <w:p w14:paraId="2E06D838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Contradiction Detection — does any retrieved clause contradict the response?</w:t>
      </w:r>
    </w:p>
    <w:p w14:paraId="57A1B548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Citation Accuracy — do the cited page/section/clause references actually exist and match?</w:t>
      </w:r>
    </w:p>
    <w:p w14:paraId="71B47C4C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Completeness and Hallucination Check — does the response omit a material exclusion/condition, or state anything not grounded in evidence?</w:t>
      </w:r>
    </w:p>
    <w:p w14:paraId="34115417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Confidence Scoring — assigns a HIGH/MEDIUM/LOW status bucket to the final output.</w:t>
      </w:r>
    </w:p>
    <w:p w14:paraId="17D3C02A" w14:textId="77777777" w:rsidR="00D57E2D" w:rsidRDefault="00000000">
      <w:pPr>
        <w:spacing w:after="120"/>
      </w:pPr>
      <w:r>
        <w:t>Retry loop: if the Evaluator Agent fails a response, the system automatically re-retrieves, re-ranks, or re-answers (looping back into 6C.2/6C.3) rather than returning an unverified result. A response is released to the user only after it passes verification or the retry budget is exhausted, in which case the system returns INSUFFICIENT EVIDENCE / CONFLICTING EVIDENCE instead of guessing.</w:t>
      </w:r>
    </w:p>
    <w:p w14:paraId="317FBB83" w14:textId="77777777" w:rsidR="00D57E2D" w:rsidRDefault="00D57E2D">
      <w:pPr>
        <w:spacing w:after="120"/>
      </w:pPr>
    </w:p>
    <w:p w14:paraId="0C496989" w14:textId="77777777" w:rsidR="00D57E2D" w:rsidRDefault="00000000">
      <w:pPr>
        <w:pStyle w:val="Heading1"/>
        <w:spacing w:before="300" w:after="150"/>
      </w:pPr>
      <w:r>
        <w:t>7. Deterministic Decision Rules</w:t>
      </w:r>
    </w:p>
    <w:p w14:paraId="7762512E" w14:textId="77777777" w:rsidR="00D57E2D" w:rsidRDefault="00000000">
      <w:pPr>
        <w:spacing w:after="120"/>
      </w:pPr>
      <w:r>
        <w:t>For the Query Retrieval pipeline, the MVP uses reproducible categorical outcomes rather than an uncalibrated numeric confidence score: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200"/>
        <w:gridCol w:w="2560"/>
      </w:tblGrid>
      <w:tr w:rsidR="00D57E2D" w14:paraId="75BB8B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15C8E" w14:textId="77777777" w:rsidR="00D57E2D" w:rsidRDefault="00000000">
            <w:r>
              <w:rPr>
                <w:b/>
                <w:bCs/>
              </w:rPr>
              <w:t>Condition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87D64" w14:textId="77777777" w:rsidR="00D57E2D" w:rsidRDefault="00000000">
            <w:r>
              <w:rPr>
                <w:b/>
                <w:bCs/>
              </w:rPr>
              <w:t>Decision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F3BF2" w14:textId="77777777" w:rsidR="00D57E2D" w:rsidRDefault="00000000">
            <w:r>
              <w:rPr>
                <w:b/>
                <w:bCs/>
              </w:rPr>
              <w:t>Status</w:t>
            </w:r>
          </w:p>
        </w:tc>
      </w:tr>
      <w:tr w:rsidR="00D57E2D" w14:paraId="51B69A9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11B57" w14:textId="77777777" w:rsidR="00D57E2D" w:rsidRDefault="00000000">
            <w:r>
              <w:t>Valid citation + evidence contradicts claim + no unresolved exception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296DF" w14:textId="77777777" w:rsidR="00D57E2D" w:rsidRDefault="00000000">
            <w:r>
              <w:t>NOT COVERED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2C0AE" w14:textId="77777777" w:rsidR="00D57E2D" w:rsidRDefault="00000000">
            <w:r>
              <w:t>HIGH</w:t>
            </w:r>
          </w:p>
        </w:tc>
      </w:tr>
      <w:tr w:rsidR="00D57E2D" w14:paraId="57A8DC8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67D35" w14:textId="77777777" w:rsidR="00D57E2D" w:rsidRDefault="00000000">
            <w:r>
              <w:t>Valid citation + evidence supports claim + conditions satisfied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E43FA" w14:textId="77777777" w:rsidR="00D57E2D" w:rsidRDefault="00000000">
            <w:r>
              <w:t>COVERED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2B2F9" w14:textId="77777777" w:rsidR="00D57E2D" w:rsidRDefault="00000000">
            <w:r>
              <w:t>HIGH</w:t>
            </w:r>
          </w:p>
        </w:tc>
      </w:tr>
      <w:tr w:rsidR="00D57E2D" w14:paraId="4730BF5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16B0F" w14:textId="77777777" w:rsidR="00D57E2D" w:rsidRDefault="00000000">
            <w:r>
              <w:t>Support exists but an exception remains unresolved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4D886" w14:textId="77777777" w:rsidR="00D57E2D" w:rsidRDefault="00000000">
            <w:r>
              <w:t>CONDITIONAL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33763" w14:textId="77777777" w:rsidR="00D57E2D" w:rsidRDefault="00000000">
            <w:r>
              <w:t>MEDIUM</w:t>
            </w:r>
          </w:p>
        </w:tc>
      </w:tr>
      <w:tr w:rsidR="00D57E2D" w14:paraId="7CAF25F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90F13" w14:textId="77777777" w:rsidR="00D57E2D" w:rsidRDefault="00000000">
            <w:r>
              <w:t>Evaluator fails after full retry budget, no decisive signal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414A9" w14:textId="77777777" w:rsidR="00D57E2D" w:rsidRDefault="00000000">
            <w:r>
              <w:t>INSUFFICIENT EVIDENCE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9592F" w14:textId="77777777" w:rsidR="00D57E2D" w:rsidRDefault="00000000">
            <w:r>
              <w:t>LOW</w:t>
            </w:r>
          </w:p>
        </w:tc>
      </w:tr>
      <w:tr w:rsidR="00D57E2D" w14:paraId="2ACFF49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0FA14" w14:textId="77777777" w:rsidR="00D57E2D" w:rsidRDefault="00000000">
            <w:r>
              <w:t>Support and contradiction both remain after retry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6C0AF" w14:textId="77777777" w:rsidR="00D57E2D" w:rsidRDefault="00000000">
            <w:r>
              <w:t>CONFLICTING EVIDENCE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AD73B" w14:textId="77777777" w:rsidR="00D57E2D" w:rsidRDefault="00000000">
            <w:r>
              <w:t>LOW</w:t>
            </w:r>
          </w:p>
        </w:tc>
      </w:tr>
      <w:tr w:rsidR="00D57E2D" w14:paraId="5C3B2A9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6E59A" w14:textId="77777777" w:rsidR="00D57E2D" w:rsidRDefault="00000000">
            <w:r>
              <w:lastRenderedPageBreak/>
              <w:t>Citation cannot be verified against source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306E1" w14:textId="77777777" w:rsidR="00D57E2D" w:rsidRDefault="00000000">
            <w:r>
              <w:t>INSUFFICIENT EVIDENCE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BDFF3" w14:textId="77777777" w:rsidR="00D57E2D" w:rsidRDefault="00000000">
            <w:r>
              <w:t>LOW</w:t>
            </w:r>
          </w:p>
        </w:tc>
      </w:tr>
    </w:tbl>
    <w:p w14:paraId="64DCECD7" w14:textId="77777777" w:rsidR="00D57E2D" w:rsidRDefault="00D57E2D">
      <w:pPr>
        <w:spacing w:after="120"/>
      </w:pPr>
    </w:p>
    <w:p w14:paraId="0A76F117" w14:textId="77777777" w:rsidR="00D57E2D" w:rsidRDefault="00000000">
      <w:pPr>
        <w:pStyle w:val="Heading1"/>
        <w:spacing w:before="300" w:after="150"/>
      </w:pPr>
      <w:r>
        <w:t>8. Models and Technology Stack</w:t>
      </w:r>
    </w:p>
    <w:p w14:paraId="100BB1EF" w14:textId="77777777" w:rsidR="00D57E2D" w:rsidRDefault="00000000">
      <w:pPr>
        <w:pStyle w:val="Heading2"/>
        <w:spacing w:before="200" w:after="100"/>
      </w:pPr>
      <w:r>
        <w:t>8.1 Models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400"/>
        <w:gridCol w:w="3460"/>
      </w:tblGrid>
      <w:tr w:rsidR="00D57E2D" w14:paraId="5C6AE9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5E89B" w14:textId="77777777" w:rsidR="00D57E2D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9406C" w14:textId="77777777" w:rsidR="00D57E2D" w:rsidRDefault="00000000">
            <w:r>
              <w:rPr>
                <w:b/>
                <w:bCs/>
              </w:rPr>
              <w:t>MVP Status</w:t>
            </w:r>
          </w:p>
        </w:tc>
        <w:tc>
          <w:tcPr>
            <w:tcW w:w="3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95F55" w14:textId="77777777" w:rsidR="00D57E2D" w:rsidRDefault="00000000">
            <w:r>
              <w:rPr>
                <w:b/>
                <w:bCs/>
              </w:rPr>
              <w:t>Role</w:t>
            </w:r>
          </w:p>
        </w:tc>
      </w:tr>
      <w:tr w:rsidR="00D57E2D" w14:paraId="36FC2EC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FCD52" w14:textId="77777777" w:rsidR="00D57E2D" w:rsidRDefault="00000000">
            <w:proofErr w:type="spellStart"/>
            <w:r>
              <w:t>PyMuPDF</w:t>
            </w:r>
            <w:proofErr w:type="spellEnd"/>
            <w:r>
              <w:t xml:space="preserve"> + </w:t>
            </w:r>
            <w:proofErr w:type="spellStart"/>
            <w:r>
              <w:t>PaddleOCR</w:t>
            </w:r>
            <w:proofErr w:type="spellEnd"/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48D32" w14:textId="77777777" w:rsidR="00D57E2D" w:rsidRDefault="00000000">
            <w:r>
              <w:t>Pre-built</w:t>
            </w:r>
          </w:p>
        </w:tc>
        <w:tc>
          <w:tcPr>
            <w:tcW w:w="3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978CD" w14:textId="77777777" w:rsidR="00D57E2D" w:rsidRDefault="00000000">
            <w:r>
              <w:t>Text extraction and OCR.</w:t>
            </w:r>
          </w:p>
        </w:tc>
      </w:tr>
      <w:tr w:rsidR="00D57E2D" w14:paraId="78EB842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C88FB" w14:textId="77777777" w:rsidR="00D57E2D" w:rsidRDefault="00000000">
            <w:r>
              <w:t>Embedding model (BGE-M3)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FA721" w14:textId="77777777" w:rsidR="00D57E2D" w:rsidRDefault="00000000">
            <w:r>
              <w:t>Pretrained</w:t>
            </w:r>
          </w:p>
        </w:tc>
        <w:tc>
          <w:tcPr>
            <w:tcW w:w="3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B5B54" w14:textId="77777777" w:rsidR="00D57E2D" w:rsidRDefault="00000000">
            <w:r>
              <w:t>Semantic representation for vector retrieval.</w:t>
            </w:r>
          </w:p>
        </w:tc>
      </w:tr>
      <w:tr w:rsidR="00D57E2D" w14:paraId="3E7A704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98F73" w14:textId="77777777" w:rsidR="00D57E2D" w:rsidRDefault="00000000">
            <w:r>
              <w:t>BM25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1337B" w14:textId="77777777" w:rsidR="00D57E2D" w:rsidRDefault="00000000">
            <w:r>
              <w:t>No training</w:t>
            </w:r>
          </w:p>
        </w:tc>
        <w:tc>
          <w:tcPr>
            <w:tcW w:w="3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09D2C" w14:textId="77777777" w:rsidR="00D57E2D" w:rsidRDefault="00000000">
            <w:r>
              <w:t>Exact lexical retrieval for legal/insurance phrases.</w:t>
            </w:r>
          </w:p>
        </w:tc>
      </w:tr>
      <w:tr w:rsidR="00D57E2D" w14:paraId="47A5A9D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18005" w14:textId="77777777" w:rsidR="00D57E2D" w:rsidRDefault="00000000">
            <w:proofErr w:type="spellStart"/>
            <w:r>
              <w:t>LightGBM</w:t>
            </w:r>
            <w:proofErr w:type="spellEnd"/>
            <w:r>
              <w:t xml:space="preserve"> / </w:t>
            </w:r>
            <w:proofErr w:type="spellStart"/>
            <w:r>
              <w:t>XGBoost</w:t>
            </w:r>
            <w:proofErr w:type="spellEnd"/>
            <w:r>
              <w:t xml:space="preserve"> ranker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93D2C" w14:textId="77777777" w:rsidR="00D57E2D" w:rsidRDefault="00000000">
            <w:r>
              <w:t>Trained on hard-filtered candidate features</w:t>
            </w:r>
          </w:p>
        </w:tc>
        <w:tc>
          <w:tcPr>
            <w:tcW w:w="3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C967A" w14:textId="77777777" w:rsidR="00D57E2D" w:rsidRDefault="00000000">
            <w:r>
              <w:t>Recommendation ranking (6A.2).</w:t>
            </w:r>
          </w:p>
        </w:tc>
      </w:tr>
      <w:tr w:rsidR="00D57E2D" w14:paraId="0AA915C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0E5E2" w14:textId="77777777" w:rsidR="00D57E2D" w:rsidRDefault="00000000">
            <w:r>
              <w:t xml:space="preserve">Cross-encoder </w:t>
            </w:r>
            <w:proofErr w:type="spellStart"/>
            <w:r>
              <w:t>reranker</w:t>
            </w:r>
            <w:proofErr w:type="spellEnd"/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FEDF6" w14:textId="77777777" w:rsidR="00D57E2D" w:rsidRDefault="00000000">
            <w:r>
              <w:t>Pretrained</w:t>
            </w:r>
          </w:p>
        </w:tc>
        <w:tc>
          <w:tcPr>
            <w:tcW w:w="3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8CE8F" w14:textId="77777777" w:rsidR="00D57E2D" w:rsidRDefault="00000000">
            <w:r>
              <w:t>Higher-precision ranking than raw vector similarity (6C.3).</w:t>
            </w:r>
          </w:p>
        </w:tc>
      </w:tr>
      <w:tr w:rsidR="00D57E2D" w14:paraId="2867E22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50DE5" w14:textId="77777777" w:rsidR="00D57E2D" w:rsidRDefault="00000000">
            <w:r>
              <w:t>Grounded LLM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2D02D" w14:textId="77777777" w:rsidR="00D57E2D" w:rsidRDefault="00000000">
            <w:r>
              <w:t>Pretrained, API-hosted</w:t>
            </w:r>
          </w:p>
        </w:tc>
        <w:tc>
          <w:tcPr>
            <w:tcW w:w="3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91AD9" w14:textId="77777777" w:rsidR="00D57E2D" w:rsidRDefault="00000000">
            <w:r>
              <w:t>Shared reasoning/generation stage for all three pipelines (Step 7).</w:t>
            </w:r>
          </w:p>
        </w:tc>
      </w:tr>
      <w:tr w:rsidR="00D57E2D" w14:paraId="75EEE41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AEA06" w14:textId="77777777" w:rsidR="00D57E2D" w:rsidRDefault="00000000">
            <w:r>
              <w:t>Evaluator Agent (LLM)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0C073" w14:textId="77777777" w:rsidR="00D57E2D" w:rsidRDefault="00000000">
            <w:r>
              <w:t>Pretrained, independent secondary model</w:t>
            </w:r>
          </w:p>
        </w:tc>
        <w:tc>
          <w:tcPr>
            <w:tcW w:w="3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3AE34" w14:textId="77777777" w:rsidR="00D57E2D" w:rsidRDefault="00000000">
            <w:r>
              <w:t>Evidence support, contradiction, citation and completeness checks (Step 8).</w:t>
            </w:r>
          </w:p>
        </w:tc>
      </w:tr>
      <w:tr w:rsidR="00D57E2D" w14:paraId="6A05B18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15970" w14:textId="77777777" w:rsidR="00D57E2D" w:rsidRDefault="00000000">
            <w:proofErr w:type="spellStart"/>
            <w:r>
              <w:t>Pydantic</w:t>
            </w:r>
            <w:proofErr w:type="spellEnd"/>
            <w:r>
              <w:t xml:space="preserve"> + rule engine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10D1A" w14:textId="77777777" w:rsidR="00D57E2D" w:rsidRDefault="00000000">
            <w:r>
              <w:t>No training</w:t>
            </w:r>
          </w:p>
        </w:tc>
        <w:tc>
          <w:tcPr>
            <w:tcW w:w="3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0A278" w14:textId="77777777" w:rsidR="00D57E2D" w:rsidRDefault="00000000">
            <w:r>
              <w:t>Schema validation and deterministic decision gate.</w:t>
            </w:r>
          </w:p>
        </w:tc>
      </w:tr>
    </w:tbl>
    <w:p w14:paraId="7778835F" w14:textId="77777777" w:rsidR="00D57E2D" w:rsidRDefault="00000000">
      <w:pPr>
        <w:spacing w:after="120"/>
      </w:pPr>
      <w:r>
        <w:rPr>
          <w:i/>
          <w:iCs/>
        </w:rPr>
        <w:t>Principle: a model is not trained simply because the architecture has a slot for one. Only the recommendation ranker is trained in the MVP; every other component is pretrained unless a benchmark shows a measurable need for domain adaptation.</w:t>
      </w:r>
    </w:p>
    <w:p w14:paraId="6554D2F6" w14:textId="77777777" w:rsidR="00D57E2D" w:rsidRDefault="00D57E2D">
      <w:pPr>
        <w:spacing w:after="120"/>
      </w:pPr>
    </w:p>
    <w:p w14:paraId="022E2686" w14:textId="77777777" w:rsidR="00D57E2D" w:rsidRDefault="00000000">
      <w:pPr>
        <w:pStyle w:val="Heading2"/>
        <w:spacing w:before="200" w:after="100"/>
      </w:pPr>
      <w:r>
        <w:t>8.2 Technology Stack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4160"/>
      </w:tblGrid>
      <w:tr w:rsidR="00D57E2D" w14:paraId="0BD50C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89F86" w14:textId="77777777" w:rsidR="00D57E2D" w:rsidRDefault="00000000">
            <w:r>
              <w:rPr>
                <w:b/>
                <w:bCs/>
              </w:rPr>
              <w:t>Layer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C9E09" w14:textId="77777777" w:rsidR="00D57E2D" w:rsidRDefault="00000000">
            <w:r>
              <w:rPr>
                <w:b/>
                <w:bCs/>
              </w:rPr>
              <w:t>Technology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7C59E" w14:textId="77777777" w:rsidR="00D57E2D" w:rsidRDefault="00000000">
            <w:r>
              <w:rPr>
                <w:b/>
                <w:bCs/>
              </w:rPr>
              <w:t>Use</w:t>
            </w:r>
          </w:p>
        </w:tc>
      </w:tr>
      <w:tr w:rsidR="00D57E2D" w14:paraId="326559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E02C9" w14:textId="77777777" w:rsidR="00D57E2D" w:rsidRDefault="00000000">
            <w:r>
              <w:t>Frontend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D9B7A" w14:textId="77777777" w:rsidR="00D57E2D" w:rsidRDefault="00000000">
            <w:r>
              <w:t>React / Next.js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29BF1" w14:textId="77777777" w:rsidR="00D57E2D" w:rsidRDefault="00000000">
            <w:r>
              <w:t>Upload, policy selection, recommendation UI, summary view, query UI, evidence/citation display.</w:t>
            </w:r>
          </w:p>
        </w:tc>
      </w:tr>
      <w:tr w:rsidR="00D57E2D" w14:paraId="1E329E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59A5F" w14:textId="77777777" w:rsidR="00D57E2D" w:rsidRDefault="00000000">
            <w:r>
              <w:t>Backend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030F7" w14:textId="77777777" w:rsidR="00D57E2D" w:rsidRDefault="00000000">
            <w:r>
              <w:t xml:space="preserve">Python + </w:t>
            </w:r>
            <w:proofErr w:type="spellStart"/>
            <w:r>
              <w:t>FastAPI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33058" w14:textId="77777777" w:rsidR="00D57E2D" w:rsidRDefault="00000000">
            <w:r>
              <w:t>API orchestration, three-pipeline routing, model calls, validation.</w:t>
            </w:r>
          </w:p>
        </w:tc>
      </w:tr>
      <w:tr w:rsidR="00D57E2D" w14:paraId="2EA40F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9ED27" w14:textId="77777777" w:rsidR="00D57E2D" w:rsidRDefault="00000000">
            <w:r>
              <w:t>PDF processing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BA060" w14:textId="77777777" w:rsidR="00D57E2D" w:rsidRDefault="00000000">
            <w:proofErr w:type="spellStart"/>
            <w:r>
              <w:t>PyMuPDF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446FC" w14:textId="77777777" w:rsidR="00D57E2D" w:rsidRDefault="00000000">
            <w:r>
              <w:t>Text, page and document metadata extraction.</w:t>
            </w:r>
          </w:p>
        </w:tc>
      </w:tr>
      <w:tr w:rsidR="00D57E2D" w14:paraId="148663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97F43" w14:textId="77777777" w:rsidR="00D57E2D" w:rsidRDefault="00000000">
            <w:r>
              <w:t>OCR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42860" w14:textId="77777777" w:rsidR="00D57E2D" w:rsidRDefault="00000000">
            <w:proofErr w:type="spellStart"/>
            <w:r>
              <w:t>PaddleOCR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DA818" w14:textId="77777777" w:rsidR="00D57E2D" w:rsidRDefault="00000000">
            <w:r>
              <w:t>Scanned policy text extraction.</w:t>
            </w:r>
          </w:p>
        </w:tc>
      </w:tr>
      <w:tr w:rsidR="00D57E2D" w14:paraId="0BEBB7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61954" w14:textId="77777777" w:rsidR="00D57E2D" w:rsidRDefault="00000000">
            <w:r>
              <w:t>Relational DB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65DB8" w14:textId="77777777" w:rsidR="00D57E2D" w:rsidRDefault="00000000">
            <w:r>
              <w:t>PostgreSQL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62A26" w14:textId="77777777" w:rsidR="00D57E2D" w:rsidRDefault="00000000">
            <w:r>
              <w:t>Policy metadata, clauses, user profiles, evaluation records.</w:t>
            </w:r>
          </w:p>
        </w:tc>
      </w:tr>
      <w:tr w:rsidR="00D57E2D" w14:paraId="763B12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EAB69" w14:textId="77777777" w:rsidR="00D57E2D" w:rsidRDefault="00000000">
            <w:r>
              <w:t>Vector DB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2BD3A" w14:textId="77777777" w:rsidR="00D57E2D" w:rsidRDefault="00000000">
            <w:proofErr w:type="spellStart"/>
            <w:r>
              <w:t>pgvector</w:t>
            </w:r>
            <w:proofErr w:type="spellEnd"/>
            <w:r>
              <w:t xml:space="preserve"> (exact search)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22B12" w14:textId="77777777" w:rsidR="00D57E2D" w:rsidRDefault="00000000">
            <w:r>
              <w:t>Semantic retrieval at MVP corpus size.</w:t>
            </w:r>
          </w:p>
        </w:tc>
      </w:tr>
      <w:tr w:rsidR="00D57E2D" w14:paraId="0606B2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484B7" w14:textId="77777777" w:rsidR="00D57E2D" w:rsidRDefault="00000000">
            <w:r>
              <w:t>Lexical search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44F4E" w14:textId="77777777" w:rsidR="00D57E2D" w:rsidRDefault="00000000">
            <w:r>
              <w:t>BM25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3093F" w14:textId="77777777" w:rsidR="00D57E2D" w:rsidRDefault="00000000">
            <w:r>
              <w:t>Exact terminology retrieval.</w:t>
            </w:r>
          </w:p>
        </w:tc>
      </w:tr>
      <w:tr w:rsidR="00D57E2D" w14:paraId="048B85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027FA" w14:textId="77777777" w:rsidR="00D57E2D" w:rsidRDefault="00000000">
            <w:r>
              <w:lastRenderedPageBreak/>
              <w:t>Recommendation ranking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A78F7" w14:textId="77777777" w:rsidR="00D57E2D" w:rsidRDefault="00000000">
            <w:proofErr w:type="spellStart"/>
            <w:r>
              <w:t>LightGBM</w:t>
            </w:r>
            <w:proofErr w:type="spellEnd"/>
            <w:r>
              <w:t xml:space="preserve"> / </w:t>
            </w:r>
            <w:proofErr w:type="spellStart"/>
            <w:r>
              <w:t>XGBoost</w:t>
            </w:r>
            <w:proofErr w:type="spellEnd"/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F58B9" w14:textId="77777777" w:rsidR="00D57E2D" w:rsidRDefault="00000000">
            <w:r>
              <w:t>Top-N policy ranking after hard filtering.</w:t>
            </w:r>
          </w:p>
        </w:tc>
      </w:tr>
      <w:tr w:rsidR="00D57E2D" w14:paraId="0CBE54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D7D9A" w14:textId="77777777" w:rsidR="00D57E2D" w:rsidRDefault="00000000">
            <w:r>
              <w:t>Reranking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871B0" w14:textId="77777777" w:rsidR="00D57E2D" w:rsidRDefault="00000000">
            <w:r>
              <w:t>Pretrained cross-encoder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E2069" w14:textId="77777777" w:rsidR="00D57E2D" w:rsidRDefault="00000000">
            <w:r>
              <w:t>Query-pipeline candidate relevance ranking.</w:t>
            </w:r>
          </w:p>
        </w:tc>
      </w:tr>
      <w:tr w:rsidR="00D57E2D" w14:paraId="5C09CF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04219" w14:textId="77777777" w:rsidR="00D57E2D" w:rsidRDefault="00000000">
            <w:r>
              <w:t>LLM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4ADAC" w14:textId="77777777" w:rsidR="00D57E2D" w:rsidRDefault="00000000">
            <w:r>
              <w:t>Primary API-hosted instruction LLM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76B3D" w14:textId="77777777" w:rsidR="00D57E2D" w:rsidRDefault="00000000">
            <w:r>
              <w:t>Grounded generation shared across pipelines.</w:t>
            </w:r>
          </w:p>
        </w:tc>
      </w:tr>
      <w:tr w:rsidR="00D57E2D" w14:paraId="121118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C5298" w14:textId="77777777" w:rsidR="00D57E2D" w:rsidRDefault="00000000">
            <w:r>
              <w:t>Evaluator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98C1B" w14:textId="77777777" w:rsidR="00D57E2D" w:rsidRDefault="00000000">
            <w:r>
              <w:t>Independent, smaller secondary LLM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09717" w14:textId="77777777" w:rsidR="00D57E2D" w:rsidRDefault="00000000">
            <w:r>
              <w:t>Verification agent (Step 8).</w:t>
            </w:r>
          </w:p>
        </w:tc>
      </w:tr>
      <w:tr w:rsidR="00D57E2D" w14:paraId="5C94B0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33450" w14:textId="77777777" w:rsidR="00D57E2D" w:rsidRDefault="00000000">
            <w:r>
              <w:t>Validation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AC0AD" w14:textId="77777777" w:rsidR="00D57E2D" w:rsidRDefault="00000000">
            <w:proofErr w:type="spellStart"/>
            <w:r>
              <w:t>Pydantic</w:t>
            </w:r>
            <w:proofErr w:type="spellEnd"/>
            <w:r>
              <w:t xml:space="preserve"> + Python rules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E57A2" w14:textId="77777777" w:rsidR="00D57E2D" w:rsidRDefault="00000000">
            <w:r>
              <w:t>Structured output and deterministic decision gate.</w:t>
            </w:r>
          </w:p>
        </w:tc>
      </w:tr>
      <w:tr w:rsidR="00D57E2D" w14:paraId="32CBC4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079B9" w14:textId="77777777" w:rsidR="00D57E2D" w:rsidRDefault="00000000">
            <w:r>
              <w:t>Deployment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A9DB3" w14:textId="77777777" w:rsidR="00D57E2D" w:rsidRDefault="00000000">
            <w:r>
              <w:t>Docker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0C0A7" w14:textId="77777777" w:rsidR="00D57E2D" w:rsidRDefault="00000000">
            <w:r>
              <w:t>Reproducible service packaging.</w:t>
            </w:r>
          </w:p>
        </w:tc>
      </w:tr>
    </w:tbl>
    <w:p w14:paraId="4E45CE95" w14:textId="77777777" w:rsidR="00D57E2D" w:rsidRDefault="00D57E2D">
      <w:pPr>
        <w:spacing w:after="120"/>
      </w:pPr>
    </w:p>
    <w:p w14:paraId="671315E0" w14:textId="77777777" w:rsidR="00D57E2D" w:rsidRDefault="00000000">
      <w:pPr>
        <w:pStyle w:val="Heading1"/>
        <w:spacing w:before="300" w:after="150"/>
      </w:pPr>
      <w:r>
        <w:t>9. Data, Annotation and Evaluation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960"/>
      </w:tblGrid>
      <w:tr w:rsidR="00D57E2D" w14:paraId="589C65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B13DB" w14:textId="77777777" w:rsidR="00D57E2D" w:rsidRDefault="00000000">
            <w:r>
              <w:rPr>
                <w:b/>
                <w:bCs/>
              </w:rPr>
              <w:t>Dataset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59E77" w14:textId="77777777" w:rsidR="00D57E2D" w:rsidRDefault="00000000">
            <w:r>
              <w:rPr>
                <w:b/>
                <w:bCs/>
              </w:rPr>
              <w:t>Target Size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CEFE8" w14:textId="77777777" w:rsidR="00D57E2D" w:rsidRDefault="00000000">
            <w:r>
              <w:rPr>
                <w:b/>
                <w:bCs/>
              </w:rPr>
              <w:t>Purpose</w:t>
            </w:r>
          </w:p>
        </w:tc>
      </w:tr>
      <w:tr w:rsidR="00D57E2D" w14:paraId="744C24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9383E" w14:textId="77777777" w:rsidR="00D57E2D" w:rsidRDefault="00000000">
            <w:r>
              <w:t>Policy corpus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F5061" w14:textId="77777777" w:rsidR="00D57E2D" w:rsidRDefault="00000000">
            <w:r>
              <w:t>5–10 policies across types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B795F" w14:textId="77777777" w:rsidR="00D57E2D" w:rsidRDefault="00000000">
            <w:r>
              <w:t>Shared ingestion and retrieval corpus for all pipelines.</w:t>
            </w:r>
          </w:p>
        </w:tc>
      </w:tr>
      <w:tr w:rsidR="00D57E2D" w14:paraId="302323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0E2C4" w14:textId="77777777" w:rsidR="00D57E2D" w:rsidRDefault="00000000">
            <w:r>
              <w:t>Recommendation profiles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84867" w14:textId="77777777" w:rsidR="00D57E2D" w:rsidRDefault="00000000">
            <w:r>
              <w:t>30–50 synthetic user profiles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E7108" w14:textId="77777777" w:rsidR="00D57E2D" w:rsidRDefault="00000000">
            <w:r>
              <w:t>Evaluate hard filtering and ranking quality.</w:t>
            </w:r>
          </w:p>
        </w:tc>
      </w:tr>
      <w:tr w:rsidR="00D57E2D" w14:paraId="41A07E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3F606" w14:textId="77777777" w:rsidR="00D57E2D" w:rsidRDefault="00000000">
            <w:r>
              <w:t>Summarization reference set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21147" w14:textId="77777777" w:rsidR="00D57E2D" w:rsidRDefault="00000000">
            <w:r>
              <w:t>10–15 policy summaries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DCD78" w14:textId="77777777" w:rsidR="00D57E2D" w:rsidRDefault="00000000">
            <w:r>
              <w:t>Faithfulness/completeness evaluation of 6B output.</w:t>
            </w:r>
          </w:p>
        </w:tc>
      </w:tr>
      <w:tr w:rsidR="00D57E2D" w14:paraId="3689BC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D774D" w14:textId="77777777" w:rsidR="00D57E2D" w:rsidRDefault="00000000">
            <w:r>
              <w:t>Query benchmark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6AEED" w14:textId="77777777" w:rsidR="00D57E2D" w:rsidRDefault="00000000">
            <w:r>
              <w:t>100–200 queries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1676D" w14:textId="77777777" w:rsidR="00D57E2D" w:rsidRDefault="00000000">
            <w:r>
              <w:t>End-to-end evaluation of the query pipeline (30% independently reviewed).</w:t>
            </w:r>
          </w:p>
        </w:tc>
      </w:tr>
    </w:tbl>
    <w:p w14:paraId="5D183142" w14:textId="77777777" w:rsidR="00D57E2D" w:rsidRDefault="00D57E2D">
      <w:pPr>
        <w:spacing w:after="12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60"/>
      </w:tblGrid>
      <w:tr w:rsidR="00D57E2D" w14:paraId="5EEEEB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686D9" w14:textId="77777777" w:rsidR="00D57E2D" w:rsidRDefault="00000000">
            <w:r>
              <w:rPr>
                <w:b/>
                <w:bCs/>
              </w:rPr>
              <w:t>Pipeline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FEC73" w14:textId="77777777" w:rsidR="00D57E2D" w:rsidRDefault="00000000">
            <w:r>
              <w:rPr>
                <w:b/>
                <w:bCs/>
              </w:rPr>
              <w:t>Key Metrics</w:t>
            </w:r>
          </w:p>
        </w:tc>
      </w:tr>
      <w:tr w:rsidR="00D57E2D" w14:paraId="70DE1A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79EF0" w14:textId="77777777" w:rsidR="00D57E2D" w:rsidRDefault="00000000">
            <w:r>
              <w:t>Recommendation (6A)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923C6" w14:textId="77777777" w:rsidR="00D57E2D" w:rsidRDefault="00000000">
            <w:proofErr w:type="spellStart"/>
            <w:r>
              <w:t>Precision@N</w:t>
            </w:r>
            <w:proofErr w:type="spellEnd"/>
            <w:r>
              <w:t>, NDCG, filter correctness rate</w:t>
            </w:r>
          </w:p>
        </w:tc>
      </w:tr>
      <w:tr w:rsidR="00D57E2D" w14:paraId="179082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99E79" w14:textId="77777777" w:rsidR="00D57E2D" w:rsidRDefault="00000000">
            <w:r>
              <w:t>Summarization (6B)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14E2A" w14:textId="77777777" w:rsidR="00D57E2D" w:rsidRDefault="00000000">
            <w:r>
              <w:t>Faithfulness (% claims grounded in source), coverage of key clauses, ROUGE vs. reference</w:t>
            </w:r>
          </w:p>
        </w:tc>
      </w:tr>
      <w:tr w:rsidR="00D57E2D" w14:paraId="1AE1CF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192B2" w14:textId="77777777" w:rsidR="00D57E2D" w:rsidRDefault="00000000">
            <w:r>
              <w:t>Query Retrieval (6C)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56F75" w14:textId="77777777" w:rsidR="00D57E2D" w:rsidRDefault="00000000">
            <w:r>
              <w:t>Recall@5/@10, MRR, Answer Accuracy, Macro F1 across decision labels</w:t>
            </w:r>
          </w:p>
        </w:tc>
      </w:tr>
      <w:tr w:rsidR="00D57E2D" w14:paraId="4C202D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4D560" w14:textId="77777777" w:rsidR="00D57E2D" w:rsidRDefault="00000000">
            <w:r>
              <w:t>Evaluator Agent (Step 8)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AACB3" w14:textId="77777777" w:rsidR="00D57E2D" w:rsidRDefault="00000000">
            <w:r>
              <w:t>% responses correctly flagged as fail, retry success rate, false-pass rate</w:t>
            </w:r>
          </w:p>
        </w:tc>
      </w:tr>
      <w:tr w:rsidR="00D57E2D" w14:paraId="4C4BF3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636B2" w14:textId="77777777" w:rsidR="00D57E2D" w:rsidRDefault="00000000">
            <w:r>
              <w:t>Citation (all pipelines)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CF0BB" w14:textId="77777777" w:rsidR="00D57E2D" w:rsidRDefault="00000000">
            <w:r>
              <w:t>% valid page/section/clause citations</w:t>
            </w:r>
          </w:p>
        </w:tc>
      </w:tr>
      <w:tr w:rsidR="00D57E2D" w14:paraId="3D49AF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8A0B7" w14:textId="77777777" w:rsidR="00D57E2D" w:rsidRDefault="00000000">
            <w:r>
              <w:t>Latency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A3E02" w14:textId="77777777" w:rsidR="00D57E2D" w:rsidRDefault="00000000">
            <w:r>
              <w:t>p50 / p95 end-to-end latency per pipeline (target p95 ≤ 8s for query, ≤ 12s for summarization)</w:t>
            </w:r>
          </w:p>
        </w:tc>
      </w:tr>
    </w:tbl>
    <w:p w14:paraId="4ECCE414" w14:textId="77777777" w:rsidR="00D57E2D" w:rsidRDefault="00000000">
      <w:pPr>
        <w:spacing w:after="120"/>
      </w:pPr>
      <w:r>
        <w:rPr>
          <w:i/>
          <w:iCs/>
        </w:rPr>
        <w:t>Results are reported with 95% bootstrap confidence intervals; differences are interpreted cautiously when intervals overlap or the sample is small.</w:t>
      </w:r>
    </w:p>
    <w:p w14:paraId="2556BE1E" w14:textId="77777777" w:rsidR="00D57E2D" w:rsidRDefault="00D57E2D">
      <w:pPr>
        <w:spacing w:after="120"/>
      </w:pPr>
    </w:p>
    <w:p w14:paraId="0BC83921" w14:textId="77777777" w:rsidR="00D57E2D" w:rsidRDefault="00000000">
      <w:pPr>
        <w:pStyle w:val="Heading1"/>
        <w:spacing w:before="300" w:after="150"/>
      </w:pPr>
      <w:r>
        <w:t>10. Progressive Ablation Study</w:t>
      </w:r>
    </w:p>
    <w:p w14:paraId="1B444B42" w14:textId="77777777" w:rsidR="00D57E2D" w:rsidRDefault="00000000">
      <w:pPr>
        <w:spacing w:after="120"/>
      </w:pPr>
      <w:r>
        <w:rPr>
          <w:b/>
          <w:bCs/>
        </w:rPr>
        <w:t>The ablation study isolates the value of each verification component in the Query Retrieval pipeline: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  <w:gridCol w:w="4160"/>
      </w:tblGrid>
      <w:tr w:rsidR="00D57E2D" w14:paraId="545D42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7D328" w14:textId="77777777" w:rsidR="00D57E2D" w:rsidRDefault="00000000">
            <w:r>
              <w:rPr>
                <w:b/>
                <w:bCs/>
              </w:rPr>
              <w:lastRenderedPageBreak/>
              <w:t>Configuration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C7781" w14:textId="77777777" w:rsidR="00D57E2D" w:rsidRDefault="00000000">
            <w:r>
              <w:rPr>
                <w:b/>
                <w:bCs/>
              </w:rPr>
              <w:t>Components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15EC3" w14:textId="77777777" w:rsidR="00D57E2D" w:rsidRDefault="00000000">
            <w:r>
              <w:rPr>
                <w:b/>
                <w:bCs/>
              </w:rPr>
              <w:t>Question It Answers</w:t>
            </w:r>
          </w:p>
        </w:tc>
      </w:tr>
      <w:tr w:rsidR="00D57E2D" w14:paraId="4B10D8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E0B2B" w14:textId="77777777" w:rsidR="00D57E2D" w:rsidRDefault="00000000">
            <w:r>
              <w:t>A. Baseline RAG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F2E84" w14:textId="77777777" w:rsidR="00D57E2D" w:rsidRDefault="00000000">
            <w:r>
              <w:t>Vector retrieval + LLM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832C6" w14:textId="77777777" w:rsidR="00D57E2D" w:rsidRDefault="00000000">
            <w:r>
              <w:t>How does a simple semantic RAG system perform?</w:t>
            </w:r>
          </w:p>
        </w:tc>
      </w:tr>
      <w:tr w:rsidR="00D57E2D" w14:paraId="74B334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70445" w14:textId="77777777" w:rsidR="00D57E2D" w:rsidRDefault="00000000">
            <w:r>
              <w:t>B. Hybrid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BC667" w14:textId="77777777" w:rsidR="00D57E2D" w:rsidRDefault="00000000">
            <w:r>
              <w:t>BM25 + exact vector + LLM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71024" w14:textId="77777777" w:rsidR="00D57E2D" w:rsidRDefault="00000000">
            <w:r>
              <w:t>Does lexical + semantic retrieval improve recall?</w:t>
            </w:r>
          </w:p>
        </w:tc>
      </w:tr>
      <w:tr w:rsidR="00D57E2D" w14:paraId="18EC91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4BEC5" w14:textId="77777777" w:rsidR="00D57E2D" w:rsidRDefault="00000000">
            <w:r>
              <w:t xml:space="preserve">C. + </w:t>
            </w:r>
            <w:proofErr w:type="spellStart"/>
            <w:r>
              <w:t>Reranker</w:t>
            </w:r>
            <w:proofErr w:type="spellEnd"/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7561E" w14:textId="77777777" w:rsidR="00D57E2D" w:rsidRDefault="00000000">
            <w:r>
              <w:t>Hybrid + cross-encoder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FB2D6" w14:textId="77777777" w:rsidR="00D57E2D" w:rsidRDefault="00000000">
            <w:r>
              <w:t>Does reranking improve top-k evidence quality?</w:t>
            </w:r>
          </w:p>
        </w:tc>
      </w:tr>
      <w:tr w:rsidR="00D57E2D" w14:paraId="60A0FE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94D02" w14:textId="77777777" w:rsidR="00D57E2D" w:rsidRDefault="00000000">
            <w:r>
              <w:t>D. + Evaluator Agent (no retry)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C251C" w14:textId="77777777" w:rsidR="00D57E2D" w:rsidRDefault="00000000">
            <w:r>
              <w:t>Previous + verification, single pass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885C7" w14:textId="77777777" w:rsidR="00D57E2D" w:rsidRDefault="00000000">
            <w:r>
              <w:t>Does verification alone catch ungrounded answers?</w:t>
            </w:r>
          </w:p>
        </w:tc>
      </w:tr>
      <w:tr w:rsidR="00D57E2D" w14:paraId="336C78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55070" w14:textId="77777777" w:rsidR="00D57E2D" w:rsidRDefault="00000000">
            <w:r>
              <w:t>E. Full system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BAC62" w14:textId="77777777" w:rsidR="00D57E2D" w:rsidRDefault="00000000">
            <w:r>
              <w:t>D + closed retry loop (re-retrieve/re-rank/re-answer)</w:t>
            </w:r>
          </w:p>
        </w:tc>
        <w:tc>
          <w:tcPr>
            <w:tcW w:w="4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10151" w14:textId="77777777" w:rsidR="00D57E2D" w:rsidRDefault="00000000">
            <w:r>
              <w:t>Does the retry loop recover failed responses instead of just flagging them?</w:t>
            </w:r>
          </w:p>
        </w:tc>
      </w:tr>
    </w:tbl>
    <w:p w14:paraId="63647FAF" w14:textId="77777777" w:rsidR="00D57E2D" w:rsidRDefault="00D57E2D">
      <w:pPr>
        <w:spacing w:after="120"/>
      </w:pPr>
    </w:p>
    <w:p w14:paraId="21834387" w14:textId="77777777" w:rsidR="00D57E2D" w:rsidRDefault="00000000">
      <w:pPr>
        <w:pStyle w:val="Heading1"/>
        <w:spacing w:before="300" w:after="150"/>
      </w:pPr>
      <w:r>
        <w:t>11. Privacy and Security</w:t>
      </w:r>
    </w:p>
    <w:p w14:paraId="43C25B8C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Store only the minimum personal information needed for recommendation profiles and the demo; separate user identifiers from policy content where practical.</w:t>
      </w:r>
    </w:p>
    <w:p w14:paraId="123EEAF8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Keep temporary OCR/PDF artifacts in controlled storage and delete them once processing is complete.</w:t>
      </w:r>
    </w:p>
    <w:p w14:paraId="12C8EF28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Do not train the recommendation ranker or any other model on private user-uploaded documents without explicit permission.</w:t>
      </w:r>
    </w:p>
    <w:p w14:paraId="418B9AD0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Use access controls for stored policies and secrets for API credentials.</w:t>
      </w:r>
    </w:p>
    <w:p w14:paraId="23BEE9C4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 xml:space="preserve">Display a clear disclaimer on every pipeline's output that </w:t>
      </w:r>
      <w:proofErr w:type="spellStart"/>
      <w:r>
        <w:t>ClauseGuard</w:t>
      </w:r>
      <w:proofErr w:type="spellEnd"/>
      <w:r>
        <w:t xml:space="preserve"> provides policy-text interpretation, not a binding claims or purchase decision.</w:t>
      </w:r>
    </w:p>
    <w:p w14:paraId="6E1AD3A0" w14:textId="77777777" w:rsidR="00D57E2D" w:rsidRDefault="00D57E2D">
      <w:pPr>
        <w:spacing w:after="120"/>
      </w:pPr>
    </w:p>
    <w:p w14:paraId="16358FA6" w14:textId="77777777" w:rsidR="00D57E2D" w:rsidRDefault="00000000">
      <w:pPr>
        <w:pStyle w:val="Heading1"/>
        <w:spacing w:before="300" w:after="150"/>
      </w:pPr>
      <w:r>
        <w:t>12. Limitations and Future Work</w:t>
      </w:r>
    </w:p>
    <w:p w14:paraId="1FD483C9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Generalization across many insurers and highly variable layouts is not claimed in Phase 1.</w:t>
      </w:r>
    </w:p>
    <w:p w14:paraId="36D07D81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The recommendation ranker is trained on a small synthetic profile set; real user-preference data collection is future work.</w:t>
      </w:r>
    </w:p>
    <w:p w14:paraId="776B7C47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Summarization faithfulness evaluation uses a small reference set; scaling it is future work.</w:t>
      </w:r>
    </w:p>
    <w:p w14:paraId="718B9565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The retry loop has a fixed budget in the MVP; adaptive retry policies are future work.</w:t>
      </w:r>
    </w:p>
    <w:p w14:paraId="12EF2939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At larger corpus sizes, approximate vector search (e.g., HNSW) can be benchmarked against exact search.</w:t>
      </w:r>
    </w:p>
    <w:p w14:paraId="7C0D27FA" w14:textId="77777777" w:rsidR="00D57E2D" w:rsidRDefault="00000000">
      <w:pPr>
        <w:pStyle w:val="ListParagraph"/>
        <w:numPr>
          <w:ilvl w:val="0"/>
          <w:numId w:val="1"/>
        </w:numPr>
        <w:spacing w:after="60"/>
      </w:pPr>
      <w:r>
        <w:t>Calibrated numeric confidence (using held-out data and Expected Calibration Error) is future work.</w:t>
      </w:r>
    </w:p>
    <w:p w14:paraId="1FC38B79" w14:textId="77777777" w:rsidR="00D57E2D" w:rsidRDefault="00D57E2D">
      <w:pPr>
        <w:spacing w:after="120"/>
      </w:pPr>
    </w:p>
    <w:p w14:paraId="2BCA58EE" w14:textId="77777777" w:rsidR="00D57E2D" w:rsidRDefault="00000000">
      <w:pPr>
        <w:pStyle w:val="Heading1"/>
        <w:spacing w:before="300" w:after="150"/>
      </w:pPr>
      <w:r>
        <w:t>13. Expected Outcome</w:t>
      </w:r>
    </w:p>
    <w:p w14:paraId="0CC2703D" w14:textId="77777777" w:rsidR="00D57E2D" w:rsidRDefault="00000000">
      <w:pPr>
        <w:spacing w:after="120"/>
      </w:pPr>
      <w:r>
        <w:t>The Phase-1 deliverable is a single shared-knowledge-</w:t>
      </w:r>
      <w:proofErr w:type="spellStart"/>
      <w:r>
        <w:t>base</w:t>
      </w:r>
      <w:proofErr w:type="spellEnd"/>
      <w:r>
        <w:t xml:space="preserve"> system, </w:t>
      </w:r>
      <w:proofErr w:type="spellStart"/>
      <w:r>
        <w:t>ClauseGuard</w:t>
      </w:r>
      <w:proofErr w:type="spellEnd"/>
      <w:r>
        <w:t>, that recommends, summarizes, and answers questions about insurance policies through three dedicated pipelines, all gated by one Grounded LLM stage and one independent Evaluator Agent with a closed-loop retry mechanism — measured through pipeline-specific metrics and a progressive ablation study of the verification layer.</w:t>
      </w:r>
    </w:p>
    <w:p w14:paraId="1A589C78" w14:textId="77777777" w:rsidR="00D57E2D" w:rsidRDefault="00D57E2D">
      <w:pPr>
        <w:spacing w:after="120"/>
      </w:pPr>
    </w:p>
    <w:p w14:paraId="547765EF" w14:textId="77777777" w:rsidR="00D57E2D" w:rsidRDefault="00000000">
      <w:pPr>
        <w:pStyle w:val="Heading1"/>
        <w:spacing w:before="300" w:after="150"/>
      </w:pPr>
      <w:r>
        <w:t>14. Final System Output Schema</w:t>
      </w:r>
    </w:p>
    <w:p w14:paraId="038E6076" w14:textId="77777777" w:rsidR="00D57E2D" w:rsidRDefault="00000000">
      <w:pPr>
        <w:shd w:val="clear" w:color="auto" w:fill="F2F2F2"/>
        <w:spacing w:before="100" w:after="100"/>
      </w:pPr>
      <w:proofErr w:type="gramStart"/>
      <w:r>
        <w:rPr>
          <w:rFonts w:ascii="Consolas" w:eastAsia="Consolas" w:hAnsi="Consolas" w:cs="Consolas"/>
          <w:sz w:val="18"/>
          <w:szCs w:val="18"/>
        </w:rPr>
        <w:t>{ pipeline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RECOMMENDATION | SUMMARIZATION | QUERY, decision: COVERED | NOT_COVERED | CONDITIONAL | INSUFFICIENT_EVIDENCE | CONFLICTING_EVIDENCE | N_A,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confidence_bucket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HIGH | MEDIUM | LOW, reason: string, conditions: [string], citations: [{page, section,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clause_id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}], </w:t>
      </w:r>
      <w:proofErr w:type="spellStart"/>
      <w:r>
        <w:rPr>
          <w:rFonts w:ascii="Consolas" w:eastAsia="Consolas" w:hAnsi="Consolas" w:cs="Consolas"/>
          <w:sz w:val="18"/>
          <w:szCs w:val="18"/>
        </w:rPr>
        <w:t>supporting_evidence</w:t>
      </w:r>
      <w:proofErr w:type="spellEnd"/>
      <w:r>
        <w:rPr>
          <w:rFonts w:ascii="Consolas" w:eastAsia="Consolas" w:hAnsi="Consolas" w:cs="Consolas"/>
          <w:sz w:val="18"/>
          <w:szCs w:val="18"/>
        </w:rPr>
        <w:t>: [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clause_id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contradicting_evidence</w:t>
      </w:r>
      <w:proofErr w:type="spellEnd"/>
      <w:r>
        <w:rPr>
          <w:rFonts w:ascii="Consolas" w:eastAsia="Consolas" w:hAnsi="Consolas" w:cs="Consolas"/>
          <w:sz w:val="18"/>
          <w:szCs w:val="18"/>
        </w:rPr>
        <w:t>: [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clause_id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], </w:t>
      </w:r>
      <w:proofErr w:type="spellStart"/>
      <w:r>
        <w:rPr>
          <w:rFonts w:ascii="Consolas" w:eastAsia="Consolas" w:hAnsi="Consolas" w:cs="Consolas"/>
          <w:sz w:val="18"/>
          <w:szCs w:val="18"/>
        </w:rPr>
        <w:t>evaluator_status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PASS | REVIEW | FAIL,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retry_count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integer }</w:t>
      </w:r>
      <w:proofErr w:type="gramEnd"/>
    </w:p>
    <w:sectPr w:rsidR="00D57E2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36CF"/>
    <w:multiLevelType w:val="hybridMultilevel"/>
    <w:tmpl w:val="197AD6A2"/>
    <w:lvl w:ilvl="0" w:tplc="87625C8C">
      <w:start w:val="1"/>
      <w:numFmt w:val="bullet"/>
      <w:lvlText w:val="●"/>
      <w:lvlJc w:val="left"/>
      <w:pPr>
        <w:ind w:left="720" w:hanging="360"/>
      </w:pPr>
    </w:lvl>
    <w:lvl w:ilvl="1" w:tplc="CECCDF98">
      <w:start w:val="1"/>
      <w:numFmt w:val="bullet"/>
      <w:lvlText w:val="○"/>
      <w:lvlJc w:val="left"/>
      <w:pPr>
        <w:ind w:left="1440" w:hanging="360"/>
      </w:pPr>
    </w:lvl>
    <w:lvl w:ilvl="2" w:tplc="7E5AAC6A">
      <w:start w:val="1"/>
      <w:numFmt w:val="bullet"/>
      <w:lvlText w:val="■"/>
      <w:lvlJc w:val="left"/>
      <w:pPr>
        <w:ind w:left="2160" w:hanging="360"/>
      </w:pPr>
    </w:lvl>
    <w:lvl w:ilvl="3" w:tplc="E6B43962">
      <w:start w:val="1"/>
      <w:numFmt w:val="bullet"/>
      <w:lvlText w:val="●"/>
      <w:lvlJc w:val="left"/>
      <w:pPr>
        <w:ind w:left="2880" w:hanging="360"/>
      </w:pPr>
    </w:lvl>
    <w:lvl w:ilvl="4" w:tplc="F626907E">
      <w:start w:val="1"/>
      <w:numFmt w:val="bullet"/>
      <w:lvlText w:val="○"/>
      <w:lvlJc w:val="left"/>
      <w:pPr>
        <w:ind w:left="3600" w:hanging="360"/>
      </w:pPr>
    </w:lvl>
    <w:lvl w:ilvl="5" w:tplc="ADAAEFB2">
      <w:start w:val="1"/>
      <w:numFmt w:val="bullet"/>
      <w:lvlText w:val="■"/>
      <w:lvlJc w:val="left"/>
      <w:pPr>
        <w:ind w:left="4320" w:hanging="360"/>
      </w:pPr>
    </w:lvl>
    <w:lvl w:ilvl="6" w:tplc="278EEDDC">
      <w:start w:val="1"/>
      <w:numFmt w:val="bullet"/>
      <w:lvlText w:val="●"/>
      <w:lvlJc w:val="left"/>
      <w:pPr>
        <w:ind w:left="5040" w:hanging="360"/>
      </w:pPr>
    </w:lvl>
    <w:lvl w:ilvl="7" w:tplc="A1F25EF6">
      <w:start w:val="1"/>
      <w:numFmt w:val="bullet"/>
      <w:lvlText w:val="●"/>
      <w:lvlJc w:val="left"/>
      <w:pPr>
        <w:ind w:left="5760" w:hanging="360"/>
      </w:pPr>
    </w:lvl>
    <w:lvl w:ilvl="8" w:tplc="610ECDBE">
      <w:start w:val="1"/>
      <w:numFmt w:val="bullet"/>
      <w:lvlText w:val="●"/>
      <w:lvlJc w:val="left"/>
      <w:pPr>
        <w:ind w:left="6480" w:hanging="360"/>
      </w:pPr>
    </w:lvl>
  </w:abstractNum>
  <w:num w:numId="1" w16cid:durableId="16605761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E2D"/>
    <w:rsid w:val="004B67CB"/>
    <w:rsid w:val="00D57E2D"/>
    <w:rsid w:val="00EA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17BA6"/>
  <w15:docId w15:val="{8A9626F1-F147-4E41-A791-DF3B223BC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2100</Words>
  <Characters>11970</Characters>
  <Application>Microsoft Office Word</Application>
  <DocSecurity>0</DocSecurity>
  <Lines>99</Lines>
  <Paragraphs>28</Paragraphs>
  <ScaleCrop>false</ScaleCrop>
  <Company/>
  <LinksUpToDate>false</LinksUpToDate>
  <CharactersWithSpaces>14042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Shravan Kapare</cp:lastModifiedBy>
  <cp:revision>2</cp:revision>
  <dcterms:created xsi:type="dcterms:W3CDTF">2026-08-29T04:34:00Z</dcterms:created>
  <dcterms:modified xsi:type="dcterms:W3CDTF">2026-08-29T04:34:00Z</dcterms:modified>
</cp:coreProperties>
</file>