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4F4BB" w14:textId="77777777" w:rsidR="008549C8" w:rsidRDefault="00000000">
      <w:pPr>
        <w:spacing w:after="60" w:line="264" w:lineRule="auto"/>
        <w:jc w:val="center"/>
      </w:pPr>
      <w:r>
        <w:rPr>
          <w:rFonts w:ascii="Calibri" w:eastAsia="Calibri" w:hAnsi="Calibri" w:cs="Calibri"/>
          <w:color w:val="0F172A"/>
          <w:sz w:val="56"/>
          <w:szCs w:val="56"/>
        </w:rPr>
        <w:t>SmartRail</w:t>
      </w:r>
    </w:p>
    <w:p w14:paraId="10FDAF89" w14:textId="77777777" w:rsidR="008549C8" w:rsidRDefault="00000000">
      <w:pPr>
        <w:spacing w:after="200" w:line="264" w:lineRule="auto"/>
        <w:jc w:val="center"/>
      </w:pPr>
      <w:r>
        <w:rPr>
          <w:rFonts w:ascii="Calibri" w:eastAsia="Calibri" w:hAnsi="Calibri" w:cs="Calibri"/>
          <w:color w:val="475569"/>
          <w:sz w:val="24"/>
          <w:szCs w:val="24"/>
        </w:rPr>
        <w:t>Seat occupancy sensing and platform guidance for shorter boarding</w:t>
      </w:r>
    </w:p>
    <w:p w14:paraId="6F43C926" w14:textId="77777777" w:rsidR="008549C8" w:rsidRDefault="00000000">
      <w:pPr>
        <w:spacing w:after="120" w:line="264" w:lineRule="auto"/>
        <w:jc w:val="center"/>
      </w:pPr>
      <w:r>
        <w:rPr>
          <w:rFonts w:ascii="Calibri" w:eastAsia="Calibri" w:hAnsi="Calibri" w:cs="Calibri"/>
          <w:b/>
          <w:bCs/>
          <w:color w:val="0F172A"/>
          <w:sz w:val="22"/>
          <w:szCs w:val="22"/>
        </w:rPr>
        <w:t>Research document — stage 3</w:t>
      </w:r>
    </w:p>
    <w:p w14:paraId="1688A15B" w14:textId="77777777" w:rsidR="008549C8" w:rsidRDefault="00000000">
      <w:pPr>
        <w:spacing w:after="60" w:line="264" w:lineRule="auto"/>
        <w:jc w:val="center"/>
      </w:pPr>
      <w:r>
        <w:rPr>
          <w:rFonts w:ascii="Calibri" w:eastAsia="Calibri" w:hAnsi="Calibri" w:cs="Calibri"/>
          <w:color w:val="0F172A"/>
          <w:sz w:val="21"/>
          <w:szCs w:val="21"/>
        </w:rPr>
        <w:t>Yazan Rabea · Abed Azem · Samar Khatib</w:t>
      </w:r>
    </w:p>
    <w:p w14:paraId="12A2DEED" w14:textId="77777777" w:rsidR="008549C8" w:rsidRDefault="00000000">
      <w:pPr>
        <w:spacing w:after="60" w:line="264" w:lineRule="auto"/>
        <w:jc w:val="center"/>
      </w:pPr>
      <w:r>
        <w:rPr>
          <w:rFonts w:ascii="Calibri" w:eastAsia="Calibri" w:hAnsi="Calibri" w:cs="Calibri"/>
          <w:color w:val="475569"/>
        </w:rPr>
        <w:t>Mentor: Itai Dabran</w:t>
      </w:r>
    </w:p>
    <w:p w14:paraId="0D4EECCA" w14:textId="77777777" w:rsidR="008549C8" w:rsidRDefault="00000000">
      <w:pPr>
        <w:spacing w:after="40" w:line="264" w:lineRule="auto"/>
        <w:jc w:val="center"/>
      </w:pPr>
      <w:r>
        <w:rPr>
          <w:rFonts w:ascii="Calibri" w:eastAsia="Calibri" w:hAnsi="Calibri" w:cs="Calibri"/>
          <w:color w:val="475569"/>
          <w:sz w:val="19"/>
          <w:szCs w:val="19"/>
        </w:rPr>
        <w:t>236333 Project in Internet of Things · Interdisciplinary Center for Smart Technologies (ICST)</w:t>
      </w:r>
    </w:p>
    <w:p w14:paraId="27DEA7D3" w14:textId="77777777" w:rsidR="008549C8" w:rsidRDefault="00000000">
      <w:pPr>
        <w:spacing w:after="240" w:line="264" w:lineRule="auto"/>
        <w:jc w:val="center"/>
      </w:pPr>
      <w:r>
        <w:rPr>
          <w:rFonts w:ascii="Calibri" w:eastAsia="Calibri" w:hAnsi="Calibri" w:cs="Calibri"/>
          <w:color w:val="475569"/>
          <w:sz w:val="19"/>
          <w:szCs w:val="19"/>
        </w:rPr>
        <w:t>Taub Faculty of Computer Science, Technion · October 2026</w:t>
      </w:r>
    </w:p>
    <w:p w14:paraId="23D90419" w14:textId="77777777" w:rsidR="008549C8" w:rsidRDefault="00000000">
      <w:pPr>
        <w:pStyle w:val="Heading1"/>
        <w:spacing w:before="280" w:after="140"/>
      </w:pPr>
      <w:r>
        <w:rPr>
          <w:rFonts w:ascii="Calibri" w:eastAsia="Calibri" w:hAnsi="Calibri" w:cs="Calibri"/>
          <w:b/>
          <w:bCs/>
          <w:color w:val="0F172A"/>
          <w:sz w:val="28"/>
          <w:szCs w:val="28"/>
        </w:rPr>
        <w:t>General description</w:t>
      </w:r>
    </w:p>
    <w:p w14:paraId="577F00A2" w14:textId="77777777" w:rsidR="008549C8" w:rsidRDefault="00000000">
      <w:pPr>
        <w:spacing w:after="110" w:line="264" w:lineRule="auto"/>
      </w:pPr>
      <w:r>
        <w:rPr>
          <w:rFonts w:ascii="Calibri" w:eastAsia="Calibri" w:hAnsi="Calibri" w:cs="Calibri"/>
          <w:color w:val="0F172A"/>
          <w:sz w:val="21"/>
          <w:szCs w:val="21"/>
        </w:rPr>
        <w:t>SmartRail senses which seats on a train are free and puts that information in front of passengers waiting on the platform, so that they spread along the platform instead of crowding at a few doors. A train cannot leave until its slowest door has finished boarding, so the time it spends standing at a station is set by the busiest door rather than the average one. Spreading the crowd lowers that maximum, and dwell overruns are what accumulate into delay across a journey.</w:t>
      </w:r>
    </w:p>
    <w:p w14:paraId="3E48209E" w14:textId="77777777" w:rsidR="008549C8" w:rsidRDefault="00000000">
      <w:pPr>
        <w:spacing w:after="110" w:line="264" w:lineRule="auto"/>
      </w:pPr>
      <w:r>
        <w:rPr>
          <w:rFonts w:ascii="Calibri" w:eastAsia="Calibri" w:hAnsi="Calibri" w:cs="Calibri"/>
          <w:color w:val="0F172A"/>
          <w:sz w:val="21"/>
          <w:szCs w:val="21"/>
        </w:rPr>
        <w:t>The prototype has four parts. An infrared distance sensor above each seat reports whether the seat is occupied [1]. An ESP32 microcontroller turns those readings into a stable empty or occupied decision [2]. A laptop groups the seat states into carriages. Two passenger-facing interfaces then present them: a platform entrance screen that draws the train as a positional map, showing each carriage's own free-seat count in the place that carriage will stop, and a phone application that acts as a dispatcher, giving each passenger who asks a different carriage so that the waiting crowd divides itself. Two seats are physically sensed; the remaining 1,294 of a twelve-carriage train are simulated, which lets a whole train be demonstrated without instrumenting it.</w:t>
      </w:r>
    </w:p>
    <w:p w14:paraId="70181819" w14:textId="77777777" w:rsidR="008549C8" w:rsidRDefault="00000000">
      <w:pPr>
        <w:spacing w:after="110" w:line="264" w:lineRule="auto"/>
      </w:pPr>
      <w:r>
        <w:rPr>
          <w:rFonts w:ascii="Calibri" w:eastAsia="Calibri" w:hAnsi="Calibri" w:cs="Calibri"/>
          <w:b/>
          <w:bCs/>
          <w:color w:val="0F172A"/>
          <w:sz w:val="21"/>
          <w:szCs w:val="21"/>
        </w:rPr>
        <w:t xml:space="preserve">Headline result. </w:t>
      </w:r>
      <w:r>
        <w:rPr>
          <w:rFonts w:ascii="Calibri" w:eastAsia="Calibri" w:hAnsi="Calibri" w:cs="Calibri"/>
          <w:color w:val="0F172A"/>
          <w:sz w:val="21"/>
          <w:szCs w:val="21"/>
        </w:rPr>
        <w:t>On a twelve-carriage train taking 240 boarding passengers a stop, the positional map cuts mean dwell from 143 to 111 seconds, a saving of 22 percent, and the screen and the application together reach 32 percent. The simulation also showed that a display naming the best carriages makes boarding worse than no display at all, and both interfaces were built around that finding.</w:t>
      </w:r>
    </w:p>
    <w:p w14:paraId="67617AF4" w14:textId="77777777" w:rsidR="008549C8" w:rsidRDefault="00000000">
      <w:pPr>
        <w:pStyle w:val="Heading1"/>
        <w:spacing w:before="280" w:after="140"/>
      </w:pPr>
      <w:r>
        <w:rPr>
          <w:rFonts w:ascii="Calibri" w:eastAsia="Calibri" w:hAnsi="Calibri" w:cs="Calibri"/>
          <w:b/>
          <w:bCs/>
          <w:color w:val="0F172A"/>
          <w:sz w:val="28"/>
          <w:szCs w:val="28"/>
        </w:rPr>
        <w:t>Introduction</w:t>
      </w:r>
    </w:p>
    <w:p w14:paraId="21B6D6DB" w14:textId="77777777" w:rsidR="008549C8" w:rsidRDefault="00000000">
      <w:pPr>
        <w:spacing w:after="110" w:line="264" w:lineRule="auto"/>
      </w:pPr>
      <w:r>
        <w:rPr>
          <w:rFonts w:ascii="Calibri" w:eastAsia="Calibri" w:hAnsi="Calibri" w:cs="Calibri"/>
          <w:color w:val="0F172A"/>
          <w:sz w:val="21"/>
          <w:szCs w:val="21"/>
        </w:rPr>
        <w:t>Passengers do not spread evenly along a platform. They gather near the entrances, the stairs and the exits they will want at their destination. A few carriages receive most of the boarders while others leave with empty seats, and because the train waits for its slowest door, those crowded doors set the dwell time for the whole train. The information that would fix this already exists on the train, namely which seats are free; it is simply not visible to the person standing on the platform, who must decide where to wait before the train arrives.</w:t>
      </w:r>
    </w:p>
    <w:p w14:paraId="7E5D5ED4" w14:textId="77777777" w:rsidR="008549C8" w:rsidRDefault="00000000">
      <w:pPr>
        <w:spacing w:after="110" w:line="264" w:lineRule="auto"/>
      </w:pPr>
      <w:r>
        <w:rPr>
          <w:rFonts w:ascii="Calibri" w:eastAsia="Calibri" w:hAnsi="Calibri" w:cs="Calibri"/>
          <w:color w:val="0F172A"/>
          <w:sz w:val="21"/>
          <w:szCs w:val="21"/>
        </w:rPr>
        <w:t>Operators have reached the same conclusion. Deutsche Bahn publishes real-time occupancy per carriage in its passenger app, on the vehicle and on platform displays, using door counters and light sensors, and states the purpose as helping passengers find a seat quickly and helping trains depart on time [8]. Arriva Rail London trialled a system in 2017 that derives how many passengers are in each carriage from train loading data and shows it to station staff, who then direct waiting passengers towards the less crowded carriages [9]. Both confirm that the concept works in service; what neither publishes is a measurement of how much dwell time the guidance actually saves, which is the gap this project addresses.</w:t>
      </w:r>
    </w:p>
    <w:p w14:paraId="5F0BF1F6" w14:textId="77777777" w:rsidR="008549C8" w:rsidRDefault="00000000">
      <w:pPr>
        <w:spacing w:after="110" w:line="264" w:lineRule="auto"/>
      </w:pPr>
      <w:r>
        <w:rPr>
          <w:rFonts w:ascii="Calibri" w:eastAsia="Calibri" w:hAnsi="Calibri" w:cs="Calibri"/>
          <w:color w:val="0F172A"/>
          <w:sz w:val="21"/>
          <w:szCs w:val="21"/>
        </w:rPr>
        <w:t xml:space="preserve">SmartRail closes the loop at seat level rather than at door or vehicle level. Seat-level sensing on the train feeds two passenger-facing interfaces, and a simulation estimates what they are worth in seconds of dwell time. The interfaces are deliberately shaped differently because they are read by different numbers of </w:t>
        <w:lastRenderedPageBreak/>
        <w:t>people at once: the platform screen is read by everybody waiting at the same moment, so it carries only positional facts and names no carriage, while the phone application is read by one passenger and may give one instruction precisely because it remembers what it told the previous passenger. Section 5 shows why that asymmetry is the whole design.</w:t>
      </w:r>
    </w:p>
    <w:p w14:paraId="684E4973" w14:textId="77777777" w:rsidR="008549C8" w:rsidRDefault="008549C8">
      <w:pPr>
        <w:spacing w:after="80" w:line="264" w:lineRule="auto"/>
      </w:pPr>
    </w:p>
    <w:p w14:paraId="5BA4379A" w14:textId="394BC82C" w:rsidR="008549C8" w:rsidRPr="00CD30E5" w:rsidRDefault="00CD30E5" w:rsidP="00CD30E5">
      <w:pPr>
        <w:spacing w:after="140" w:line="264" w:lineRule="auto"/>
        <w:jc w:val="center"/>
        <w:rPr>
          <w:lang w:val="en-US"/>
        </w:rPr>
      </w:pPr>
      <w:r>
        <w:rPr>
          <w:noProof/>
          <w:lang w:val="en-US"/>
        </w:rPr>
        <w:drawing>
          <wp:inline distT="0" distB="0" distL="0" distR="0" wp14:anchorId="2B4B1BFF" wp14:editId="1BC6A555">
            <wp:extent cx="2355680" cy="1766887"/>
            <wp:effectExtent l="0" t="0" r="6985" b="5080"/>
            <wp:docPr id="1066515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15798" name="Picture 106651579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365665" cy="1774376"/>
                    </a:xfrm>
                    <a:prstGeom prst="rect">
                      <a:avLst/>
                    </a:prstGeom>
                  </pic:spPr>
                </pic:pic>
              </a:graphicData>
            </a:graphic>
          </wp:inline>
        </w:drawing>
      </w:r>
    </w:p>
    <w:p w14:paraId="45F603D5" w14:textId="77777777" w:rsidR="008549C8" w:rsidRDefault="00000000">
      <w:pPr>
        <w:pStyle w:val="Heading1"/>
        <w:spacing w:before="280" w:after="140"/>
      </w:pPr>
      <w:r>
        <w:rPr>
          <w:rFonts w:ascii="Calibri" w:eastAsia="Calibri" w:hAnsi="Calibri" w:cs="Calibri"/>
          <w:b/>
          <w:bCs/>
          <w:color w:val="0F172A"/>
          <w:sz w:val="28"/>
          <w:szCs w:val="28"/>
        </w:rPr>
        <w:t>Work in the field</w:t>
      </w:r>
    </w:p>
    <w:p w14:paraId="09FDEA02" w14:textId="77777777" w:rsidR="008549C8" w:rsidRDefault="00000000">
      <w:pPr>
        <w:spacing w:after="110" w:line="264" w:lineRule="auto"/>
      </w:pPr>
      <w:r>
        <w:rPr>
          <w:rFonts w:ascii="Calibri" w:eastAsia="Calibri" w:hAnsi="Calibri" w:cs="Calibri"/>
          <w:color w:val="0F172A"/>
          <w:sz w:val="21"/>
          <w:szCs w:val="21"/>
        </w:rPr>
        <w:t>Counting passengers automatically is not a new idea. A 1979 technical report for the US transit industry evaluated three commercial passenger counters fitted to service buses: one used treadle mats in the door steps and two used infrared beams across the doorway, and the treadle mats performed slightly better under almost all test conditions [12]. The beam-break counter at the door survived that comparison and is still the industry baseline four decades later; the bus fleet studied by Madsen and colleagues in 2022 used exactly that, on twenty-two vehicles [11].</w:t>
      </w:r>
    </w:p>
    <w:p w14:paraId="6D070A38" w14:textId="77777777" w:rsidR="008549C8" w:rsidRDefault="00000000">
      <w:pPr>
        <w:spacing w:after="110" w:line="264" w:lineRule="auto"/>
      </w:pPr>
      <w:r>
        <w:rPr>
          <w:rFonts w:ascii="Calibri" w:eastAsia="Calibri" w:hAnsi="Calibri" w:cs="Calibri"/>
          <w:color w:val="0F172A"/>
          <w:sz w:val="21"/>
          <w:szCs w:val="21"/>
        </w:rPr>
        <w:t>The limitation of door counting is structural rather than technological. A door counter measures a flow, not a state, so its estimate of how many people are aboard is an accumulated sum, and any per-event bias accumulates with it. Madsen and colleagues measured a mean drift of about −0.12 passengers per stop against manual ground truth, enough for the running estimate to go negative by the end of a trip, and noted that bicycles, prams and suitcases are counted as people [11]. A door counter also cannot say where the free seats are inside the carriage.</w:t>
      </w:r>
    </w:p>
    <w:p w14:paraId="421FE8BA" w14:textId="77777777" w:rsidR="008549C8" w:rsidRDefault="00000000">
      <w:pPr>
        <w:spacing w:after="110" w:line="264" w:lineRule="auto"/>
      </w:pPr>
      <w:r>
        <w:rPr>
          <w:rFonts w:ascii="Calibri" w:eastAsia="Calibri" w:hAnsi="Calibri" w:cs="Calibri"/>
          <w:color w:val="0F172A"/>
          <w:sz w:val="21"/>
          <w:szCs w:val="21"/>
        </w:rPr>
        <w:t>Four approaches are in use or under study, and they differ in what they actually measure:</w:t>
      </w:r>
    </w:p>
    <w:p w14:paraId="5D2FEE14" w14:textId="77777777" w:rsidR="008549C8" w:rsidRDefault="00000000">
      <w:pPr>
        <w:pStyle w:val="ListParagraph"/>
        <w:numPr>
          <w:ilvl w:val="0"/>
          <w:numId w:val="2"/>
        </w:numPr>
        <w:spacing w:after="60" w:line="264" w:lineRule="auto"/>
      </w:pPr>
      <w:r>
        <w:rPr>
          <w:rFonts w:ascii="Calibri" w:eastAsia="Calibri" w:hAnsi="Calibri" w:cs="Calibri"/>
          <w:color w:val="0F172A"/>
          <w:sz w:val="21"/>
          <w:szCs w:val="21"/>
        </w:rPr>
        <w:t>Optical counting at the door. Time-of-flight cameras with active infrared illumination produce a 3D image that a neural network interprets; one manufacturer claims better than 98 percent accuracy independent of ambient light [10]. These are the successors to the 1979 beam counters and inherit the same accumulation problem.</w:t>
      </w:r>
    </w:p>
    <w:p w14:paraId="12CD4C2F" w14:textId="77777777" w:rsidR="008549C8" w:rsidRDefault="00000000">
      <w:pPr>
        <w:pStyle w:val="ListParagraph"/>
        <w:numPr>
          <w:ilvl w:val="0"/>
          <w:numId w:val="2"/>
        </w:numPr>
        <w:spacing w:after="60" w:line="264" w:lineRule="auto"/>
      </w:pPr>
      <w:r>
        <w:rPr>
          <w:rFonts w:ascii="Calibri" w:eastAsia="Calibri" w:hAnsi="Calibri" w:cs="Calibri"/>
          <w:color w:val="0F172A"/>
          <w:sz w:val="21"/>
          <w:szCs w:val="21"/>
        </w:rPr>
        <w:t>Load weighing. The vehicle weighs itself and infers how many people are aboard. Arriva Rail London's 2017 trial on Class 378 units derived a per-carriage count this way and gave it to station staff, who redirected waiting passengers [9]. It measures a state rather than a flow, so it does not drift, but it cannot tell a heavy passenger from two light ones and says nothing about which seats are free.</w:t>
      </w:r>
    </w:p>
    <w:p w14:paraId="68F07586" w14:textId="77777777" w:rsidR="008549C8" w:rsidRDefault="00000000">
      <w:pPr>
        <w:pStyle w:val="ListParagraph"/>
        <w:numPr>
          <w:ilvl w:val="0"/>
          <w:numId w:val="2"/>
        </w:numPr>
        <w:spacing w:after="60" w:line="264" w:lineRule="auto"/>
      </w:pPr>
      <w:r>
        <w:rPr>
          <w:rFonts w:ascii="Calibri" w:eastAsia="Calibri" w:hAnsi="Calibri" w:cs="Calibri"/>
          <w:color w:val="0F172A"/>
          <w:sz w:val="21"/>
          <w:szCs w:val="21"/>
        </w:rPr>
        <w:t>Wireless device counting. A receiver counts Wi-Fi probe requests from passengers' phones. It needs a device-per-person conversion factor, derived by Madsen and colleagues from 86 boarding passengers, and thresholds recalibrated for each placement and route [11]: cheap, non-intrusive and correspondingly noisy.</w:t>
      </w:r>
    </w:p>
    <w:p w14:paraId="6BD97656" w14:textId="77777777" w:rsidR="008549C8" w:rsidRDefault="00000000">
      <w:pPr>
        <w:pStyle w:val="ListParagraph"/>
        <w:numPr>
          <w:ilvl w:val="0"/>
          <w:numId w:val="2"/>
        </w:numPr>
        <w:spacing w:after="60" w:line="264" w:lineRule="auto"/>
      </w:pPr>
      <w:r>
        <w:rPr>
          <w:rFonts w:ascii="Calibri" w:eastAsia="Calibri" w:hAnsi="Calibri" w:cs="Calibri"/>
          <w:color w:val="0F172A"/>
          <w:sz w:val="21"/>
          <w:szCs w:val="21"/>
        </w:rPr>
        <w:t>Seat-level sensing, which is what this project does. A sensor per seat measures occupancy directly as a state, so it does not drift and needs no conversion factor, and it is the only approach that answers the question a boarding passenger actually asks: is there a seat in that carriage. The cost is one sensor per seat and the wiring to match, which is why it is rare in service.</w:t>
      </w:r>
    </w:p>
    <w:p w14:paraId="109DA739" w14:textId="77777777" w:rsidR="008549C8" w:rsidRDefault="00000000">
      <w:pPr>
        <w:pStyle w:val="Heading2"/>
        <w:spacing w:before="200" w:after="100"/>
      </w:pPr>
      <w:r>
        <w:rPr>
          <w:rFonts w:ascii="Calibri" w:eastAsia="Calibri" w:hAnsi="Calibri" w:cs="Calibri"/>
          <w:b/>
          <w:bCs/>
          <w:color w:val="0F172A"/>
          <w:sz w:val="23"/>
          <w:szCs w:val="23"/>
        </w:rPr>
        <w:lastRenderedPageBreak/>
        <w:t>The sensor</w:t>
      </w:r>
    </w:p>
    <w:p w14:paraId="0B24F16E" w14:textId="77777777" w:rsidR="008549C8" w:rsidRDefault="00000000">
      <w:pPr>
        <w:spacing w:after="110" w:line="264" w:lineRule="auto"/>
      </w:pPr>
      <w:r>
        <w:rPr>
          <w:rFonts w:ascii="Calibri" w:eastAsia="Calibri" w:hAnsi="Calibri" w:cs="Calibri"/>
          <w:color w:val="0F172A"/>
          <w:sz w:val="21"/>
          <w:szCs w:val="21"/>
        </w:rPr>
        <w:t>Each seat is sensed with a Sharp GP2Y0A21YK0F infrared distance sensor [1]. It emits an infrared pulse and measures the angle at which the reflection returns, so it measures distance by triangulation rather than by reflected intensity. That matters here: the reading barely changes between a light and a dark surface above roughly 20 cm, so clothing colour has little effect, which is the weakness that disqualifies a simple reflective sensor for this job.</w:t>
      </w:r>
    </w:p>
    <w:p w14:paraId="234EB386" w14:textId="77777777" w:rsidR="008549C8" w:rsidRDefault="00000000">
      <w:pPr>
        <w:spacing w:after="110" w:line="264" w:lineRule="auto"/>
      </w:pPr>
      <w:r>
        <w:rPr>
          <w:rFonts w:ascii="Calibri" w:eastAsia="Calibri" w:hAnsi="Calibri" w:cs="Calibri"/>
          <w:color w:val="0F172A"/>
          <w:sz w:val="21"/>
          <w:szCs w:val="21"/>
        </w:rPr>
        <w:t>Three properties of the device shaped the design. Its output is not linear, so the firmware converts voltage to distance with the datasheet fit d = 29.988 · V^−1.173 centimetres [1]. It is non-monotonic below about 8 cm, where an object pressed close returns the same voltage as one far away, so the mounting must keep every real reading above roughly 15 cm. Its emitter fires in bursts, which makes the supply sag through breadboard wiring, and the datasheet asks for a bypass capacitor next to the sensor for that reason [1]. The usable range is 10 to 80 cm while a seated person measures about 85 to 90 cm from cushion to head, so the sensor is mounted above the seat and aimed forward at the lap rather than down at the head, putting both the empty and the occupied reading inside the usable range.</w:t>
      </w:r>
    </w:p>
    <w:p w14:paraId="1D49D5C0" w14:textId="77777777" w:rsidR="008549C8" w:rsidRDefault="00000000">
      <w:pPr>
        <w:pStyle w:val="Heading1"/>
        <w:spacing w:before="280" w:after="140"/>
      </w:pPr>
      <w:r>
        <w:rPr>
          <w:rFonts w:ascii="Calibri" w:eastAsia="Calibri" w:hAnsi="Calibri" w:cs="Calibri"/>
          <w:b/>
          <w:bCs/>
          <w:color w:val="0F172A"/>
          <w:sz w:val="28"/>
          <w:szCs w:val="28"/>
        </w:rPr>
        <w:t>Project description</w:t>
      </w:r>
    </w:p>
    <w:p w14:paraId="3499F7D3" w14:textId="77777777" w:rsidR="008549C8" w:rsidRDefault="00000000">
      <w:pPr>
        <w:pStyle w:val="Heading2"/>
        <w:spacing w:before="200" w:after="100"/>
      </w:pPr>
      <w:r>
        <w:rPr>
          <w:rFonts w:ascii="Calibri" w:eastAsia="Calibri" w:hAnsi="Calibri" w:cs="Calibri"/>
          <w:b/>
          <w:bCs/>
          <w:color w:val="0F172A"/>
          <w:sz w:val="23"/>
          <w:szCs w:val="23"/>
        </w:rPr>
        <w:t>Components and assembly</w:t>
      </w:r>
    </w:p>
    <w:tbl>
      <w:tblPr>
        <w:tblW w:w="100" w:type="auto"/>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CellMar>
          <w:left w:w="10" w:type="dxa"/>
          <w:right w:w="10" w:type="dxa"/>
        </w:tblCellMar>
        <w:tblLook w:val="0000" w:firstRow="0" w:lastRow="0" w:firstColumn="0" w:lastColumn="0" w:noHBand="0" w:noVBand="0"/>
      </w:tblPr>
      <w:tblGrid>
        <w:gridCol w:w="4372"/>
        <w:gridCol w:w="896"/>
        <w:gridCol w:w="4032"/>
      </w:tblGrid>
      <w:tr w:rsidR="008549C8" w14:paraId="07291CCE" w14:textId="77777777">
        <w:tblPrEx>
          <w:tblCellMar>
            <w:top w:w="0" w:type="dxa"/>
            <w:bottom w:w="0" w:type="dxa"/>
          </w:tblCellMar>
        </w:tblPrEx>
        <w:trPr>
          <w:tblHeader/>
        </w:trPr>
        <w:tc>
          <w:tcPr>
            <w:tcW w:w="4400" w:type="dxa"/>
            <w:shd w:val="clear" w:color="auto" w:fill="F1F5F9"/>
            <w:tcMar>
              <w:top w:w="50" w:type="dxa"/>
              <w:left w:w="100" w:type="dxa"/>
              <w:bottom w:w="50" w:type="dxa"/>
              <w:right w:w="100" w:type="dxa"/>
            </w:tcMar>
          </w:tcPr>
          <w:p w14:paraId="11C521A9" w14:textId="77777777" w:rsidR="008549C8" w:rsidRDefault="00000000">
            <w:pPr>
              <w:spacing w:line="250" w:lineRule="auto"/>
            </w:pPr>
            <w:r>
              <w:rPr>
                <w:rFonts w:ascii="Calibri" w:eastAsia="Calibri" w:hAnsi="Calibri" w:cs="Calibri"/>
                <w:b/>
                <w:bCs/>
                <w:color w:val="0F172A"/>
                <w:sz w:val="18"/>
                <w:szCs w:val="18"/>
              </w:rPr>
              <w:t>Part</w:t>
            </w:r>
          </w:p>
        </w:tc>
        <w:tc>
          <w:tcPr>
            <w:tcW w:w="900" w:type="dxa"/>
            <w:shd w:val="clear" w:color="auto" w:fill="F1F5F9"/>
            <w:tcMar>
              <w:top w:w="50" w:type="dxa"/>
              <w:left w:w="100" w:type="dxa"/>
              <w:bottom w:w="50" w:type="dxa"/>
              <w:right w:w="100" w:type="dxa"/>
            </w:tcMar>
          </w:tcPr>
          <w:p w14:paraId="52A91939" w14:textId="77777777" w:rsidR="008549C8" w:rsidRDefault="00000000">
            <w:pPr>
              <w:spacing w:line="250" w:lineRule="auto"/>
              <w:jc w:val="right"/>
            </w:pPr>
            <w:r>
              <w:rPr>
                <w:rFonts w:ascii="Calibri" w:eastAsia="Calibri" w:hAnsi="Calibri" w:cs="Calibri"/>
                <w:b/>
                <w:bCs/>
                <w:color w:val="0F172A"/>
                <w:sz w:val="18"/>
                <w:szCs w:val="18"/>
              </w:rPr>
              <w:t>Qty</w:t>
            </w:r>
          </w:p>
        </w:tc>
        <w:tc>
          <w:tcPr>
            <w:tcW w:w="4060" w:type="dxa"/>
            <w:shd w:val="clear" w:color="auto" w:fill="F1F5F9"/>
            <w:tcMar>
              <w:top w:w="50" w:type="dxa"/>
              <w:left w:w="100" w:type="dxa"/>
              <w:bottom w:w="50" w:type="dxa"/>
              <w:right w:w="100" w:type="dxa"/>
            </w:tcMar>
          </w:tcPr>
          <w:p w14:paraId="3C398ED4" w14:textId="77777777" w:rsidR="008549C8" w:rsidRDefault="00000000">
            <w:pPr>
              <w:spacing w:line="250" w:lineRule="auto"/>
            </w:pPr>
            <w:r>
              <w:rPr>
                <w:rFonts w:ascii="Calibri" w:eastAsia="Calibri" w:hAnsi="Calibri" w:cs="Calibri"/>
                <w:b/>
                <w:bCs/>
                <w:color w:val="0F172A"/>
                <w:sz w:val="18"/>
                <w:szCs w:val="18"/>
              </w:rPr>
              <w:t>Role</w:t>
            </w:r>
          </w:p>
        </w:tc>
      </w:tr>
      <w:tr w:rsidR="008549C8" w14:paraId="4E6E850B" w14:textId="77777777">
        <w:tblPrEx>
          <w:tblCellMar>
            <w:top w:w="0" w:type="dxa"/>
            <w:bottom w:w="0" w:type="dxa"/>
          </w:tblCellMar>
        </w:tblPrEx>
        <w:tc>
          <w:tcPr>
            <w:tcW w:w="4400" w:type="dxa"/>
            <w:tcMar>
              <w:top w:w="50" w:type="dxa"/>
              <w:left w:w="100" w:type="dxa"/>
              <w:bottom w:w="50" w:type="dxa"/>
              <w:right w:w="100" w:type="dxa"/>
            </w:tcMar>
          </w:tcPr>
          <w:p w14:paraId="4F42D0BE" w14:textId="77777777" w:rsidR="008549C8" w:rsidRDefault="00000000">
            <w:pPr>
              <w:spacing w:line="250" w:lineRule="auto"/>
            </w:pPr>
            <w:r>
              <w:rPr>
                <w:rFonts w:ascii="Calibri" w:eastAsia="Calibri" w:hAnsi="Calibri" w:cs="Calibri"/>
                <w:color w:val="0F172A"/>
                <w:sz w:val="18"/>
                <w:szCs w:val="18"/>
              </w:rPr>
              <w:t>ESP32 DevKit V1, 30-pin, CP2102 [2]</w:t>
            </w:r>
          </w:p>
        </w:tc>
        <w:tc>
          <w:tcPr>
            <w:tcW w:w="900" w:type="dxa"/>
            <w:tcMar>
              <w:top w:w="50" w:type="dxa"/>
              <w:left w:w="100" w:type="dxa"/>
              <w:bottom w:w="50" w:type="dxa"/>
              <w:right w:w="100" w:type="dxa"/>
            </w:tcMar>
          </w:tcPr>
          <w:p w14:paraId="514EF4EB" w14:textId="77777777" w:rsidR="008549C8" w:rsidRDefault="00000000">
            <w:pPr>
              <w:spacing w:line="250" w:lineRule="auto"/>
              <w:jc w:val="right"/>
            </w:pPr>
            <w:r>
              <w:rPr>
                <w:rFonts w:ascii="Calibri" w:eastAsia="Calibri" w:hAnsi="Calibri" w:cs="Calibri"/>
                <w:color w:val="0F172A"/>
                <w:sz w:val="18"/>
                <w:szCs w:val="18"/>
              </w:rPr>
              <w:t>1</w:t>
            </w:r>
          </w:p>
        </w:tc>
        <w:tc>
          <w:tcPr>
            <w:tcW w:w="4060" w:type="dxa"/>
            <w:tcMar>
              <w:top w:w="50" w:type="dxa"/>
              <w:left w:w="100" w:type="dxa"/>
              <w:bottom w:w="50" w:type="dxa"/>
              <w:right w:w="100" w:type="dxa"/>
            </w:tcMar>
          </w:tcPr>
          <w:p w14:paraId="5D16CACA" w14:textId="77777777" w:rsidR="008549C8" w:rsidRDefault="00000000">
            <w:pPr>
              <w:spacing w:line="250" w:lineRule="auto"/>
            </w:pPr>
            <w:r>
              <w:rPr>
                <w:rFonts w:ascii="Calibri" w:eastAsia="Calibri" w:hAnsi="Calibri" w:cs="Calibri"/>
                <w:color w:val="0F172A"/>
                <w:sz w:val="18"/>
                <w:szCs w:val="18"/>
              </w:rPr>
              <w:t>Reads both sensors and decides seat state</w:t>
            </w:r>
          </w:p>
        </w:tc>
      </w:tr>
      <w:tr w:rsidR="008549C8" w14:paraId="0C34B0AB" w14:textId="77777777">
        <w:tblPrEx>
          <w:tblCellMar>
            <w:top w:w="0" w:type="dxa"/>
            <w:bottom w:w="0" w:type="dxa"/>
          </w:tblCellMar>
        </w:tblPrEx>
        <w:tc>
          <w:tcPr>
            <w:tcW w:w="4400" w:type="dxa"/>
            <w:tcMar>
              <w:top w:w="50" w:type="dxa"/>
              <w:left w:w="100" w:type="dxa"/>
              <w:bottom w:w="50" w:type="dxa"/>
              <w:right w:w="100" w:type="dxa"/>
            </w:tcMar>
          </w:tcPr>
          <w:p w14:paraId="00F2D2CA" w14:textId="77777777" w:rsidR="008549C8" w:rsidRDefault="00000000">
            <w:pPr>
              <w:spacing w:line="250" w:lineRule="auto"/>
            </w:pPr>
            <w:r>
              <w:rPr>
                <w:rFonts w:ascii="Calibri" w:eastAsia="Calibri" w:hAnsi="Calibri" w:cs="Calibri"/>
                <w:color w:val="0F172A"/>
                <w:sz w:val="18"/>
                <w:szCs w:val="18"/>
              </w:rPr>
              <w:t>Sharp GP2Y0A21YK0F IR sensor [1]</w:t>
            </w:r>
          </w:p>
        </w:tc>
        <w:tc>
          <w:tcPr>
            <w:tcW w:w="900" w:type="dxa"/>
            <w:tcMar>
              <w:top w:w="50" w:type="dxa"/>
              <w:left w:w="100" w:type="dxa"/>
              <w:bottom w:w="50" w:type="dxa"/>
              <w:right w:w="100" w:type="dxa"/>
            </w:tcMar>
          </w:tcPr>
          <w:p w14:paraId="7E8D300C" w14:textId="77777777" w:rsidR="008549C8" w:rsidRDefault="00000000">
            <w:pPr>
              <w:spacing w:line="250" w:lineRule="auto"/>
              <w:jc w:val="right"/>
            </w:pPr>
            <w:r>
              <w:rPr>
                <w:rFonts w:ascii="Calibri" w:eastAsia="Calibri" w:hAnsi="Calibri" w:cs="Calibri"/>
                <w:color w:val="0F172A"/>
                <w:sz w:val="18"/>
                <w:szCs w:val="18"/>
              </w:rPr>
              <w:t>2</w:t>
            </w:r>
          </w:p>
        </w:tc>
        <w:tc>
          <w:tcPr>
            <w:tcW w:w="4060" w:type="dxa"/>
            <w:tcMar>
              <w:top w:w="50" w:type="dxa"/>
              <w:left w:w="100" w:type="dxa"/>
              <w:bottom w:w="50" w:type="dxa"/>
              <w:right w:w="100" w:type="dxa"/>
            </w:tcMar>
          </w:tcPr>
          <w:p w14:paraId="0979440F" w14:textId="77777777" w:rsidR="008549C8" w:rsidRDefault="00000000">
            <w:pPr>
              <w:spacing w:line="250" w:lineRule="auto"/>
            </w:pPr>
            <w:r>
              <w:rPr>
                <w:rFonts w:ascii="Calibri" w:eastAsia="Calibri" w:hAnsi="Calibri" w:cs="Calibri"/>
                <w:color w:val="0F172A"/>
                <w:sz w:val="18"/>
                <w:szCs w:val="18"/>
              </w:rPr>
              <w:t>Seat occupancy, 10–80 cm range</w:t>
            </w:r>
          </w:p>
        </w:tc>
      </w:tr>
      <w:tr w:rsidR="008549C8" w14:paraId="30474F4F" w14:textId="77777777">
        <w:tblPrEx>
          <w:tblCellMar>
            <w:top w:w="0" w:type="dxa"/>
            <w:bottom w:w="0" w:type="dxa"/>
          </w:tblCellMar>
        </w:tblPrEx>
        <w:tc>
          <w:tcPr>
            <w:tcW w:w="4400" w:type="dxa"/>
            <w:tcMar>
              <w:top w:w="50" w:type="dxa"/>
              <w:left w:w="100" w:type="dxa"/>
              <w:bottom w:w="50" w:type="dxa"/>
              <w:right w:w="100" w:type="dxa"/>
            </w:tcMar>
          </w:tcPr>
          <w:p w14:paraId="5C6A52F5" w14:textId="77777777" w:rsidR="008549C8" w:rsidRDefault="00000000">
            <w:pPr>
              <w:spacing w:line="250" w:lineRule="auto"/>
            </w:pPr>
            <w:r>
              <w:rPr>
                <w:rFonts w:ascii="Calibri" w:eastAsia="Calibri" w:hAnsi="Calibri" w:cs="Calibri"/>
                <w:color w:val="0F172A"/>
                <w:sz w:val="18"/>
                <w:szCs w:val="18"/>
              </w:rPr>
              <w:t>NeoPixel LED strip</w:t>
            </w:r>
          </w:p>
        </w:tc>
        <w:tc>
          <w:tcPr>
            <w:tcW w:w="900" w:type="dxa"/>
            <w:tcMar>
              <w:top w:w="50" w:type="dxa"/>
              <w:left w:w="100" w:type="dxa"/>
              <w:bottom w:w="50" w:type="dxa"/>
              <w:right w:w="100" w:type="dxa"/>
            </w:tcMar>
          </w:tcPr>
          <w:p w14:paraId="75FD5BBD" w14:textId="77777777" w:rsidR="008549C8" w:rsidRDefault="00000000">
            <w:pPr>
              <w:spacing w:line="250" w:lineRule="auto"/>
              <w:jc w:val="right"/>
            </w:pPr>
            <w:r>
              <w:rPr>
                <w:rFonts w:ascii="Calibri" w:eastAsia="Calibri" w:hAnsi="Calibri" w:cs="Calibri"/>
                <w:color w:val="0F172A"/>
                <w:sz w:val="18"/>
                <w:szCs w:val="18"/>
              </w:rPr>
              <w:t>1</w:t>
            </w:r>
          </w:p>
        </w:tc>
        <w:tc>
          <w:tcPr>
            <w:tcW w:w="4060" w:type="dxa"/>
            <w:tcMar>
              <w:top w:w="50" w:type="dxa"/>
              <w:left w:w="100" w:type="dxa"/>
              <w:bottom w:w="50" w:type="dxa"/>
              <w:right w:w="100" w:type="dxa"/>
            </w:tcMar>
          </w:tcPr>
          <w:p w14:paraId="13B56097" w14:textId="77777777" w:rsidR="008549C8" w:rsidRDefault="00000000">
            <w:pPr>
              <w:spacing w:line="250" w:lineRule="auto"/>
            </w:pPr>
            <w:r>
              <w:rPr>
                <w:rFonts w:ascii="Calibri" w:eastAsia="Calibri" w:hAnsi="Calibri" w:cs="Calibri"/>
                <w:color w:val="0F172A"/>
                <w:sz w:val="18"/>
                <w:szCs w:val="18"/>
              </w:rPr>
              <w:t>Platform sign stand-in, one segment per carriage</w:t>
            </w:r>
          </w:p>
        </w:tc>
      </w:tr>
      <w:tr w:rsidR="008549C8" w14:paraId="2FD317EF" w14:textId="77777777">
        <w:tblPrEx>
          <w:tblCellMar>
            <w:top w:w="0" w:type="dxa"/>
            <w:bottom w:w="0" w:type="dxa"/>
          </w:tblCellMar>
        </w:tblPrEx>
        <w:tc>
          <w:tcPr>
            <w:tcW w:w="4400" w:type="dxa"/>
            <w:tcMar>
              <w:top w:w="50" w:type="dxa"/>
              <w:left w:w="100" w:type="dxa"/>
              <w:bottom w:w="50" w:type="dxa"/>
              <w:right w:w="100" w:type="dxa"/>
            </w:tcMar>
          </w:tcPr>
          <w:p w14:paraId="3ABA43FE" w14:textId="77777777" w:rsidR="008549C8" w:rsidRDefault="00000000">
            <w:pPr>
              <w:spacing w:line="250" w:lineRule="auto"/>
            </w:pPr>
            <w:r>
              <w:rPr>
                <w:rFonts w:ascii="Calibri" w:eastAsia="Calibri" w:hAnsi="Calibri" w:cs="Calibri"/>
                <w:color w:val="0F172A"/>
                <w:sz w:val="18"/>
                <w:szCs w:val="18"/>
              </w:rPr>
              <w:t>Breadboard, jumper wires, USB cable</w:t>
            </w:r>
          </w:p>
        </w:tc>
        <w:tc>
          <w:tcPr>
            <w:tcW w:w="900" w:type="dxa"/>
            <w:tcMar>
              <w:top w:w="50" w:type="dxa"/>
              <w:left w:w="100" w:type="dxa"/>
              <w:bottom w:w="50" w:type="dxa"/>
              <w:right w:w="100" w:type="dxa"/>
            </w:tcMar>
          </w:tcPr>
          <w:p w14:paraId="16CF4D41" w14:textId="77777777" w:rsidR="008549C8" w:rsidRDefault="00000000">
            <w:pPr>
              <w:spacing w:line="250" w:lineRule="auto"/>
              <w:jc w:val="right"/>
            </w:pPr>
            <w:r>
              <w:rPr>
                <w:rFonts w:ascii="Calibri" w:eastAsia="Calibri" w:hAnsi="Calibri" w:cs="Calibri"/>
                <w:color w:val="0F172A"/>
                <w:sz w:val="18"/>
                <w:szCs w:val="18"/>
              </w:rPr>
              <w:t>—</w:t>
            </w:r>
          </w:p>
        </w:tc>
        <w:tc>
          <w:tcPr>
            <w:tcW w:w="4060" w:type="dxa"/>
            <w:tcMar>
              <w:top w:w="50" w:type="dxa"/>
              <w:left w:w="100" w:type="dxa"/>
              <w:bottom w:w="50" w:type="dxa"/>
              <w:right w:w="100" w:type="dxa"/>
            </w:tcMar>
          </w:tcPr>
          <w:p w14:paraId="29D37242" w14:textId="77777777" w:rsidR="008549C8" w:rsidRDefault="00000000">
            <w:pPr>
              <w:spacing w:line="250" w:lineRule="auto"/>
            </w:pPr>
            <w:r>
              <w:rPr>
                <w:rFonts w:ascii="Calibri" w:eastAsia="Calibri" w:hAnsi="Calibri" w:cs="Calibri"/>
                <w:color w:val="0F172A"/>
                <w:sz w:val="18"/>
                <w:szCs w:val="18"/>
              </w:rPr>
              <w:t>Prototype wiring and power</w:t>
            </w:r>
          </w:p>
        </w:tc>
      </w:tr>
    </w:tbl>
    <w:p w14:paraId="5049EA04" w14:textId="77777777" w:rsidR="008549C8" w:rsidRDefault="008549C8">
      <w:pPr>
        <w:spacing w:after="100" w:line="264" w:lineRule="auto"/>
      </w:pPr>
    </w:p>
    <w:p w14:paraId="3EA36C27" w14:textId="77777777" w:rsidR="008549C8" w:rsidRDefault="00000000">
      <w:pPr>
        <w:spacing w:after="110" w:line="264" w:lineRule="auto"/>
      </w:pPr>
      <w:r>
        <w:rPr>
          <w:rFonts w:ascii="Calibri" w:eastAsia="Calibri" w:hAnsi="Calibri" w:cs="Calibri"/>
          <w:color w:val="0F172A"/>
          <w:sz w:val="21"/>
          <w:szCs w:val="21"/>
        </w:rPr>
        <w:t>Each sensor takes its supply from VIN, which carries about 5 V while the board is powered over USB, and its signal goes to GPIO34 and GPIO35. Those two pins are on ADC1, which continues to work when Wi-Fi is enabled [2]. The sensor's output peaks at about 3.1 V, inside the 3.3 V limit of an ESP32 input, so no divider is needed, but its 5 V supply must never touch a GPIO pin.</w:t>
      </w:r>
    </w:p>
    <w:p w14:paraId="1E78DFB3" w14:textId="77777777" w:rsidR="008549C8" w:rsidRDefault="00000000">
      <w:pPr>
        <w:pStyle w:val="Heading2"/>
        <w:spacing w:before="200" w:after="100"/>
      </w:pPr>
      <w:r>
        <w:rPr>
          <w:rFonts w:ascii="Calibri" w:eastAsia="Calibri" w:hAnsi="Calibri" w:cs="Calibri"/>
          <w:b/>
          <w:bCs/>
          <w:color w:val="0F172A"/>
          <w:sz w:val="23"/>
          <w:szCs w:val="23"/>
        </w:rPr>
        <w:t>Algorithms</w:t>
      </w:r>
    </w:p>
    <w:p w14:paraId="1E2A8D1A" w14:textId="77777777" w:rsidR="008549C8" w:rsidRDefault="00000000">
      <w:pPr>
        <w:spacing w:after="110" w:line="264" w:lineRule="auto"/>
      </w:pPr>
      <w:r>
        <w:rPr>
          <w:rFonts w:ascii="Calibri" w:eastAsia="Calibri" w:hAnsi="Calibri" w:cs="Calibri"/>
          <w:color w:val="0F172A"/>
          <w:sz w:val="21"/>
          <w:szCs w:val="21"/>
        </w:rPr>
        <w:t>The firmware decides occupancy on the board rather than sending raw readings to the laptop. The threshold is relative to each seat's own measured baseline, which tolerates differences between sensors and mountings better than one fixed distance for every seat, and the later wireless stage needs the decision made on the train. Three mechanisms act together:</w:t>
      </w:r>
    </w:p>
    <w:p w14:paraId="6173E553" w14:textId="77777777" w:rsidR="008549C8" w:rsidRDefault="00000000">
      <w:pPr>
        <w:pStyle w:val="ListParagraph"/>
        <w:numPr>
          <w:ilvl w:val="0"/>
          <w:numId w:val="3"/>
        </w:numPr>
        <w:spacing w:after="70" w:line="280" w:lineRule="auto"/>
      </w:pPr>
      <w:r>
        <w:rPr>
          <w:rFonts w:ascii="Calibri" w:eastAsia="Calibri" w:hAnsi="Calibri" w:cs="Calibri"/>
          <w:color w:val="0F172A"/>
          <w:sz w:val="21"/>
          <w:szCs w:val="21"/>
        </w:rPr>
        <w:t>Baseline calibration. At power-on the firmware measures the empty seat for about 0.9 seconds and stores that distance as the seat's baseline.</w:t>
      </w:r>
    </w:p>
    <w:p w14:paraId="36319AE9" w14:textId="77777777" w:rsidR="008549C8" w:rsidRDefault="00000000">
      <w:pPr>
        <w:pStyle w:val="ListParagraph"/>
        <w:numPr>
          <w:ilvl w:val="0"/>
          <w:numId w:val="3"/>
        </w:numPr>
        <w:spacing w:after="70" w:line="280" w:lineRule="auto"/>
      </w:pPr>
      <w:r>
        <w:rPr>
          <w:rFonts w:ascii="Calibri" w:eastAsia="Calibri" w:hAnsi="Calibri" w:cs="Calibri"/>
          <w:color w:val="0F172A"/>
          <w:sz w:val="21"/>
          <w:szCs w:val="21"/>
        </w:rPr>
        <w:t>Median filtering. It samples every 40 ms, matching the sensor's own update period, and takes the median of the last eleven samples. A running median rejects isolated spikes without smearing a genuine step change, which is the property a mean does not have [3].</w:t>
      </w:r>
    </w:p>
    <w:p w14:paraId="2810BCDB" w14:textId="77777777" w:rsidR="008549C8" w:rsidRDefault="00000000">
      <w:pPr>
        <w:pStyle w:val="ListParagraph"/>
        <w:numPr>
          <w:ilvl w:val="0"/>
          <w:numId w:val="3"/>
        </w:numPr>
        <w:spacing w:after="70" w:line="280" w:lineRule="auto"/>
      </w:pPr>
      <w:r>
        <w:rPr>
          <w:rFonts w:ascii="Calibri" w:eastAsia="Calibri" w:hAnsi="Calibri" w:cs="Calibri"/>
          <w:color w:val="0F172A"/>
          <w:sz w:val="21"/>
          <w:szCs w:val="21"/>
        </w:rPr>
        <w:t>Hysteresis. A seat becomes occupied when the filtered distance drops more than 20 cm below its baseline, and returns to empty only when it rises back above baseline minus 12 cm. Two separate thresholds stop the state flickering when a seated passenger shifts; this is the two-threshold switching principle described by Schmitt in 1938 [4]. Any change must then hold for a full second before it is accepted, so somebody walking past a seat never registers.</w:t>
      </w:r>
    </w:p>
    <w:p w14:paraId="2529D9BA" w14:textId="77777777" w:rsidR="008549C8" w:rsidRDefault="00000000">
      <w:pPr>
        <w:spacing w:after="110" w:line="264" w:lineRule="auto"/>
      </w:pPr>
      <w:r>
        <w:rPr>
          <w:rFonts w:ascii="Calibri" w:eastAsia="Calibri" w:hAnsi="Calibri" w:cs="Calibri"/>
          <w:color w:val="0F172A"/>
          <w:sz w:val="21"/>
          <w:szCs w:val="21"/>
        </w:rPr>
        <w:t>Detection therefore lags a real movement by about 1.5 seconds, which is well inside the two-second requirement.</w:t>
      </w:r>
    </w:p>
    <w:p w14:paraId="519288F0" w14:textId="77777777" w:rsidR="008549C8" w:rsidRDefault="00000000">
      <w:pPr>
        <w:pStyle w:val="Heading2"/>
        <w:spacing w:before="200" w:after="100"/>
      </w:pPr>
      <w:r>
        <w:rPr>
          <w:rFonts w:ascii="Calibri" w:eastAsia="Calibri" w:hAnsi="Calibri" w:cs="Calibri"/>
          <w:b/>
          <w:bCs/>
          <w:color w:val="0F172A"/>
          <w:sz w:val="23"/>
          <w:szCs w:val="23"/>
        </w:rPr>
        <w:lastRenderedPageBreak/>
        <w:t>Communication</w:t>
      </w:r>
    </w:p>
    <w:p w14:paraId="7D9C4D41" w14:textId="77777777" w:rsidR="008549C8" w:rsidRPr="00CD30E5" w:rsidRDefault="00000000">
      <w:pPr>
        <w:spacing w:after="110" w:line="264" w:lineRule="auto"/>
        <w:rPr>
          <w:lang w:val="en-US"/>
        </w:rPr>
      </w:pPr>
      <w:r>
        <w:rPr>
          <w:rFonts w:ascii="Calibri" w:eastAsia="Calibri" w:hAnsi="Calibri" w:cs="Calibri"/>
          <w:color w:val="0F172A"/>
          <w:sz w:val="21"/>
          <w:szCs w:val="21"/>
        </w:rPr>
        <w:t>The board prints a status line twice a second and an event line on every change. These lines are a contract rather than debug output: the laptop parses them, so changing a print format breaks the display. Train and platform are presently joined by the USB cable at 115200 baud. The wireless link a real deployment needs, whether ESP-NOW or Wi-Fi with a cloud database, has not been selected or built, and neither has the platform display hardware; these are the two decisions that gate deployment.</w:t>
      </w:r>
    </w:p>
    <w:p w14:paraId="704CB04B" w14:textId="77777777" w:rsidR="008549C8" w:rsidRDefault="00000000">
      <w:pPr>
        <w:pStyle w:val="Heading2"/>
        <w:spacing w:before="200" w:after="100"/>
      </w:pPr>
      <w:r>
        <w:rPr>
          <w:rFonts w:ascii="Calibri" w:eastAsia="Calibri" w:hAnsi="Calibri" w:cs="Calibri"/>
          <w:b/>
          <w:bCs/>
          <w:color w:val="0F172A"/>
          <w:sz w:val="23"/>
          <w:szCs w:val="23"/>
        </w:rPr>
        <w:t>The two passenger interfaces</w:t>
      </w:r>
    </w:p>
    <w:p w14:paraId="49142CD9" w14:textId="77777777" w:rsidR="008549C8" w:rsidRDefault="00000000">
      <w:pPr>
        <w:spacing w:after="110" w:line="264" w:lineRule="auto"/>
      </w:pPr>
      <w:r>
        <w:rPr>
          <w:rFonts w:ascii="Calibri" w:eastAsia="Calibri" w:hAnsi="Calibri" w:cs="Calibri"/>
          <w:color w:val="0F172A"/>
          <w:sz w:val="21"/>
          <w:szCs w:val="21"/>
        </w:rPr>
        <w:t>A Python program on a laptop reads the serial stream, groups seats into twelve carriages of 108 seats and serves both interfaces over a local HTTP server. The platform screen is a positional map and nothing else: it draws the train in plan view along the platform edge, each carriage in the place it will stop, with the zone letters beneath it. Carriages are published front to back and never sorted by availability, so the layout holds no ordering a passenger could read as a ranking. A seat whose sensor has stopped reporting is shown as unknown rather than free, and a carriage holding any unknown seat states only what it can evidence, as “at least 3 free, 7 of 108 seats unknown”. Below a fifth of the train's seats free, the screen stops grading carriages by seat count altogether and shows one instruction to spread out.</w:t>
      </w:r>
    </w:p>
    <w:p w14:paraId="26096790" w14:textId="77777777" w:rsidR="008549C8" w:rsidRDefault="00000000">
      <w:pPr>
        <w:spacing w:after="110" w:line="264" w:lineRule="auto"/>
      </w:pPr>
      <w:r>
        <w:rPr>
          <w:rFonts w:ascii="Calibri" w:eastAsia="Calibri" w:hAnsi="Calibri" w:cs="Calibri"/>
          <w:color w:val="0F172A"/>
          <w:sz w:val="21"/>
          <w:szCs w:val="21"/>
        </w:rPr>
        <w:t>The phone application answers one passenger at a time. It keeps the carriages within walking range of where that passenger is standing, prefers those with a confirmed free seat, and among them picks the carriage it has routed the fewest passengers to so far. Because it records each answer, two people standing side by side are given different carriages and the crowd divides itself before the train arrives.</w:t>
      </w:r>
    </w:p>
    <w:p w14:paraId="51D6B3E9" w14:textId="77777777" w:rsidR="008549C8" w:rsidRDefault="00000000">
      <w:pPr>
        <w:spacing w:before="100" w:after="50"/>
        <w:jc w:val="center"/>
      </w:pPr>
      <w:r>
        <w:rPr>
          <w:noProof/>
        </w:rPr>
        <w:drawing>
          <wp:inline distT="0" distB="0" distL="0" distR="0" wp14:anchorId="673428DF" wp14:editId="5710EF04">
            <wp:extent cx="4572000" cy="2571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572000" cy="2571750"/>
                    </a:xfrm>
                    <a:prstGeom prst="rect">
                      <a:avLst/>
                    </a:prstGeom>
                  </pic:spPr>
                </pic:pic>
              </a:graphicData>
            </a:graphic>
          </wp:inline>
        </w:drawing>
      </w:r>
    </w:p>
    <w:p w14:paraId="34C0DF1E" w14:textId="77777777" w:rsidR="008549C8" w:rsidRDefault="00000000">
      <w:pPr>
        <w:spacing w:after="160" w:line="264" w:lineRule="auto"/>
        <w:jc w:val="center"/>
      </w:pPr>
      <w:r>
        <w:rPr>
          <w:rFonts w:ascii="Calibri" w:eastAsia="Calibri" w:hAnsi="Calibri" w:cs="Calibri"/>
          <w:i/>
          <w:iCs/>
          <w:color w:val="475569"/>
          <w:sz w:val="17"/>
          <w:szCs w:val="17"/>
        </w:rPr>
        <w:t>Figure 2. The platform entrance screen. Each carriage is drawn where it will stop, with its own count and zone letter. Nothing is ranked and no carriage is named.</w:t>
      </w:r>
    </w:p>
    <w:p w14:paraId="663C43D5" w14:textId="77777777" w:rsidR="008549C8" w:rsidRDefault="00000000">
      <w:pPr>
        <w:pStyle w:val="Heading2"/>
        <w:spacing w:before="200" w:after="100"/>
      </w:pPr>
      <w:r>
        <w:rPr>
          <w:rFonts w:ascii="Calibri" w:eastAsia="Calibri" w:hAnsi="Calibri" w:cs="Calibri"/>
          <w:b/>
          <w:bCs/>
          <w:color w:val="0F172A"/>
          <w:sz w:val="23"/>
          <w:szCs w:val="23"/>
        </w:rPr>
        <w:t>Bibliography for this section</w:t>
      </w:r>
    </w:p>
    <w:p w14:paraId="31033C97" w14:textId="77777777" w:rsidR="008549C8" w:rsidRDefault="00000000">
      <w:pPr>
        <w:spacing w:after="110" w:line="264" w:lineRule="auto"/>
      </w:pPr>
      <w:r>
        <w:rPr>
          <w:rFonts w:ascii="Calibri" w:eastAsia="Calibri" w:hAnsi="Calibri" w:cs="Calibri"/>
          <w:color w:val="0F172A"/>
          <w:sz w:val="21"/>
          <w:szCs w:val="21"/>
        </w:rPr>
        <w:t>Sensor and microcontroller: [1] Sharp GP2Y0A21YK0F datasheet; [2] Espressif ESP32 series datasheet. Algorithms: [3] Tukey, Exploratory Data Analysis (1977), for the running median; [4] Schmitt, A thermionic trigger, Journal of Scientific Instruments 15 (1938), for two-threshold hysteresis; [5] Ross, Introduction to Probability Models, for the Poisson process and its thinning property, used in Section 5. Full entries are in the References.</w:t>
      </w:r>
    </w:p>
    <w:p w14:paraId="64382A25" w14:textId="77777777" w:rsidR="008549C8" w:rsidRDefault="00000000">
      <w:pPr>
        <w:pStyle w:val="Heading1"/>
        <w:spacing w:before="280" w:after="140"/>
      </w:pPr>
      <w:r>
        <w:rPr>
          <w:rFonts w:ascii="Calibri" w:eastAsia="Calibri" w:hAnsi="Calibri" w:cs="Calibri"/>
          <w:b/>
          <w:bCs/>
          <w:color w:val="0F172A"/>
          <w:sz w:val="28"/>
          <w:szCs w:val="28"/>
        </w:rPr>
        <w:t>Simulation description</w:t>
      </w:r>
    </w:p>
    <w:p w14:paraId="59B5BD9C" w14:textId="77777777" w:rsidR="008549C8" w:rsidRDefault="00000000">
      <w:pPr>
        <w:spacing w:after="110" w:line="264" w:lineRule="auto"/>
      </w:pPr>
      <w:r>
        <w:rPr>
          <w:rFonts w:ascii="Calibri" w:eastAsia="Calibri" w:hAnsi="Calibri" w:cs="Calibri"/>
          <w:color w:val="0F172A"/>
          <w:sz w:val="21"/>
          <w:szCs w:val="21"/>
        </w:rPr>
        <w:t xml:space="preserve">Sensing a free seat is the easy half of this project. The half that carries the claim is whether telling passengers about it shortens boarding, and the prototype cannot answer that, so it is answered by simulation. Passengers arrive at a station as a Poisson process and each chooses a carriage independently; because the </w:t>
        <w:lastRenderedPageBreak/>
        <w:t>choices are independent, the thinning property makes the number boarding each carriage Poisson as well, with a mean equal to the arrival rate times that carriage's share [5]. The model never draws a per-carriage Poisson variable directly, so this is a property that emerges rather than one built in. Dwell follows the standard formulation [6][7]: a fixed term, a term per alighting passenger and a term per boarding passenger with a crowding penalty, taken at the busiest door rather than averaged. The generic experiments use one twelve-carriage train of 108 seats a carriage over 500 simulated stops.</w:t>
      </w:r>
    </w:p>
    <w:p w14:paraId="2C37E04A" w14:textId="77777777" w:rsidR="008549C8" w:rsidRDefault="00000000">
      <w:pPr>
        <w:spacing w:after="110" w:line="264" w:lineRule="auto"/>
      </w:pPr>
      <w:r>
        <w:rPr>
          <w:rFonts w:ascii="Calibri" w:eastAsia="Calibri" w:hAnsi="Calibri" w:cs="Calibri"/>
          <w:b/>
          <w:bCs/>
          <w:color w:val="0F172A"/>
          <w:sz w:val="21"/>
          <w:szCs w:val="21"/>
        </w:rPr>
        <w:t xml:space="preserve">What guidance changes is not the shape of the distribution but its means. </w:t>
      </w:r>
      <w:r>
        <w:rPr>
          <w:rFonts w:ascii="Calibri" w:eastAsia="Calibri" w:hAnsi="Calibri" w:cs="Calibri"/>
          <w:color w:val="0F172A"/>
          <w:sz w:val="21"/>
          <w:szCs w:val="21"/>
        </w:rPr>
        <w:t>Without guidance those means are bunched around the platform access points. With the display, the passengers who act on it choose again among the carriages within reach, weighted by the free seats each is showing. That pushes the means towards uniform: the busiest carriage, measured against the average carriage, falls from 1.89 to 1.37, where 1.00 would be perfectly uniform.</w:t>
      </w:r>
    </w:p>
    <w:p w14:paraId="76A44FD2" w14:textId="77777777" w:rsidR="008549C8" w:rsidRDefault="00000000">
      <w:pPr>
        <w:spacing w:before="100" w:after="50"/>
        <w:jc w:val="center"/>
      </w:pPr>
      <w:r>
        <w:rPr>
          <w:noProof/>
        </w:rPr>
        <w:drawing>
          <wp:inline distT="0" distB="0" distL="0" distR="0" wp14:anchorId="3FAE5DE5" wp14:editId="1F54F42F">
            <wp:extent cx="4295775" cy="22574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295775" cy="2257425"/>
                    </a:xfrm>
                    <a:prstGeom prst="rect">
                      <a:avLst/>
                    </a:prstGeom>
                  </pic:spPr>
                </pic:pic>
              </a:graphicData>
            </a:graphic>
          </wp:inline>
        </w:drawing>
      </w:r>
    </w:p>
    <w:p w14:paraId="18971C6F" w14:textId="77777777" w:rsidR="008549C8" w:rsidRDefault="00000000">
      <w:pPr>
        <w:spacing w:after="160" w:line="264" w:lineRule="auto"/>
        <w:jc w:val="center"/>
      </w:pPr>
      <w:r>
        <w:rPr>
          <w:rFonts w:ascii="Calibri" w:eastAsia="Calibri" w:hAnsi="Calibri" w:cs="Calibri"/>
          <w:i/>
          <w:iCs/>
          <w:color w:val="475569"/>
          <w:sz w:val="17"/>
          <w:szCs w:val="17"/>
        </w:rPr>
        <w:t>Figure 3. Passengers boarding each carriage, averaged over 500 simulated stops. “With the display” is one shared platform screen showing each carriage's own free-seat count, read by 60 percent of passengers.</w:t>
      </w:r>
    </w:p>
    <w:p w14:paraId="782A8C96" w14:textId="77777777" w:rsidR="008549C8" w:rsidRDefault="00000000">
      <w:pPr>
        <w:spacing w:after="110" w:line="264" w:lineRule="auto"/>
      </w:pPr>
      <w:r>
        <w:rPr>
          <w:rFonts w:ascii="Calibri" w:eastAsia="Calibri" w:hAnsi="Calibri" w:cs="Calibri"/>
          <w:color w:val="0F172A"/>
          <w:sz w:val="21"/>
          <w:szCs w:val="21"/>
        </w:rPr>
        <w:t>The share of passengers who act on the display is one parameter; what they then do is a separate one, and the second matters more. Two designs were compared at the same 60 percent compliance: the one demonstrated at the end of stage 2, which ranked the carriages and named the best three, and the positional map built for stage 3.</w:t>
      </w:r>
    </w:p>
    <w:p w14:paraId="13605486" w14:textId="77777777" w:rsidR="008549C8" w:rsidRDefault="008549C8">
      <w:pPr>
        <w:spacing w:after="80" w:line="264" w:lineRule="auto"/>
      </w:pPr>
    </w:p>
    <w:tbl>
      <w:tblPr>
        <w:tblW w:w="100" w:type="auto"/>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CellMar>
          <w:left w:w="10" w:type="dxa"/>
          <w:right w:w="10" w:type="dxa"/>
        </w:tblCellMar>
        <w:tblLook w:val="0000" w:firstRow="0" w:lastRow="0" w:firstColumn="0" w:lastColumn="0" w:noHBand="0" w:noVBand="0"/>
      </w:tblPr>
      <w:tblGrid>
        <w:gridCol w:w="3372"/>
        <w:gridCol w:w="1491"/>
        <w:gridCol w:w="1789"/>
        <w:gridCol w:w="1294"/>
        <w:gridCol w:w="1354"/>
      </w:tblGrid>
      <w:tr w:rsidR="008549C8" w14:paraId="5F31815E" w14:textId="77777777">
        <w:tblPrEx>
          <w:tblCellMar>
            <w:top w:w="0" w:type="dxa"/>
            <w:bottom w:w="0" w:type="dxa"/>
          </w:tblCellMar>
        </w:tblPrEx>
        <w:trPr>
          <w:tblHeader/>
        </w:trPr>
        <w:tc>
          <w:tcPr>
            <w:tcW w:w="3400" w:type="dxa"/>
            <w:shd w:val="clear" w:color="auto" w:fill="F1F5F9"/>
            <w:tcMar>
              <w:top w:w="50" w:type="dxa"/>
              <w:left w:w="100" w:type="dxa"/>
              <w:bottom w:w="50" w:type="dxa"/>
              <w:right w:w="100" w:type="dxa"/>
            </w:tcMar>
          </w:tcPr>
          <w:p w14:paraId="7197603C" w14:textId="77777777" w:rsidR="008549C8" w:rsidRDefault="00000000">
            <w:pPr>
              <w:spacing w:line="250" w:lineRule="auto"/>
            </w:pPr>
            <w:r>
              <w:rPr>
                <w:rFonts w:ascii="Calibri" w:eastAsia="Calibri" w:hAnsi="Calibri" w:cs="Calibri"/>
                <w:b/>
                <w:bCs/>
                <w:color w:val="0F172A"/>
                <w:sz w:val="18"/>
                <w:szCs w:val="18"/>
              </w:rPr>
              <w:t>Design</w:t>
            </w:r>
          </w:p>
        </w:tc>
        <w:tc>
          <w:tcPr>
            <w:tcW w:w="1500" w:type="dxa"/>
            <w:shd w:val="clear" w:color="auto" w:fill="F1F5F9"/>
            <w:tcMar>
              <w:top w:w="50" w:type="dxa"/>
              <w:left w:w="100" w:type="dxa"/>
              <w:bottom w:w="50" w:type="dxa"/>
              <w:right w:w="100" w:type="dxa"/>
            </w:tcMar>
          </w:tcPr>
          <w:p w14:paraId="5753C98B" w14:textId="77777777" w:rsidR="008549C8" w:rsidRDefault="00000000">
            <w:pPr>
              <w:spacing w:line="250" w:lineRule="auto"/>
              <w:jc w:val="right"/>
            </w:pPr>
            <w:r>
              <w:rPr>
                <w:rFonts w:ascii="Calibri" w:eastAsia="Calibri" w:hAnsi="Calibri" w:cs="Calibri"/>
                <w:b/>
                <w:bCs/>
                <w:color w:val="0F172A"/>
                <w:sz w:val="18"/>
                <w:szCs w:val="18"/>
              </w:rPr>
              <w:t>Mean dwell</w:t>
            </w:r>
          </w:p>
        </w:tc>
        <w:tc>
          <w:tcPr>
            <w:tcW w:w="1800" w:type="dxa"/>
            <w:shd w:val="clear" w:color="auto" w:fill="F1F5F9"/>
            <w:tcMar>
              <w:top w:w="50" w:type="dxa"/>
              <w:left w:w="100" w:type="dxa"/>
              <w:bottom w:w="50" w:type="dxa"/>
              <w:right w:w="100" w:type="dxa"/>
            </w:tcMar>
          </w:tcPr>
          <w:p w14:paraId="4467BB21" w14:textId="77777777" w:rsidR="008549C8" w:rsidRDefault="00000000">
            <w:pPr>
              <w:spacing w:line="250" w:lineRule="auto"/>
            </w:pPr>
            <w:r>
              <w:rPr>
                <w:rFonts w:ascii="Calibri" w:eastAsia="Calibri" w:hAnsi="Calibri" w:cs="Calibri"/>
                <w:b/>
                <w:bCs/>
                <w:color w:val="0F172A"/>
                <w:sz w:val="18"/>
                <w:szCs w:val="18"/>
              </w:rPr>
              <w:t>Against no display</w:t>
            </w:r>
          </w:p>
        </w:tc>
        <w:tc>
          <w:tcPr>
            <w:tcW w:w="1300" w:type="dxa"/>
            <w:shd w:val="clear" w:color="auto" w:fill="F1F5F9"/>
            <w:tcMar>
              <w:top w:w="50" w:type="dxa"/>
              <w:left w:w="100" w:type="dxa"/>
              <w:bottom w:w="50" w:type="dxa"/>
              <w:right w:w="100" w:type="dxa"/>
            </w:tcMar>
          </w:tcPr>
          <w:p w14:paraId="5A82AE76" w14:textId="77777777" w:rsidR="008549C8" w:rsidRDefault="00000000">
            <w:pPr>
              <w:spacing w:line="250" w:lineRule="auto"/>
              <w:jc w:val="right"/>
            </w:pPr>
            <w:r>
              <w:rPr>
                <w:rFonts w:ascii="Calibri" w:eastAsia="Calibri" w:hAnsi="Calibri" w:cs="Calibri"/>
                <w:b/>
                <w:bCs/>
                <w:color w:val="0F172A"/>
                <w:sz w:val="18"/>
                <w:szCs w:val="18"/>
              </w:rPr>
              <w:t>Busiest door</w:t>
            </w:r>
          </w:p>
        </w:tc>
        <w:tc>
          <w:tcPr>
            <w:tcW w:w="1360" w:type="dxa"/>
            <w:shd w:val="clear" w:color="auto" w:fill="F1F5F9"/>
            <w:tcMar>
              <w:top w:w="50" w:type="dxa"/>
              <w:left w:w="100" w:type="dxa"/>
              <w:bottom w:w="50" w:type="dxa"/>
              <w:right w:w="100" w:type="dxa"/>
            </w:tcMar>
          </w:tcPr>
          <w:p w14:paraId="626BDE06" w14:textId="77777777" w:rsidR="008549C8" w:rsidRDefault="00000000">
            <w:pPr>
              <w:spacing w:line="250" w:lineRule="auto"/>
              <w:jc w:val="right"/>
            </w:pPr>
            <w:r>
              <w:rPr>
                <w:rFonts w:ascii="Calibri" w:eastAsia="Calibri" w:hAnsi="Calibri" w:cs="Calibri"/>
                <w:b/>
                <w:bCs/>
                <w:color w:val="0F172A"/>
                <w:sz w:val="18"/>
                <w:szCs w:val="18"/>
              </w:rPr>
              <w:t>Busiest / average</w:t>
            </w:r>
          </w:p>
        </w:tc>
      </w:tr>
      <w:tr w:rsidR="008549C8" w14:paraId="01FF7101" w14:textId="77777777">
        <w:tblPrEx>
          <w:tblCellMar>
            <w:top w:w="0" w:type="dxa"/>
            <w:bottom w:w="0" w:type="dxa"/>
          </w:tblCellMar>
        </w:tblPrEx>
        <w:tc>
          <w:tcPr>
            <w:tcW w:w="3400" w:type="dxa"/>
            <w:tcMar>
              <w:top w:w="50" w:type="dxa"/>
              <w:left w:w="100" w:type="dxa"/>
              <w:bottom w:w="50" w:type="dxa"/>
              <w:right w:w="100" w:type="dxa"/>
            </w:tcMar>
          </w:tcPr>
          <w:p w14:paraId="093CD04A" w14:textId="77777777" w:rsidR="008549C8" w:rsidRDefault="00000000">
            <w:pPr>
              <w:spacing w:line="250" w:lineRule="auto"/>
            </w:pPr>
            <w:r>
              <w:rPr>
                <w:rFonts w:ascii="Calibri" w:eastAsia="Calibri" w:hAnsi="Calibri" w:cs="Calibri"/>
                <w:color w:val="0F172A"/>
                <w:sz w:val="18"/>
                <w:szCs w:val="18"/>
              </w:rPr>
              <w:t>Nothing</w:t>
            </w:r>
          </w:p>
        </w:tc>
        <w:tc>
          <w:tcPr>
            <w:tcW w:w="1500" w:type="dxa"/>
            <w:tcMar>
              <w:top w:w="50" w:type="dxa"/>
              <w:left w:w="100" w:type="dxa"/>
              <w:bottom w:w="50" w:type="dxa"/>
              <w:right w:w="100" w:type="dxa"/>
            </w:tcMar>
          </w:tcPr>
          <w:p w14:paraId="7D0F51E3" w14:textId="77777777" w:rsidR="008549C8" w:rsidRDefault="00000000">
            <w:pPr>
              <w:spacing w:line="250" w:lineRule="auto"/>
              <w:jc w:val="right"/>
            </w:pPr>
            <w:r>
              <w:rPr>
                <w:rFonts w:ascii="Calibri" w:eastAsia="Calibri" w:hAnsi="Calibri" w:cs="Calibri"/>
                <w:color w:val="0F172A"/>
                <w:sz w:val="18"/>
                <w:szCs w:val="18"/>
              </w:rPr>
              <w:t>142.7 s</w:t>
            </w:r>
          </w:p>
        </w:tc>
        <w:tc>
          <w:tcPr>
            <w:tcW w:w="1800" w:type="dxa"/>
            <w:tcMar>
              <w:top w:w="50" w:type="dxa"/>
              <w:left w:w="100" w:type="dxa"/>
              <w:bottom w:w="50" w:type="dxa"/>
              <w:right w:w="100" w:type="dxa"/>
            </w:tcMar>
          </w:tcPr>
          <w:p w14:paraId="4FC57BB5" w14:textId="77777777" w:rsidR="008549C8" w:rsidRDefault="00000000">
            <w:pPr>
              <w:spacing w:line="250" w:lineRule="auto"/>
            </w:pPr>
            <w:r>
              <w:rPr>
                <w:rFonts w:ascii="Calibri" w:eastAsia="Calibri" w:hAnsi="Calibri" w:cs="Calibri"/>
                <w:color w:val="0F172A"/>
                <w:sz w:val="18"/>
                <w:szCs w:val="18"/>
              </w:rPr>
              <w:t>—</w:t>
            </w:r>
          </w:p>
        </w:tc>
        <w:tc>
          <w:tcPr>
            <w:tcW w:w="1300" w:type="dxa"/>
            <w:tcMar>
              <w:top w:w="50" w:type="dxa"/>
              <w:left w:w="100" w:type="dxa"/>
              <w:bottom w:w="50" w:type="dxa"/>
              <w:right w:w="100" w:type="dxa"/>
            </w:tcMar>
          </w:tcPr>
          <w:p w14:paraId="6627AD89" w14:textId="77777777" w:rsidR="008549C8" w:rsidRDefault="00000000">
            <w:pPr>
              <w:spacing w:line="250" w:lineRule="auto"/>
              <w:jc w:val="right"/>
            </w:pPr>
            <w:r>
              <w:rPr>
                <w:rFonts w:ascii="Calibri" w:eastAsia="Calibri" w:hAnsi="Calibri" w:cs="Calibri"/>
                <w:color w:val="0F172A"/>
                <w:sz w:val="18"/>
                <w:szCs w:val="18"/>
              </w:rPr>
              <w:t>39</w:t>
            </w:r>
          </w:p>
        </w:tc>
        <w:tc>
          <w:tcPr>
            <w:tcW w:w="1360" w:type="dxa"/>
            <w:tcMar>
              <w:top w:w="50" w:type="dxa"/>
              <w:left w:w="100" w:type="dxa"/>
              <w:bottom w:w="50" w:type="dxa"/>
              <w:right w:w="100" w:type="dxa"/>
            </w:tcMar>
          </w:tcPr>
          <w:p w14:paraId="1B39585C" w14:textId="77777777" w:rsidR="008549C8" w:rsidRDefault="00000000">
            <w:pPr>
              <w:spacing w:line="250" w:lineRule="auto"/>
              <w:jc w:val="right"/>
            </w:pPr>
            <w:r>
              <w:rPr>
                <w:rFonts w:ascii="Calibri" w:eastAsia="Calibri" w:hAnsi="Calibri" w:cs="Calibri"/>
                <w:color w:val="0F172A"/>
                <w:sz w:val="18"/>
                <w:szCs w:val="18"/>
              </w:rPr>
              <w:t>1.89</w:t>
            </w:r>
          </w:p>
        </w:tc>
      </w:tr>
      <w:tr w:rsidR="008549C8" w14:paraId="648B78EC" w14:textId="77777777">
        <w:tblPrEx>
          <w:tblCellMar>
            <w:top w:w="0" w:type="dxa"/>
            <w:bottom w:w="0" w:type="dxa"/>
          </w:tblCellMar>
        </w:tblPrEx>
        <w:tc>
          <w:tcPr>
            <w:tcW w:w="3400" w:type="dxa"/>
            <w:tcMar>
              <w:top w:w="50" w:type="dxa"/>
              <w:left w:w="100" w:type="dxa"/>
              <w:bottom w:w="50" w:type="dxa"/>
              <w:right w:w="100" w:type="dxa"/>
            </w:tcMar>
          </w:tcPr>
          <w:p w14:paraId="3F9EF3F4" w14:textId="77777777" w:rsidR="008549C8" w:rsidRDefault="00000000">
            <w:pPr>
              <w:spacing w:line="250" w:lineRule="auto"/>
            </w:pPr>
            <w:r>
              <w:rPr>
                <w:rFonts w:ascii="Calibri" w:eastAsia="Calibri" w:hAnsi="Calibri" w:cs="Calibri"/>
                <w:color w:val="0F172A"/>
                <w:sz w:val="18"/>
                <w:szCs w:val="18"/>
              </w:rPr>
              <w:t>Stage 2: name the three best carriages</w:t>
            </w:r>
          </w:p>
        </w:tc>
        <w:tc>
          <w:tcPr>
            <w:tcW w:w="1500" w:type="dxa"/>
            <w:tcMar>
              <w:top w:w="50" w:type="dxa"/>
              <w:left w:w="100" w:type="dxa"/>
              <w:bottom w:w="50" w:type="dxa"/>
              <w:right w:w="100" w:type="dxa"/>
            </w:tcMar>
          </w:tcPr>
          <w:p w14:paraId="5001A126" w14:textId="77777777" w:rsidR="008549C8" w:rsidRDefault="00000000">
            <w:pPr>
              <w:spacing w:line="250" w:lineRule="auto"/>
              <w:jc w:val="right"/>
            </w:pPr>
            <w:r>
              <w:rPr>
                <w:rFonts w:ascii="Calibri" w:eastAsia="Calibri" w:hAnsi="Calibri" w:cs="Calibri"/>
                <w:color w:val="0F172A"/>
                <w:sz w:val="18"/>
                <w:szCs w:val="18"/>
              </w:rPr>
              <w:t>200.9 s</w:t>
            </w:r>
          </w:p>
        </w:tc>
        <w:tc>
          <w:tcPr>
            <w:tcW w:w="1800" w:type="dxa"/>
            <w:tcMar>
              <w:top w:w="50" w:type="dxa"/>
              <w:left w:w="100" w:type="dxa"/>
              <w:bottom w:w="50" w:type="dxa"/>
              <w:right w:w="100" w:type="dxa"/>
            </w:tcMar>
          </w:tcPr>
          <w:p w14:paraId="6990008D" w14:textId="77777777" w:rsidR="008549C8" w:rsidRDefault="00000000">
            <w:pPr>
              <w:spacing w:line="250" w:lineRule="auto"/>
            </w:pPr>
            <w:r>
              <w:rPr>
                <w:rFonts w:ascii="Calibri" w:eastAsia="Calibri" w:hAnsi="Calibri" w:cs="Calibri"/>
                <w:color w:val="0F172A"/>
                <w:sz w:val="18"/>
                <w:szCs w:val="18"/>
              </w:rPr>
              <w:t>41% slower</w:t>
            </w:r>
          </w:p>
        </w:tc>
        <w:tc>
          <w:tcPr>
            <w:tcW w:w="1300" w:type="dxa"/>
            <w:tcMar>
              <w:top w:w="50" w:type="dxa"/>
              <w:left w:w="100" w:type="dxa"/>
              <w:bottom w:w="50" w:type="dxa"/>
              <w:right w:w="100" w:type="dxa"/>
            </w:tcMar>
          </w:tcPr>
          <w:p w14:paraId="54720194" w14:textId="77777777" w:rsidR="008549C8" w:rsidRDefault="00000000">
            <w:pPr>
              <w:spacing w:line="250" w:lineRule="auto"/>
              <w:jc w:val="right"/>
            </w:pPr>
            <w:r>
              <w:rPr>
                <w:rFonts w:ascii="Calibri" w:eastAsia="Calibri" w:hAnsi="Calibri" w:cs="Calibri"/>
                <w:color w:val="0F172A"/>
                <w:sz w:val="18"/>
                <w:szCs w:val="18"/>
              </w:rPr>
              <w:t>76</w:t>
            </w:r>
          </w:p>
        </w:tc>
        <w:tc>
          <w:tcPr>
            <w:tcW w:w="1360" w:type="dxa"/>
            <w:tcMar>
              <w:top w:w="50" w:type="dxa"/>
              <w:left w:w="100" w:type="dxa"/>
              <w:bottom w:w="50" w:type="dxa"/>
              <w:right w:w="100" w:type="dxa"/>
            </w:tcMar>
          </w:tcPr>
          <w:p w14:paraId="34B37B3C" w14:textId="77777777" w:rsidR="008549C8" w:rsidRDefault="00000000">
            <w:pPr>
              <w:spacing w:line="250" w:lineRule="auto"/>
              <w:jc w:val="right"/>
            </w:pPr>
            <w:r>
              <w:rPr>
                <w:rFonts w:ascii="Calibri" w:eastAsia="Calibri" w:hAnsi="Calibri" w:cs="Calibri"/>
                <w:color w:val="0F172A"/>
                <w:sz w:val="18"/>
                <w:szCs w:val="18"/>
              </w:rPr>
              <w:t>1.58</w:t>
            </w:r>
          </w:p>
        </w:tc>
      </w:tr>
      <w:tr w:rsidR="008549C8" w14:paraId="35B141E6" w14:textId="77777777">
        <w:tblPrEx>
          <w:tblCellMar>
            <w:top w:w="0" w:type="dxa"/>
            <w:bottom w:w="0" w:type="dxa"/>
          </w:tblCellMar>
        </w:tblPrEx>
        <w:tc>
          <w:tcPr>
            <w:tcW w:w="3400" w:type="dxa"/>
            <w:tcMar>
              <w:top w:w="50" w:type="dxa"/>
              <w:left w:w="100" w:type="dxa"/>
              <w:bottom w:w="50" w:type="dxa"/>
              <w:right w:w="100" w:type="dxa"/>
            </w:tcMar>
          </w:tcPr>
          <w:p w14:paraId="55AAE48D" w14:textId="77777777" w:rsidR="008549C8" w:rsidRDefault="00000000">
            <w:pPr>
              <w:spacing w:line="250" w:lineRule="auto"/>
            </w:pPr>
            <w:r>
              <w:rPr>
                <w:rFonts w:ascii="Calibri" w:eastAsia="Calibri" w:hAnsi="Calibri" w:cs="Calibri"/>
                <w:color w:val="0F172A"/>
                <w:sz w:val="18"/>
                <w:szCs w:val="18"/>
              </w:rPr>
              <w:t>Stage 3: each carriage shows its own state</w:t>
            </w:r>
          </w:p>
        </w:tc>
        <w:tc>
          <w:tcPr>
            <w:tcW w:w="1500" w:type="dxa"/>
            <w:tcMar>
              <w:top w:w="50" w:type="dxa"/>
              <w:left w:w="100" w:type="dxa"/>
              <w:bottom w:w="50" w:type="dxa"/>
              <w:right w:w="100" w:type="dxa"/>
            </w:tcMar>
          </w:tcPr>
          <w:p w14:paraId="180EE7DE" w14:textId="77777777" w:rsidR="008549C8" w:rsidRDefault="00000000">
            <w:pPr>
              <w:spacing w:line="250" w:lineRule="auto"/>
              <w:jc w:val="right"/>
            </w:pPr>
            <w:r>
              <w:rPr>
                <w:rFonts w:ascii="Calibri" w:eastAsia="Calibri" w:hAnsi="Calibri" w:cs="Calibri"/>
                <w:color w:val="0F172A"/>
                <w:sz w:val="18"/>
                <w:szCs w:val="18"/>
              </w:rPr>
              <w:t>110.8 s</w:t>
            </w:r>
          </w:p>
        </w:tc>
        <w:tc>
          <w:tcPr>
            <w:tcW w:w="1800" w:type="dxa"/>
            <w:tcMar>
              <w:top w:w="50" w:type="dxa"/>
              <w:left w:w="100" w:type="dxa"/>
              <w:bottom w:w="50" w:type="dxa"/>
              <w:right w:w="100" w:type="dxa"/>
            </w:tcMar>
          </w:tcPr>
          <w:p w14:paraId="0EE1DFAE" w14:textId="77777777" w:rsidR="008549C8" w:rsidRDefault="00000000">
            <w:pPr>
              <w:spacing w:line="250" w:lineRule="auto"/>
            </w:pPr>
            <w:r>
              <w:rPr>
                <w:rFonts w:ascii="Calibri" w:eastAsia="Calibri" w:hAnsi="Calibri" w:cs="Calibri"/>
                <w:color w:val="0F172A"/>
                <w:sz w:val="18"/>
                <w:szCs w:val="18"/>
              </w:rPr>
              <w:t>22% faster</w:t>
            </w:r>
          </w:p>
        </w:tc>
        <w:tc>
          <w:tcPr>
            <w:tcW w:w="1300" w:type="dxa"/>
            <w:tcMar>
              <w:top w:w="50" w:type="dxa"/>
              <w:left w:w="100" w:type="dxa"/>
              <w:bottom w:w="50" w:type="dxa"/>
              <w:right w:w="100" w:type="dxa"/>
            </w:tcMar>
          </w:tcPr>
          <w:p w14:paraId="0A4EDA40" w14:textId="77777777" w:rsidR="008549C8" w:rsidRDefault="00000000">
            <w:pPr>
              <w:spacing w:line="250" w:lineRule="auto"/>
              <w:jc w:val="right"/>
            </w:pPr>
            <w:r>
              <w:rPr>
                <w:rFonts w:ascii="Calibri" w:eastAsia="Calibri" w:hAnsi="Calibri" w:cs="Calibri"/>
                <w:color w:val="0F172A"/>
                <w:sz w:val="18"/>
                <w:szCs w:val="18"/>
              </w:rPr>
              <w:t>33</w:t>
            </w:r>
          </w:p>
        </w:tc>
        <w:tc>
          <w:tcPr>
            <w:tcW w:w="1360" w:type="dxa"/>
            <w:tcMar>
              <w:top w:w="50" w:type="dxa"/>
              <w:left w:w="100" w:type="dxa"/>
              <w:bottom w:w="50" w:type="dxa"/>
              <w:right w:w="100" w:type="dxa"/>
            </w:tcMar>
          </w:tcPr>
          <w:p w14:paraId="0E177A08" w14:textId="77777777" w:rsidR="008549C8" w:rsidRDefault="00000000">
            <w:pPr>
              <w:spacing w:line="250" w:lineRule="auto"/>
              <w:jc w:val="right"/>
            </w:pPr>
            <w:r>
              <w:rPr>
                <w:rFonts w:ascii="Calibri" w:eastAsia="Calibri" w:hAnsi="Calibri" w:cs="Calibri"/>
                <w:color w:val="0F172A"/>
                <w:sz w:val="18"/>
                <w:szCs w:val="18"/>
              </w:rPr>
              <w:t>1.37</w:t>
            </w:r>
          </w:p>
        </w:tc>
      </w:tr>
    </w:tbl>
    <w:p w14:paraId="6C39E8D9" w14:textId="77777777" w:rsidR="008549C8" w:rsidRDefault="008549C8">
      <w:pPr>
        <w:spacing w:after="100" w:line="264" w:lineRule="auto"/>
      </w:pPr>
    </w:p>
    <w:p w14:paraId="04A6B3F0" w14:textId="77777777" w:rsidR="008549C8" w:rsidRDefault="00000000">
      <w:pPr>
        <w:spacing w:after="110" w:line="264" w:lineRule="auto"/>
      </w:pPr>
      <w:r>
        <w:rPr>
          <w:rFonts w:ascii="Calibri" w:eastAsia="Calibri" w:hAnsi="Calibri" w:cs="Calibri"/>
          <w:b/>
          <w:bCs/>
          <w:color w:val="0F172A"/>
          <w:sz w:val="21"/>
          <w:szCs w:val="21"/>
        </w:rPr>
        <w:t xml:space="preserve">The stage 2 design does make the distribution more uniform, and still makes boarding slower. </w:t>
      </w:r>
      <w:r>
        <w:rPr>
          <w:rFonts w:ascii="Calibri" w:eastAsia="Calibri" w:hAnsi="Calibri" w:cs="Calibri"/>
          <w:color w:val="0F172A"/>
          <w:sz w:val="21"/>
          <w:szCs w:val="21"/>
        </w:rPr>
        <w:t>It pulls the busiest-to-average ratio from 1.89 down to 1.58, so passengers really are spread more evenly than with no display. Dwell nevertheless rises from 143 to 201 seconds. The averages improve because the three named carriages change from stop to stop, so over many stops every carriage takes a turn; within any single stop the crowd is in one place, because everybody reads the same three names at the same moment and walks to the same three doors. The busiest door nearly doubles, from 39 to 76. Dwell is set by that door at every stop and never by the long-run average, which is why a more uniform average can accompany a worse journey. That is what ended the stage 2 approach.</w:t>
      </w:r>
    </w:p>
    <w:p w14:paraId="0A51AF45" w14:textId="77777777" w:rsidR="008549C8" w:rsidRDefault="00000000">
      <w:pPr>
        <w:spacing w:before="100" w:after="50"/>
        <w:jc w:val="center"/>
      </w:pPr>
      <w:r>
        <w:rPr>
          <w:noProof/>
        </w:rPr>
        <w:lastRenderedPageBreak/>
        <w:drawing>
          <wp:inline distT="0" distB="0" distL="0" distR="0" wp14:anchorId="19286852" wp14:editId="3E36E2F0">
            <wp:extent cx="4295775" cy="22574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95775" cy="2257425"/>
                    </a:xfrm>
                    <a:prstGeom prst="rect">
                      <a:avLst/>
                    </a:prstGeom>
                  </pic:spPr>
                </pic:pic>
              </a:graphicData>
            </a:graphic>
          </wp:inline>
        </w:drawing>
      </w:r>
    </w:p>
    <w:p w14:paraId="7ABD9C91" w14:textId="77777777" w:rsidR="008549C8" w:rsidRDefault="00000000">
      <w:pPr>
        <w:spacing w:after="160" w:line="264" w:lineRule="auto"/>
        <w:jc w:val="center"/>
      </w:pPr>
      <w:r>
        <w:rPr>
          <w:rFonts w:ascii="Calibri" w:eastAsia="Calibri" w:hAnsi="Calibri" w:cs="Calibri"/>
          <w:i/>
          <w:iCs/>
          <w:color w:val="475569"/>
          <w:sz w:val="17"/>
          <w:szCs w:val="17"/>
        </w:rPr>
        <w:t>Figure 4. Dwell time against the share of passengers who act on the display, from nobody to everybody, under the two designs. Which rule the display implements matters more than how many passengers follow it.</w:t>
      </w:r>
    </w:p>
    <w:p w14:paraId="572C50D9" w14:textId="77777777" w:rsidR="008549C8" w:rsidRDefault="00000000">
      <w:pPr>
        <w:spacing w:after="110" w:line="264" w:lineRule="auto"/>
      </w:pPr>
      <w:r>
        <w:rPr>
          <w:rFonts w:ascii="Calibri" w:eastAsia="Calibri" w:hAnsi="Calibri" w:cs="Calibri"/>
          <w:color w:val="0F172A"/>
          <w:sz w:val="21"/>
          <w:szCs w:val="21"/>
        </w:rPr>
        <w:t>Under the stage 3 rule most of the benefit arrives early: going from nobody to thirty percent compliance captures 25 of the eventual 35 seconds, so the system does not depend on universal compliance. Under the stage 2 rule the curve turns the other way once more than about a quarter of passengers obey it, because the more people act on a shared recommendation the harder they converge.</w:t>
      </w:r>
    </w:p>
    <w:p w14:paraId="5A267D81" w14:textId="77777777" w:rsidR="008549C8" w:rsidRDefault="00000000">
      <w:pPr>
        <w:pStyle w:val="Heading2"/>
        <w:spacing w:before="200" w:after="100"/>
      </w:pPr>
      <w:r>
        <w:rPr>
          <w:rFonts w:ascii="Calibri" w:eastAsia="Calibri" w:hAnsi="Calibri" w:cs="Calibri"/>
          <w:b/>
          <w:bCs/>
          <w:color w:val="0F172A"/>
          <w:sz w:val="23"/>
          <w:szCs w:val="23"/>
        </w:rPr>
        <w:t>When seats run short</w:t>
      </w:r>
    </w:p>
    <w:p w14:paraId="11A9B48E" w14:textId="77777777" w:rsidR="008549C8" w:rsidRDefault="00000000">
      <w:pPr>
        <w:spacing w:after="110" w:line="264" w:lineRule="auto"/>
      </w:pPr>
      <w:r>
        <w:rPr>
          <w:rFonts w:ascii="Calibri" w:eastAsia="Calibri" w:hAnsi="Calibri" w:cs="Calibri"/>
          <w:color w:val="0F172A"/>
          <w:sz w:val="21"/>
          <w:szCs w:val="21"/>
        </w:rPr>
        <w:t>Free seats are only a proxy for where there is room, and the proxy breaks down on a nearly full train. Re-running the model at a crush operating point, where about 12 percent of the train’s seats are free at the doors and every stop falls below the 20 percent threshold, shows what happens to a display that still grades carriages by their seat counts:</w:t>
      </w:r>
    </w:p>
    <w:p w14:paraId="36805446" w14:textId="77777777" w:rsidR="008549C8" w:rsidRDefault="008549C8">
      <w:pPr>
        <w:spacing w:after="80" w:line="264" w:lineRule="auto"/>
      </w:pPr>
    </w:p>
    <w:tbl>
      <w:tblPr>
        <w:tblW w:w="100" w:type="auto"/>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CellMar>
          <w:left w:w="10" w:type="dxa"/>
          <w:right w:w="10" w:type="dxa"/>
        </w:tblCellMar>
        <w:tblLook w:val="0000" w:firstRow="0" w:lastRow="0" w:firstColumn="0" w:lastColumn="0" w:noHBand="0" w:noVBand="0"/>
      </w:tblPr>
      <w:tblGrid>
        <w:gridCol w:w="4568"/>
        <w:gridCol w:w="2187"/>
        <w:gridCol w:w="2545"/>
      </w:tblGrid>
      <w:tr w:rsidR="008549C8" w14:paraId="74EB157E" w14:textId="77777777">
        <w:tblPrEx>
          <w:tblCellMar>
            <w:top w:w="0" w:type="dxa"/>
            <w:bottom w:w="0" w:type="dxa"/>
          </w:tblCellMar>
        </w:tblPrEx>
        <w:trPr>
          <w:tblHeader/>
        </w:trPr>
        <w:tc>
          <w:tcPr>
            <w:tcW w:w="4600" w:type="dxa"/>
            <w:shd w:val="clear" w:color="auto" w:fill="F1F5F9"/>
            <w:tcMar>
              <w:top w:w="50" w:type="dxa"/>
              <w:left w:w="100" w:type="dxa"/>
              <w:bottom w:w="50" w:type="dxa"/>
              <w:right w:w="100" w:type="dxa"/>
            </w:tcMar>
          </w:tcPr>
          <w:p w14:paraId="742DCD1B" w14:textId="77777777" w:rsidR="008549C8" w:rsidRDefault="00000000">
            <w:pPr>
              <w:spacing w:line="250" w:lineRule="auto"/>
            </w:pPr>
            <w:r>
              <w:rPr>
                <w:rFonts w:ascii="Calibri" w:eastAsia="Calibri" w:hAnsi="Calibri" w:cs="Calibri"/>
                <w:b/>
                <w:bCs/>
                <w:color w:val="0F172A"/>
                <w:sz w:val="18"/>
                <w:szCs w:val="18"/>
              </w:rPr>
              <w:t>At a crush load, 12% of seats free</w:t>
            </w:r>
          </w:p>
        </w:tc>
        <w:tc>
          <w:tcPr>
            <w:tcW w:w="2200" w:type="dxa"/>
            <w:shd w:val="clear" w:color="auto" w:fill="F1F5F9"/>
            <w:tcMar>
              <w:top w:w="50" w:type="dxa"/>
              <w:left w:w="100" w:type="dxa"/>
              <w:bottom w:w="50" w:type="dxa"/>
              <w:right w:w="100" w:type="dxa"/>
            </w:tcMar>
          </w:tcPr>
          <w:p w14:paraId="1C22702F" w14:textId="77777777" w:rsidR="008549C8" w:rsidRDefault="00000000">
            <w:pPr>
              <w:spacing w:line="250" w:lineRule="auto"/>
              <w:jc w:val="right"/>
            </w:pPr>
            <w:r>
              <w:rPr>
                <w:rFonts w:ascii="Calibri" w:eastAsia="Calibri" w:hAnsi="Calibri" w:cs="Calibri"/>
                <w:b/>
                <w:bCs/>
                <w:color w:val="0F172A"/>
                <w:sz w:val="18"/>
                <w:szCs w:val="18"/>
              </w:rPr>
              <w:t>Mean dwell</w:t>
            </w:r>
          </w:p>
        </w:tc>
        <w:tc>
          <w:tcPr>
            <w:tcW w:w="2560" w:type="dxa"/>
            <w:shd w:val="clear" w:color="auto" w:fill="F1F5F9"/>
            <w:tcMar>
              <w:top w:w="50" w:type="dxa"/>
              <w:left w:w="100" w:type="dxa"/>
              <w:bottom w:w="50" w:type="dxa"/>
              <w:right w:w="100" w:type="dxa"/>
            </w:tcMar>
          </w:tcPr>
          <w:p w14:paraId="703679C9" w14:textId="77777777" w:rsidR="008549C8" w:rsidRDefault="00000000">
            <w:pPr>
              <w:spacing w:line="250" w:lineRule="auto"/>
            </w:pPr>
            <w:r>
              <w:rPr>
                <w:rFonts w:ascii="Calibri" w:eastAsia="Calibri" w:hAnsi="Calibri" w:cs="Calibri"/>
                <w:b/>
                <w:bCs/>
                <w:color w:val="0F172A"/>
                <w:sz w:val="18"/>
                <w:szCs w:val="18"/>
              </w:rPr>
              <w:t>Against no display</w:t>
            </w:r>
          </w:p>
        </w:tc>
      </w:tr>
      <w:tr w:rsidR="008549C8" w14:paraId="03FA5745" w14:textId="77777777">
        <w:tblPrEx>
          <w:tblCellMar>
            <w:top w:w="0" w:type="dxa"/>
            <w:bottom w:w="0" w:type="dxa"/>
          </w:tblCellMar>
        </w:tblPrEx>
        <w:tc>
          <w:tcPr>
            <w:tcW w:w="4600" w:type="dxa"/>
            <w:tcMar>
              <w:top w:w="50" w:type="dxa"/>
              <w:left w:w="100" w:type="dxa"/>
              <w:bottom w:w="50" w:type="dxa"/>
              <w:right w:w="100" w:type="dxa"/>
            </w:tcMar>
          </w:tcPr>
          <w:p w14:paraId="79A47E2D" w14:textId="77777777" w:rsidR="008549C8" w:rsidRDefault="00000000">
            <w:pPr>
              <w:spacing w:line="250" w:lineRule="auto"/>
            </w:pPr>
            <w:r>
              <w:rPr>
                <w:rFonts w:ascii="Calibri" w:eastAsia="Calibri" w:hAnsi="Calibri" w:cs="Calibri"/>
                <w:color w:val="0F172A"/>
                <w:sz w:val="18"/>
                <w:szCs w:val="18"/>
              </w:rPr>
              <w:t>Nothing</w:t>
            </w:r>
          </w:p>
        </w:tc>
        <w:tc>
          <w:tcPr>
            <w:tcW w:w="2200" w:type="dxa"/>
            <w:tcMar>
              <w:top w:w="50" w:type="dxa"/>
              <w:left w:w="100" w:type="dxa"/>
              <w:bottom w:w="50" w:type="dxa"/>
              <w:right w:w="100" w:type="dxa"/>
            </w:tcMar>
          </w:tcPr>
          <w:p w14:paraId="36898AD8" w14:textId="77777777" w:rsidR="008549C8" w:rsidRDefault="00000000">
            <w:pPr>
              <w:spacing w:line="250" w:lineRule="auto"/>
              <w:jc w:val="right"/>
            </w:pPr>
            <w:r>
              <w:rPr>
                <w:rFonts w:ascii="Calibri" w:eastAsia="Calibri" w:hAnsi="Calibri" w:cs="Calibri"/>
                <w:color w:val="0F172A"/>
                <w:sz w:val="18"/>
                <w:szCs w:val="18"/>
              </w:rPr>
              <w:t>146.0 s</w:t>
            </w:r>
          </w:p>
        </w:tc>
        <w:tc>
          <w:tcPr>
            <w:tcW w:w="2560" w:type="dxa"/>
            <w:tcMar>
              <w:top w:w="50" w:type="dxa"/>
              <w:left w:w="100" w:type="dxa"/>
              <w:bottom w:w="50" w:type="dxa"/>
              <w:right w:w="100" w:type="dxa"/>
            </w:tcMar>
          </w:tcPr>
          <w:p w14:paraId="55A05C1B" w14:textId="77777777" w:rsidR="008549C8" w:rsidRDefault="00000000">
            <w:pPr>
              <w:spacing w:line="250" w:lineRule="auto"/>
            </w:pPr>
            <w:r>
              <w:rPr>
                <w:rFonts w:ascii="Calibri" w:eastAsia="Calibri" w:hAnsi="Calibri" w:cs="Calibri"/>
                <w:color w:val="0F172A"/>
                <w:sz w:val="18"/>
                <w:szCs w:val="18"/>
              </w:rPr>
              <w:t>—</w:t>
            </w:r>
          </w:p>
        </w:tc>
      </w:tr>
      <w:tr w:rsidR="008549C8" w14:paraId="1F69D9E6" w14:textId="77777777">
        <w:tblPrEx>
          <w:tblCellMar>
            <w:top w:w="0" w:type="dxa"/>
            <w:bottom w:w="0" w:type="dxa"/>
          </w:tblCellMar>
        </w:tblPrEx>
        <w:tc>
          <w:tcPr>
            <w:tcW w:w="4600" w:type="dxa"/>
            <w:tcMar>
              <w:top w:w="50" w:type="dxa"/>
              <w:left w:w="100" w:type="dxa"/>
              <w:bottom w:w="50" w:type="dxa"/>
              <w:right w:w="100" w:type="dxa"/>
            </w:tcMar>
          </w:tcPr>
          <w:p w14:paraId="35F2B547" w14:textId="77777777" w:rsidR="008549C8" w:rsidRDefault="00000000">
            <w:pPr>
              <w:spacing w:line="250" w:lineRule="auto"/>
            </w:pPr>
            <w:r>
              <w:rPr>
                <w:rFonts w:ascii="Calibri" w:eastAsia="Calibri" w:hAnsi="Calibri" w:cs="Calibri"/>
                <w:color w:val="0F172A"/>
                <w:sz w:val="18"/>
                <w:szCs w:val="18"/>
              </w:rPr>
              <w:t>Grade the carriages by free seats</w:t>
            </w:r>
          </w:p>
        </w:tc>
        <w:tc>
          <w:tcPr>
            <w:tcW w:w="2200" w:type="dxa"/>
            <w:tcMar>
              <w:top w:w="50" w:type="dxa"/>
              <w:left w:w="100" w:type="dxa"/>
              <w:bottom w:w="50" w:type="dxa"/>
              <w:right w:w="100" w:type="dxa"/>
            </w:tcMar>
          </w:tcPr>
          <w:p w14:paraId="3B213C03" w14:textId="77777777" w:rsidR="008549C8" w:rsidRDefault="00000000">
            <w:pPr>
              <w:spacing w:line="250" w:lineRule="auto"/>
              <w:jc w:val="right"/>
            </w:pPr>
            <w:r>
              <w:rPr>
                <w:rFonts w:ascii="Calibri" w:eastAsia="Calibri" w:hAnsi="Calibri" w:cs="Calibri"/>
                <w:color w:val="0F172A"/>
                <w:sz w:val="18"/>
                <w:szCs w:val="18"/>
              </w:rPr>
              <w:t>161.6 s</w:t>
            </w:r>
          </w:p>
        </w:tc>
        <w:tc>
          <w:tcPr>
            <w:tcW w:w="2560" w:type="dxa"/>
            <w:tcMar>
              <w:top w:w="50" w:type="dxa"/>
              <w:left w:w="100" w:type="dxa"/>
              <w:bottom w:w="50" w:type="dxa"/>
              <w:right w:w="100" w:type="dxa"/>
            </w:tcMar>
          </w:tcPr>
          <w:p w14:paraId="0508030E" w14:textId="77777777" w:rsidR="008549C8" w:rsidRDefault="00000000">
            <w:pPr>
              <w:spacing w:line="250" w:lineRule="auto"/>
            </w:pPr>
            <w:r>
              <w:rPr>
                <w:rFonts w:ascii="Calibri" w:eastAsia="Calibri" w:hAnsi="Calibri" w:cs="Calibri"/>
                <w:color w:val="0F172A"/>
                <w:sz w:val="18"/>
                <w:szCs w:val="18"/>
              </w:rPr>
              <w:t>11% slower</w:t>
            </w:r>
          </w:p>
        </w:tc>
      </w:tr>
      <w:tr w:rsidR="008549C8" w14:paraId="434980A9" w14:textId="77777777">
        <w:tblPrEx>
          <w:tblCellMar>
            <w:top w:w="0" w:type="dxa"/>
            <w:bottom w:w="0" w:type="dxa"/>
          </w:tblCellMar>
        </w:tblPrEx>
        <w:tc>
          <w:tcPr>
            <w:tcW w:w="4600" w:type="dxa"/>
            <w:tcMar>
              <w:top w:w="50" w:type="dxa"/>
              <w:left w:w="100" w:type="dxa"/>
              <w:bottom w:w="50" w:type="dxa"/>
              <w:right w:w="100" w:type="dxa"/>
            </w:tcMar>
          </w:tcPr>
          <w:p w14:paraId="3AD90DAB" w14:textId="77777777" w:rsidR="008549C8" w:rsidRDefault="00000000">
            <w:pPr>
              <w:spacing w:line="250" w:lineRule="auto"/>
            </w:pPr>
            <w:r>
              <w:rPr>
                <w:rFonts w:ascii="Calibri" w:eastAsia="Calibri" w:hAnsi="Calibri" w:cs="Calibri"/>
                <w:color w:val="0F172A"/>
                <w:sz w:val="18"/>
                <w:szCs w:val="18"/>
              </w:rPr>
              <w:t>Stop grading, show one instruction to spread out</w:t>
            </w:r>
          </w:p>
        </w:tc>
        <w:tc>
          <w:tcPr>
            <w:tcW w:w="2200" w:type="dxa"/>
            <w:tcMar>
              <w:top w:w="50" w:type="dxa"/>
              <w:left w:w="100" w:type="dxa"/>
              <w:bottom w:w="50" w:type="dxa"/>
              <w:right w:w="100" w:type="dxa"/>
            </w:tcMar>
          </w:tcPr>
          <w:p w14:paraId="33EE2D0B" w14:textId="77777777" w:rsidR="008549C8" w:rsidRDefault="00000000">
            <w:pPr>
              <w:spacing w:line="250" w:lineRule="auto"/>
              <w:jc w:val="right"/>
            </w:pPr>
            <w:r>
              <w:rPr>
                <w:rFonts w:ascii="Calibri" w:eastAsia="Calibri" w:hAnsi="Calibri" w:cs="Calibri"/>
                <w:color w:val="0F172A"/>
                <w:sz w:val="18"/>
                <w:szCs w:val="18"/>
              </w:rPr>
              <w:t>148.4 s</w:t>
            </w:r>
          </w:p>
        </w:tc>
        <w:tc>
          <w:tcPr>
            <w:tcW w:w="2560" w:type="dxa"/>
            <w:tcMar>
              <w:top w:w="50" w:type="dxa"/>
              <w:left w:w="100" w:type="dxa"/>
              <w:bottom w:w="50" w:type="dxa"/>
              <w:right w:w="100" w:type="dxa"/>
            </w:tcMar>
          </w:tcPr>
          <w:p w14:paraId="5342C341" w14:textId="77777777" w:rsidR="008549C8" w:rsidRDefault="00000000">
            <w:pPr>
              <w:spacing w:line="250" w:lineRule="auto"/>
            </w:pPr>
            <w:r>
              <w:rPr>
                <w:rFonts w:ascii="Calibri" w:eastAsia="Calibri" w:hAnsi="Calibri" w:cs="Calibri"/>
                <w:color w:val="0F172A"/>
                <w:sz w:val="18"/>
                <w:szCs w:val="18"/>
              </w:rPr>
              <w:t>2% slower</w:t>
            </w:r>
          </w:p>
        </w:tc>
      </w:tr>
    </w:tbl>
    <w:p w14:paraId="75D9AA62" w14:textId="77777777" w:rsidR="008549C8" w:rsidRDefault="008549C8">
      <w:pPr>
        <w:spacing w:after="100" w:line="264" w:lineRule="auto"/>
      </w:pPr>
    </w:p>
    <w:p w14:paraId="3A6A6D62" w14:textId="77777777" w:rsidR="008549C8" w:rsidRDefault="00000000">
      <w:pPr>
        <w:spacing w:after="110" w:line="264" w:lineRule="auto"/>
      </w:pPr>
      <w:r>
        <w:rPr>
          <w:rFonts w:ascii="Calibri" w:eastAsia="Calibri" w:hAnsi="Calibri" w:cs="Calibri"/>
          <w:color w:val="0F172A"/>
          <w:sz w:val="21"/>
          <w:szCs w:val="21"/>
        </w:rPr>
        <w:t>With so few seats left, the counts are small, noisy and nearly equal, and grading them funnels everyone into the two or three carriages that still have any: the display becomes 11 percent worse than showing nothing. Switching the screen to a single instruction to spread out recovers 13 of those 16 seconds. That is the fallback described in Section 4, and this is the measurement behind it. Appendix C sets out the rest of the simulation: the walking-time assumption and its lead-time requirement, what happens when the display cannot foresee who is about to alight, the per-person application measured on its own, and the remaining figures.</w:t>
      </w:r>
    </w:p>
    <w:p w14:paraId="1FF32524" w14:textId="77777777" w:rsidR="008549C8" w:rsidRDefault="00000000">
      <w:pPr>
        <w:pStyle w:val="Heading1"/>
        <w:spacing w:before="280" w:after="140"/>
      </w:pPr>
      <w:r>
        <w:rPr>
          <w:rFonts w:ascii="Calibri" w:eastAsia="Calibri" w:hAnsi="Calibri" w:cs="Calibri"/>
          <w:b/>
          <w:bCs/>
          <w:color w:val="0F172A"/>
          <w:sz w:val="28"/>
          <w:szCs w:val="28"/>
        </w:rPr>
        <w:t>Conclusions</w:t>
      </w:r>
    </w:p>
    <w:p w14:paraId="4DE49611" w14:textId="77777777" w:rsidR="008549C8" w:rsidRDefault="00000000">
      <w:pPr>
        <w:spacing w:after="110" w:line="264" w:lineRule="auto"/>
      </w:pPr>
      <w:r>
        <w:rPr>
          <w:rFonts w:ascii="Calibri" w:eastAsia="Calibri" w:hAnsi="Calibri" w:cs="Calibri"/>
          <w:color w:val="0F172A"/>
          <w:sz w:val="21"/>
          <w:szCs w:val="21"/>
        </w:rPr>
        <w:t>The sensing chain works. An infrared sensor above a seat, a calibrated relative threshold, a median filter and a one-second confirmation produce a stable occupied or empty decision in about 1.5 seconds, and the per-carriage aggregation and both passenger interfaces are built and demonstrable on a laptop. The simulation then answers the project's central question affirmatively, with two qualifications more useful than the headline: a positional map read by 60 percent of passengers cuts mean dwell by 22 percent, the application and the screen together reach 32 percent, and most of that benefit arrives by the time thirty percent of passengers act on it.</w:t>
      </w:r>
    </w:p>
    <w:p w14:paraId="555DE8A9" w14:textId="77777777" w:rsidR="008549C8" w:rsidRDefault="00000000">
      <w:pPr>
        <w:spacing w:after="110" w:line="264" w:lineRule="auto"/>
      </w:pPr>
      <w:r>
        <w:rPr>
          <w:rFonts w:ascii="Calibri" w:eastAsia="Calibri" w:hAnsi="Calibri" w:cs="Calibri"/>
          <w:color w:val="0F172A"/>
          <w:sz w:val="21"/>
          <w:szCs w:val="21"/>
        </w:rPr>
        <w:lastRenderedPageBreak/>
        <w:t>The first qualification is that a display naming the best carriages makes boarding worse than no display at all, by about two-fifths, even though it flattens the long-run distribution. Showing each carriage's own state and letting passengers choose locally is what produces the benefit, so the passenger display was rebuilt as a positional map and the banner and badges were removed from it. The second is that free seats are only a proxy for where there is room, and on a nearly full train that proxy breaks down: at a crush load, grading carriages by seat count is 11 percent slower than showing nothing, which is why the screen falls back to a single instruction to spread out below a fifth of seats free. At the crush loads where this system would matter most, the right measurement is crowding rather than seats.</w:t>
      </w:r>
    </w:p>
    <w:p w14:paraId="0EB3771C" w14:textId="77777777" w:rsidR="008549C8" w:rsidRDefault="00000000">
      <w:pPr>
        <w:spacing w:after="110" w:line="264" w:lineRule="auto"/>
      </w:pPr>
      <w:r>
        <w:rPr>
          <w:rFonts w:ascii="Calibri" w:eastAsia="Calibri" w:hAnsi="Calibri" w:cs="Calibri"/>
          <w:color w:val="0F172A"/>
          <w:sz w:val="21"/>
          <w:szCs w:val="21"/>
        </w:rPr>
        <w:t>What remains is to replace assumptions with measurements: a platform count of boarders per carriage, a stopwatch survey of dwell times, and a compliance estimate from showing the display to real passengers. The wireless train-to-platform link and the platform display hardware remain to be chosen, and are the decisions that gate a deployment.</w:t>
      </w:r>
    </w:p>
    <w:p w14:paraId="15ED2D3D" w14:textId="77777777" w:rsidR="008549C8" w:rsidRDefault="00000000">
      <w:r>
        <w:br w:type="page"/>
      </w:r>
    </w:p>
    <w:p w14:paraId="46ED3C40" w14:textId="77777777" w:rsidR="008549C8" w:rsidRDefault="00000000">
      <w:pPr>
        <w:pStyle w:val="Heading1"/>
        <w:spacing w:before="280" w:after="140"/>
      </w:pPr>
      <w:r>
        <w:rPr>
          <w:rFonts w:ascii="Calibri" w:eastAsia="Calibri" w:hAnsi="Calibri" w:cs="Calibri"/>
          <w:b/>
          <w:bCs/>
          <w:color w:val="0F172A"/>
          <w:sz w:val="28"/>
          <w:szCs w:val="28"/>
        </w:rPr>
        <w:lastRenderedPageBreak/>
        <w:t>Appendix A — User guide for the simulation</w:t>
      </w:r>
    </w:p>
    <w:p w14:paraId="162D3AD8" w14:textId="77777777" w:rsidR="008549C8" w:rsidRDefault="00000000">
      <w:pPr>
        <w:spacing w:after="110" w:line="264" w:lineRule="auto"/>
      </w:pPr>
      <w:r>
        <w:rPr>
          <w:rFonts w:ascii="Calibri" w:eastAsia="Calibri" w:hAnsi="Calibri" w:cs="Calibri"/>
          <w:color w:val="0F172A"/>
          <w:sz w:val="21"/>
          <w:szCs w:val="21"/>
        </w:rPr>
        <w:t>The simulation is a command-line program. It needs Python 3.10 or later with numpy and matplotlib installed.</w:t>
      </w:r>
    </w:p>
    <w:p w14:paraId="603730E8" w14:textId="77777777" w:rsidR="008549C8" w:rsidRDefault="00000000">
      <w:pPr>
        <w:shd w:val="clear" w:color="auto" w:fill="F1F5F9"/>
        <w:spacing w:after="60" w:line="250" w:lineRule="auto"/>
        <w:ind w:left="180" w:right="180"/>
      </w:pPr>
      <w:r>
        <w:rPr>
          <w:rFonts w:ascii="Consolas" w:eastAsia="Consolas" w:hAnsi="Consolas" w:cs="Consolas"/>
          <w:color w:val="0F172A"/>
          <w:sz w:val="18"/>
          <w:szCs w:val="18"/>
        </w:rPr>
        <w:t>pip install numpy matplotlib</w:t>
      </w:r>
    </w:p>
    <w:p w14:paraId="405C1636" w14:textId="77777777" w:rsidR="008549C8" w:rsidRDefault="00000000">
      <w:pPr>
        <w:pStyle w:val="Heading2"/>
        <w:spacing w:before="200" w:after="100"/>
      </w:pPr>
      <w:r>
        <w:rPr>
          <w:rFonts w:ascii="Calibri" w:eastAsia="Calibri" w:hAnsi="Calibri" w:cs="Calibri"/>
          <w:b/>
          <w:bCs/>
          <w:color w:val="0F172A"/>
          <w:sz w:val="23"/>
          <w:szCs w:val="23"/>
        </w:rPr>
        <w:t>Running it</w:t>
      </w:r>
    </w:p>
    <w:p w14:paraId="27CCFEF8" w14:textId="77777777" w:rsidR="008549C8" w:rsidRDefault="00000000">
      <w:pPr>
        <w:spacing w:after="110" w:line="264" w:lineRule="auto"/>
      </w:pPr>
      <w:r>
        <w:rPr>
          <w:rFonts w:ascii="Calibri" w:eastAsia="Calibri" w:hAnsi="Calibri" w:cs="Calibri"/>
          <w:color w:val="0F172A"/>
          <w:sz w:val="21"/>
          <w:szCs w:val="21"/>
        </w:rPr>
        <w:t>From the simulation folder, the comparison and all charts:</w:t>
      </w:r>
    </w:p>
    <w:p w14:paraId="7E5E3267" w14:textId="77777777" w:rsidR="008549C8" w:rsidRDefault="00000000">
      <w:pPr>
        <w:shd w:val="clear" w:color="auto" w:fill="F1F5F9"/>
        <w:spacing w:after="60" w:line="250" w:lineRule="auto"/>
        <w:ind w:left="180" w:right="180"/>
      </w:pPr>
      <w:r>
        <w:rPr>
          <w:rFonts w:ascii="Consolas" w:eastAsia="Consolas" w:hAnsi="Consolas" w:cs="Consolas"/>
          <w:color w:val="0F172A"/>
          <w:sz w:val="18"/>
          <w:szCs w:val="18"/>
        </w:rPr>
        <w:t>python boarding_sim.py</w:t>
      </w:r>
    </w:p>
    <w:p w14:paraId="7EC0901A" w14:textId="77777777" w:rsidR="008549C8" w:rsidRDefault="00000000">
      <w:pPr>
        <w:pStyle w:val="Heading2"/>
        <w:spacing w:before="200" w:after="100"/>
      </w:pPr>
      <w:r>
        <w:rPr>
          <w:rFonts w:ascii="Calibri" w:eastAsia="Calibri" w:hAnsi="Calibri" w:cs="Calibri"/>
          <w:b/>
          <w:bCs/>
          <w:color w:val="0F172A"/>
          <w:sz w:val="23"/>
          <w:szCs w:val="23"/>
        </w:rPr>
        <w:t>Options worth changing</w:t>
      </w:r>
    </w:p>
    <w:tbl>
      <w:tblPr>
        <w:tblW w:w="100" w:type="auto"/>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CellMar>
          <w:left w:w="10" w:type="dxa"/>
          <w:right w:w="10" w:type="dxa"/>
        </w:tblCellMar>
        <w:tblLook w:val="0000" w:firstRow="0" w:lastRow="0" w:firstColumn="0" w:lastColumn="0" w:noHBand="0" w:noVBand="0"/>
      </w:tblPr>
      <w:tblGrid>
        <w:gridCol w:w="2386"/>
        <w:gridCol w:w="2190"/>
        <w:gridCol w:w="4724"/>
      </w:tblGrid>
      <w:tr w:rsidR="008549C8" w14:paraId="293C4489" w14:textId="77777777">
        <w:tblPrEx>
          <w:tblCellMar>
            <w:top w:w="0" w:type="dxa"/>
            <w:bottom w:w="0" w:type="dxa"/>
          </w:tblCellMar>
        </w:tblPrEx>
        <w:trPr>
          <w:tblHeader/>
        </w:trPr>
        <w:tc>
          <w:tcPr>
            <w:tcW w:w="2400" w:type="dxa"/>
            <w:shd w:val="clear" w:color="auto" w:fill="F1F5F9"/>
            <w:tcMar>
              <w:top w:w="50" w:type="dxa"/>
              <w:left w:w="100" w:type="dxa"/>
              <w:bottom w:w="50" w:type="dxa"/>
              <w:right w:w="100" w:type="dxa"/>
            </w:tcMar>
          </w:tcPr>
          <w:p w14:paraId="3C652ADC" w14:textId="77777777" w:rsidR="008549C8" w:rsidRDefault="00000000">
            <w:pPr>
              <w:spacing w:line="250" w:lineRule="auto"/>
            </w:pPr>
            <w:r>
              <w:rPr>
                <w:rFonts w:ascii="Calibri" w:eastAsia="Calibri" w:hAnsi="Calibri" w:cs="Calibri"/>
                <w:b/>
                <w:bCs/>
                <w:color w:val="0F172A"/>
                <w:sz w:val="18"/>
                <w:szCs w:val="18"/>
              </w:rPr>
              <w:t>Option</w:t>
            </w:r>
          </w:p>
        </w:tc>
        <w:tc>
          <w:tcPr>
            <w:tcW w:w="2200" w:type="dxa"/>
            <w:shd w:val="clear" w:color="auto" w:fill="F1F5F9"/>
            <w:tcMar>
              <w:top w:w="50" w:type="dxa"/>
              <w:left w:w="100" w:type="dxa"/>
              <w:bottom w:w="50" w:type="dxa"/>
              <w:right w:w="100" w:type="dxa"/>
            </w:tcMar>
          </w:tcPr>
          <w:p w14:paraId="102A05AD" w14:textId="77777777" w:rsidR="008549C8" w:rsidRDefault="00000000">
            <w:pPr>
              <w:spacing w:line="250" w:lineRule="auto"/>
            </w:pPr>
            <w:r>
              <w:rPr>
                <w:rFonts w:ascii="Calibri" w:eastAsia="Calibri" w:hAnsi="Calibri" w:cs="Calibri"/>
                <w:b/>
                <w:bCs/>
                <w:color w:val="0F172A"/>
                <w:sz w:val="18"/>
                <w:szCs w:val="18"/>
              </w:rPr>
              <w:t>Default</w:t>
            </w:r>
          </w:p>
        </w:tc>
        <w:tc>
          <w:tcPr>
            <w:tcW w:w="4760" w:type="dxa"/>
            <w:shd w:val="clear" w:color="auto" w:fill="F1F5F9"/>
            <w:tcMar>
              <w:top w:w="50" w:type="dxa"/>
              <w:left w:w="100" w:type="dxa"/>
              <w:bottom w:w="50" w:type="dxa"/>
              <w:right w:w="100" w:type="dxa"/>
            </w:tcMar>
          </w:tcPr>
          <w:p w14:paraId="372889D3" w14:textId="77777777" w:rsidR="008549C8" w:rsidRDefault="00000000">
            <w:pPr>
              <w:spacing w:line="250" w:lineRule="auto"/>
            </w:pPr>
            <w:r>
              <w:rPr>
                <w:rFonts w:ascii="Calibri" w:eastAsia="Calibri" w:hAnsi="Calibri" w:cs="Calibri"/>
                <w:b/>
                <w:bCs/>
                <w:color w:val="0F172A"/>
                <w:sz w:val="18"/>
                <w:szCs w:val="18"/>
              </w:rPr>
              <w:t>What it changes</w:t>
            </w:r>
          </w:p>
        </w:tc>
      </w:tr>
      <w:tr w:rsidR="008549C8" w14:paraId="350F4940" w14:textId="77777777">
        <w:tblPrEx>
          <w:tblCellMar>
            <w:top w:w="0" w:type="dxa"/>
            <w:bottom w:w="0" w:type="dxa"/>
          </w:tblCellMar>
        </w:tblPrEx>
        <w:tc>
          <w:tcPr>
            <w:tcW w:w="2400" w:type="dxa"/>
            <w:tcMar>
              <w:top w:w="50" w:type="dxa"/>
              <w:left w:w="100" w:type="dxa"/>
              <w:bottom w:w="50" w:type="dxa"/>
              <w:right w:w="100" w:type="dxa"/>
            </w:tcMar>
          </w:tcPr>
          <w:p w14:paraId="081E104B" w14:textId="77777777" w:rsidR="008549C8" w:rsidRDefault="00000000">
            <w:pPr>
              <w:spacing w:line="250" w:lineRule="auto"/>
            </w:pPr>
            <w:r>
              <w:rPr>
                <w:rFonts w:ascii="Calibri" w:eastAsia="Calibri" w:hAnsi="Calibri" w:cs="Calibri"/>
                <w:color w:val="0F172A"/>
                <w:sz w:val="18"/>
                <w:szCs w:val="18"/>
              </w:rPr>
              <w:t>--compliance</w:t>
            </w:r>
          </w:p>
        </w:tc>
        <w:tc>
          <w:tcPr>
            <w:tcW w:w="2200" w:type="dxa"/>
            <w:tcMar>
              <w:top w:w="50" w:type="dxa"/>
              <w:left w:w="100" w:type="dxa"/>
              <w:bottom w:w="50" w:type="dxa"/>
              <w:right w:w="100" w:type="dxa"/>
            </w:tcMar>
          </w:tcPr>
          <w:p w14:paraId="0463BC88" w14:textId="77777777" w:rsidR="008549C8" w:rsidRDefault="00000000">
            <w:pPr>
              <w:spacing w:line="250" w:lineRule="auto"/>
            </w:pPr>
            <w:r>
              <w:rPr>
                <w:rFonts w:ascii="Calibri" w:eastAsia="Calibri" w:hAnsi="Calibri" w:cs="Calibri"/>
                <w:color w:val="0F172A"/>
                <w:sz w:val="18"/>
                <w:szCs w:val="18"/>
              </w:rPr>
              <w:t>0.6</w:t>
            </w:r>
          </w:p>
        </w:tc>
        <w:tc>
          <w:tcPr>
            <w:tcW w:w="4760" w:type="dxa"/>
            <w:tcMar>
              <w:top w:w="50" w:type="dxa"/>
              <w:left w:w="100" w:type="dxa"/>
              <w:bottom w:w="50" w:type="dxa"/>
              <w:right w:w="100" w:type="dxa"/>
            </w:tcMar>
          </w:tcPr>
          <w:p w14:paraId="01445220" w14:textId="77777777" w:rsidR="008549C8" w:rsidRDefault="00000000">
            <w:pPr>
              <w:spacing w:line="250" w:lineRule="auto"/>
            </w:pPr>
            <w:r>
              <w:rPr>
                <w:rFonts w:ascii="Calibri" w:eastAsia="Calibri" w:hAnsi="Calibri" w:cs="Calibri"/>
                <w:color w:val="0F172A"/>
                <w:sz w:val="18"/>
                <w:szCs w:val="18"/>
              </w:rPr>
              <w:t>Share of passengers who act on the display</w:t>
            </w:r>
          </w:p>
        </w:tc>
      </w:tr>
      <w:tr w:rsidR="008549C8" w14:paraId="64F29FE1" w14:textId="77777777">
        <w:tblPrEx>
          <w:tblCellMar>
            <w:top w:w="0" w:type="dxa"/>
            <w:bottom w:w="0" w:type="dxa"/>
          </w:tblCellMar>
        </w:tblPrEx>
        <w:tc>
          <w:tcPr>
            <w:tcW w:w="2400" w:type="dxa"/>
            <w:tcMar>
              <w:top w:w="50" w:type="dxa"/>
              <w:left w:w="100" w:type="dxa"/>
              <w:bottom w:w="50" w:type="dxa"/>
              <w:right w:w="100" w:type="dxa"/>
            </w:tcMar>
          </w:tcPr>
          <w:p w14:paraId="2679FBDD" w14:textId="77777777" w:rsidR="008549C8" w:rsidRDefault="00000000">
            <w:pPr>
              <w:spacing w:line="250" w:lineRule="auto"/>
            </w:pPr>
            <w:r>
              <w:rPr>
                <w:rFonts w:ascii="Calibri" w:eastAsia="Calibri" w:hAnsi="Calibri" w:cs="Calibri"/>
                <w:color w:val="0F172A"/>
                <w:sz w:val="18"/>
                <w:szCs w:val="18"/>
              </w:rPr>
              <w:t>--strategy</w:t>
            </w:r>
          </w:p>
        </w:tc>
        <w:tc>
          <w:tcPr>
            <w:tcW w:w="2200" w:type="dxa"/>
            <w:tcMar>
              <w:top w:w="50" w:type="dxa"/>
              <w:left w:w="100" w:type="dxa"/>
              <w:bottom w:w="50" w:type="dxa"/>
              <w:right w:w="100" w:type="dxa"/>
            </w:tcMar>
          </w:tcPr>
          <w:p w14:paraId="30C00392" w14:textId="77777777" w:rsidR="008549C8" w:rsidRDefault="00000000">
            <w:pPr>
              <w:spacing w:line="250" w:lineRule="auto"/>
            </w:pPr>
            <w:r>
              <w:rPr>
                <w:rFonts w:ascii="Calibri" w:eastAsia="Calibri" w:hAnsi="Calibri" w:cs="Calibri"/>
                <w:color w:val="0F172A"/>
                <w:sz w:val="18"/>
                <w:szCs w:val="18"/>
              </w:rPr>
              <w:t>proportional / adaptive</w:t>
            </w:r>
          </w:p>
        </w:tc>
        <w:tc>
          <w:tcPr>
            <w:tcW w:w="4760" w:type="dxa"/>
            <w:tcMar>
              <w:top w:w="50" w:type="dxa"/>
              <w:left w:w="100" w:type="dxa"/>
              <w:bottom w:w="50" w:type="dxa"/>
              <w:right w:w="100" w:type="dxa"/>
            </w:tcMar>
          </w:tcPr>
          <w:p w14:paraId="5155D5A9" w14:textId="77777777" w:rsidR="008549C8" w:rsidRDefault="00000000">
            <w:pPr>
              <w:spacing w:line="250" w:lineRule="auto"/>
            </w:pPr>
            <w:r>
              <w:rPr>
                <w:rFonts w:ascii="Calibri" w:eastAsia="Calibri" w:hAnsi="Calibri" w:cs="Calibri"/>
                <w:color w:val="0F172A"/>
                <w:sz w:val="18"/>
                <w:szCs w:val="18"/>
              </w:rPr>
              <w:t>What a passenger who follows the display does</w:t>
            </w:r>
          </w:p>
        </w:tc>
      </w:tr>
      <w:tr w:rsidR="008549C8" w14:paraId="01B0D930" w14:textId="77777777">
        <w:tblPrEx>
          <w:tblCellMar>
            <w:top w:w="0" w:type="dxa"/>
            <w:bottom w:w="0" w:type="dxa"/>
          </w:tblCellMar>
        </w:tblPrEx>
        <w:tc>
          <w:tcPr>
            <w:tcW w:w="2400" w:type="dxa"/>
            <w:tcMar>
              <w:top w:w="50" w:type="dxa"/>
              <w:left w:w="100" w:type="dxa"/>
              <w:bottom w:w="50" w:type="dxa"/>
              <w:right w:w="100" w:type="dxa"/>
            </w:tcMar>
          </w:tcPr>
          <w:p w14:paraId="4AEC570D" w14:textId="77777777" w:rsidR="008549C8" w:rsidRDefault="00000000">
            <w:pPr>
              <w:spacing w:line="250" w:lineRule="auto"/>
            </w:pPr>
            <w:r>
              <w:rPr>
                <w:rFonts w:ascii="Calibri" w:eastAsia="Calibri" w:hAnsi="Calibri" w:cs="Calibri"/>
                <w:color w:val="0F172A"/>
                <w:sz w:val="18"/>
                <w:szCs w:val="18"/>
              </w:rPr>
              <w:t>--stops</w:t>
            </w:r>
          </w:p>
        </w:tc>
        <w:tc>
          <w:tcPr>
            <w:tcW w:w="2200" w:type="dxa"/>
            <w:tcMar>
              <w:top w:w="50" w:type="dxa"/>
              <w:left w:w="100" w:type="dxa"/>
              <w:bottom w:w="50" w:type="dxa"/>
              <w:right w:w="100" w:type="dxa"/>
            </w:tcMar>
          </w:tcPr>
          <w:p w14:paraId="67D45F2B" w14:textId="77777777" w:rsidR="008549C8" w:rsidRDefault="00000000">
            <w:pPr>
              <w:spacing w:line="250" w:lineRule="auto"/>
            </w:pPr>
            <w:r>
              <w:rPr>
                <w:rFonts w:ascii="Calibri" w:eastAsia="Calibri" w:hAnsi="Calibri" w:cs="Calibri"/>
                <w:color w:val="0F172A"/>
                <w:sz w:val="18"/>
                <w:szCs w:val="18"/>
              </w:rPr>
              <w:t>500</w:t>
            </w:r>
          </w:p>
        </w:tc>
        <w:tc>
          <w:tcPr>
            <w:tcW w:w="4760" w:type="dxa"/>
            <w:tcMar>
              <w:top w:w="50" w:type="dxa"/>
              <w:left w:w="100" w:type="dxa"/>
              <w:bottom w:w="50" w:type="dxa"/>
              <w:right w:w="100" w:type="dxa"/>
            </w:tcMar>
          </w:tcPr>
          <w:p w14:paraId="5953DF78" w14:textId="77777777" w:rsidR="008549C8" w:rsidRDefault="00000000">
            <w:pPr>
              <w:spacing w:line="250" w:lineRule="auto"/>
            </w:pPr>
            <w:r>
              <w:rPr>
                <w:rFonts w:ascii="Calibri" w:eastAsia="Calibri" w:hAnsi="Calibri" w:cs="Calibri"/>
                <w:color w:val="0F172A"/>
                <w:sz w:val="18"/>
                <w:szCs w:val="18"/>
              </w:rPr>
              <w:t>Simulated station stops per scenario</w:t>
            </w:r>
          </w:p>
        </w:tc>
      </w:tr>
      <w:tr w:rsidR="008549C8" w14:paraId="1BE48C4F" w14:textId="77777777">
        <w:tblPrEx>
          <w:tblCellMar>
            <w:top w:w="0" w:type="dxa"/>
            <w:bottom w:w="0" w:type="dxa"/>
          </w:tblCellMar>
        </w:tblPrEx>
        <w:tc>
          <w:tcPr>
            <w:tcW w:w="2400" w:type="dxa"/>
            <w:tcMar>
              <w:top w:w="50" w:type="dxa"/>
              <w:left w:w="100" w:type="dxa"/>
              <w:bottom w:w="50" w:type="dxa"/>
              <w:right w:w="100" w:type="dxa"/>
            </w:tcMar>
          </w:tcPr>
          <w:p w14:paraId="7888AAB3" w14:textId="77777777" w:rsidR="008549C8" w:rsidRDefault="00000000">
            <w:pPr>
              <w:spacing w:line="250" w:lineRule="auto"/>
            </w:pPr>
            <w:r>
              <w:rPr>
                <w:rFonts w:ascii="Calibri" w:eastAsia="Calibri" w:hAnsi="Calibri" w:cs="Calibri"/>
                <w:color w:val="0F172A"/>
                <w:sz w:val="18"/>
                <w:szCs w:val="18"/>
              </w:rPr>
              <w:t>--arrivals</w:t>
            </w:r>
          </w:p>
        </w:tc>
        <w:tc>
          <w:tcPr>
            <w:tcW w:w="2200" w:type="dxa"/>
            <w:tcMar>
              <w:top w:w="50" w:type="dxa"/>
              <w:left w:w="100" w:type="dxa"/>
              <w:bottom w:w="50" w:type="dxa"/>
              <w:right w:w="100" w:type="dxa"/>
            </w:tcMar>
          </w:tcPr>
          <w:p w14:paraId="2E0991F0" w14:textId="77777777" w:rsidR="008549C8" w:rsidRDefault="00000000">
            <w:pPr>
              <w:spacing w:line="250" w:lineRule="auto"/>
            </w:pPr>
            <w:r>
              <w:rPr>
                <w:rFonts w:ascii="Calibri" w:eastAsia="Calibri" w:hAnsi="Calibri" w:cs="Calibri"/>
                <w:color w:val="0F172A"/>
                <w:sz w:val="18"/>
                <w:szCs w:val="18"/>
              </w:rPr>
              <w:t>240</w:t>
            </w:r>
          </w:p>
        </w:tc>
        <w:tc>
          <w:tcPr>
            <w:tcW w:w="4760" w:type="dxa"/>
            <w:tcMar>
              <w:top w:w="50" w:type="dxa"/>
              <w:left w:w="100" w:type="dxa"/>
              <w:bottom w:w="50" w:type="dxa"/>
              <w:right w:w="100" w:type="dxa"/>
            </w:tcMar>
          </w:tcPr>
          <w:p w14:paraId="403066CD" w14:textId="77777777" w:rsidR="008549C8" w:rsidRDefault="00000000">
            <w:pPr>
              <w:spacing w:line="250" w:lineRule="auto"/>
            </w:pPr>
            <w:r>
              <w:rPr>
                <w:rFonts w:ascii="Calibri" w:eastAsia="Calibri" w:hAnsi="Calibri" w:cs="Calibri"/>
                <w:color w:val="0F172A"/>
                <w:sz w:val="18"/>
                <w:szCs w:val="18"/>
              </w:rPr>
              <w:t>Mean passengers boarding per stop</w:t>
            </w:r>
          </w:p>
        </w:tc>
      </w:tr>
      <w:tr w:rsidR="008549C8" w14:paraId="2ABAC07D" w14:textId="77777777">
        <w:tblPrEx>
          <w:tblCellMar>
            <w:top w:w="0" w:type="dxa"/>
            <w:bottom w:w="0" w:type="dxa"/>
          </w:tblCellMar>
        </w:tblPrEx>
        <w:tc>
          <w:tcPr>
            <w:tcW w:w="2400" w:type="dxa"/>
            <w:tcMar>
              <w:top w:w="50" w:type="dxa"/>
              <w:left w:w="100" w:type="dxa"/>
              <w:bottom w:w="50" w:type="dxa"/>
              <w:right w:w="100" w:type="dxa"/>
            </w:tcMar>
          </w:tcPr>
          <w:p w14:paraId="29E77144" w14:textId="77777777" w:rsidR="008549C8" w:rsidRDefault="00000000">
            <w:pPr>
              <w:spacing w:line="250" w:lineRule="auto"/>
            </w:pPr>
            <w:r>
              <w:rPr>
                <w:rFonts w:ascii="Calibri" w:eastAsia="Calibri" w:hAnsi="Calibri" w:cs="Calibri"/>
                <w:color w:val="0F172A"/>
                <w:sz w:val="18"/>
                <w:szCs w:val="18"/>
              </w:rPr>
              <w:t>--t-board</w:t>
            </w:r>
          </w:p>
        </w:tc>
        <w:tc>
          <w:tcPr>
            <w:tcW w:w="2200" w:type="dxa"/>
            <w:tcMar>
              <w:top w:w="50" w:type="dxa"/>
              <w:left w:w="100" w:type="dxa"/>
              <w:bottom w:w="50" w:type="dxa"/>
              <w:right w:w="100" w:type="dxa"/>
            </w:tcMar>
          </w:tcPr>
          <w:p w14:paraId="2EF10AE1" w14:textId="77777777" w:rsidR="008549C8" w:rsidRDefault="00000000">
            <w:pPr>
              <w:spacing w:line="250" w:lineRule="auto"/>
            </w:pPr>
            <w:r>
              <w:rPr>
                <w:rFonts w:ascii="Calibri" w:eastAsia="Calibri" w:hAnsi="Calibri" w:cs="Calibri"/>
                <w:color w:val="0F172A"/>
                <w:sz w:val="18"/>
                <w:szCs w:val="18"/>
              </w:rPr>
              <w:t>1.5</w:t>
            </w:r>
          </w:p>
        </w:tc>
        <w:tc>
          <w:tcPr>
            <w:tcW w:w="4760" w:type="dxa"/>
            <w:tcMar>
              <w:top w:w="50" w:type="dxa"/>
              <w:left w:w="100" w:type="dxa"/>
              <w:bottom w:w="50" w:type="dxa"/>
              <w:right w:w="100" w:type="dxa"/>
            </w:tcMar>
          </w:tcPr>
          <w:p w14:paraId="703B3705" w14:textId="77777777" w:rsidR="008549C8" w:rsidRDefault="00000000">
            <w:pPr>
              <w:spacing w:line="250" w:lineRule="auto"/>
            </w:pPr>
            <w:r>
              <w:rPr>
                <w:rFonts w:ascii="Calibri" w:eastAsia="Calibri" w:hAnsi="Calibri" w:cs="Calibri"/>
                <w:color w:val="0F172A"/>
                <w:sz w:val="18"/>
                <w:szCs w:val="18"/>
              </w:rPr>
              <w:t>Seconds per boarding passenger at one door</w:t>
            </w:r>
          </w:p>
        </w:tc>
      </w:tr>
      <w:tr w:rsidR="008549C8" w14:paraId="63036AB7" w14:textId="77777777">
        <w:tblPrEx>
          <w:tblCellMar>
            <w:top w:w="0" w:type="dxa"/>
            <w:bottom w:w="0" w:type="dxa"/>
          </w:tblCellMar>
        </w:tblPrEx>
        <w:tc>
          <w:tcPr>
            <w:tcW w:w="2400" w:type="dxa"/>
            <w:tcMar>
              <w:top w:w="50" w:type="dxa"/>
              <w:left w:w="100" w:type="dxa"/>
              <w:bottom w:w="50" w:type="dxa"/>
              <w:right w:w="100" w:type="dxa"/>
            </w:tcMar>
          </w:tcPr>
          <w:p w14:paraId="5977570C" w14:textId="77777777" w:rsidR="008549C8" w:rsidRDefault="00000000">
            <w:pPr>
              <w:spacing w:line="250" w:lineRule="auto"/>
            </w:pPr>
            <w:r>
              <w:rPr>
                <w:rFonts w:ascii="Calibri" w:eastAsia="Calibri" w:hAnsi="Calibri" w:cs="Calibri"/>
                <w:color w:val="0F172A"/>
                <w:sz w:val="18"/>
                <w:szCs w:val="18"/>
              </w:rPr>
              <w:t>--seed</w:t>
            </w:r>
          </w:p>
        </w:tc>
        <w:tc>
          <w:tcPr>
            <w:tcW w:w="2200" w:type="dxa"/>
            <w:tcMar>
              <w:top w:w="50" w:type="dxa"/>
              <w:left w:w="100" w:type="dxa"/>
              <w:bottom w:w="50" w:type="dxa"/>
              <w:right w:w="100" w:type="dxa"/>
            </w:tcMar>
          </w:tcPr>
          <w:p w14:paraId="525346D1" w14:textId="77777777" w:rsidR="008549C8" w:rsidRDefault="00000000">
            <w:pPr>
              <w:spacing w:line="250" w:lineRule="auto"/>
            </w:pPr>
            <w:r>
              <w:rPr>
                <w:rFonts w:ascii="Calibri" w:eastAsia="Calibri" w:hAnsi="Calibri" w:cs="Calibri"/>
                <w:color w:val="0F172A"/>
                <w:sz w:val="18"/>
                <w:szCs w:val="18"/>
              </w:rPr>
              <w:t>12345</w:t>
            </w:r>
          </w:p>
        </w:tc>
        <w:tc>
          <w:tcPr>
            <w:tcW w:w="4760" w:type="dxa"/>
            <w:tcMar>
              <w:top w:w="50" w:type="dxa"/>
              <w:left w:w="100" w:type="dxa"/>
              <w:bottom w:w="50" w:type="dxa"/>
              <w:right w:w="100" w:type="dxa"/>
            </w:tcMar>
          </w:tcPr>
          <w:p w14:paraId="5FD0A980" w14:textId="77777777" w:rsidR="008549C8" w:rsidRDefault="00000000">
            <w:pPr>
              <w:spacing w:line="250" w:lineRule="auto"/>
            </w:pPr>
            <w:r>
              <w:rPr>
                <w:rFonts w:ascii="Calibri" w:eastAsia="Calibri" w:hAnsi="Calibri" w:cs="Calibri"/>
                <w:color w:val="0F172A"/>
                <w:sz w:val="18"/>
                <w:szCs w:val="18"/>
              </w:rPr>
              <w:t>Random seed; the same seed reproduces a run exactly</w:t>
            </w:r>
          </w:p>
        </w:tc>
      </w:tr>
      <w:tr w:rsidR="008549C8" w14:paraId="6D8121CF" w14:textId="77777777">
        <w:tblPrEx>
          <w:tblCellMar>
            <w:top w:w="0" w:type="dxa"/>
            <w:bottom w:w="0" w:type="dxa"/>
          </w:tblCellMar>
        </w:tblPrEx>
        <w:tc>
          <w:tcPr>
            <w:tcW w:w="2400" w:type="dxa"/>
            <w:tcMar>
              <w:top w:w="50" w:type="dxa"/>
              <w:left w:w="100" w:type="dxa"/>
              <w:bottom w:w="50" w:type="dxa"/>
              <w:right w:w="100" w:type="dxa"/>
            </w:tcMar>
          </w:tcPr>
          <w:p w14:paraId="1521D8CF" w14:textId="77777777" w:rsidR="008549C8" w:rsidRDefault="00000000">
            <w:pPr>
              <w:spacing w:line="250" w:lineRule="auto"/>
            </w:pPr>
            <w:r>
              <w:rPr>
                <w:rFonts w:ascii="Calibri" w:eastAsia="Calibri" w:hAnsi="Calibri" w:cs="Calibri"/>
                <w:color w:val="0F172A"/>
                <w:sz w:val="18"/>
                <w:szCs w:val="18"/>
              </w:rPr>
              <w:t>--no-charts</w:t>
            </w:r>
          </w:p>
        </w:tc>
        <w:tc>
          <w:tcPr>
            <w:tcW w:w="2200" w:type="dxa"/>
            <w:tcMar>
              <w:top w:w="50" w:type="dxa"/>
              <w:left w:w="100" w:type="dxa"/>
              <w:bottom w:w="50" w:type="dxa"/>
              <w:right w:w="100" w:type="dxa"/>
            </w:tcMar>
          </w:tcPr>
          <w:p w14:paraId="4E872702" w14:textId="77777777" w:rsidR="008549C8" w:rsidRDefault="00000000">
            <w:pPr>
              <w:spacing w:line="250" w:lineRule="auto"/>
            </w:pPr>
            <w:r>
              <w:rPr>
                <w:rFonts w:ascii="Calibri" w:eastAsia="Calibri" w:hAnsi="Calibri" w:cs="Calibri"/>
                <w:color w:val="0F172A"/>
                <w:sz w:val="18"/>
                <w:szCs w:val="18"/>
              </w:rPr>
              <w:t>off</w:t>
            </w:r>
          </w:p>
        </w:tc>
        <w:tc>
          <w:tcPr>
            <w:tcW w:w="4760" w:type="dxa"/>
            <w:tcMar>
              <w:top w:w="50" w:type="dxa"/>
              <w:left w:w="100" w:type="dxa"/>
              <w:bottom w:w="50" w:type="dxa"/>
              <w:right w:w="100" w:type="dxa"/>
            </w:tcMar>
          </w:tcPr>
          <w:p w14:paraId="31F05F34" w14:textId="77777777" w:rsidR="008549C8" w:rsidRDefault="00000000">
            <w:pPr>
              <w:spacing w:line="250" w:lineRule="auto"/>
            </w:pPr>
            <w:r>
              <w:rPr>
                <w:rFonts w:ascii="Calibri" w:eastAsia="Calibri" w:hAnsi="Calibri" w:cs="Calibri"/>
                <w:color w:val="0F172A"/>
                <w:sz w:val="18"/>
                <w:szCs w:val="18"/>
              </w:rPr>
              <w:t>Print the numbers without drawing figures</w:t>
            </w:r>
          </w:p>
        </w:tc>
      </w:tr>
    </w:tbl>
    <w:p w14:paraId="0DFAECD3" w14:textId="77777777" w:rsidR="008549C8" w:rsidRDefault="008549C8">
      <w:pPr>
        <w:spacing w:after="100" w:line="264" w:lineRule="auto"/>
      </w:pPr>
    </w:p>
    <w:p w14:paraId="6E5C2068" w14:textId="77777777" w:rsidR="008549C8" w:rsidRDefault="00000000">
      <w:pPr>
        <w:pStyle w:val="Heading2"/>
        <w:spacing w:before="200" w:after="100"/>
      </w:pPr>
      <w:r>
        <w:rPr>
          <w:rFonts w:ascii="Calibri" w:eastAsia="Calibri" w:hAnsi="Calibri" w:cs="Calibri"/>
          <w:b/>
          <w:bCs/>
          <w:color w:val="0F172A"/>
          <w:sz w:val="23"/>
          <w:szCs w:val="23"/>
        </w:rPr>
        <w:t>What it produces</w:t>
      </w:r>
    </w:p>
    <w:p w14:paraId="5F543A1A" w14:textId="77777777" w:rsidR="008549C8" w:rsidRDefault="00000000">
      <w:pPr>
        <w:spacing w:after="110" w:line="264" w:lineRule="auto"/>
      </w:pPr>
      <w:r>
        <w:rPr>
          <w:rFonts w:ascii="Calibri" w:eastAsia="Calibri" w:hAnsi="Calibri" w:cs="Calibri"/>
          <w:color w:val="0F172A"/>
          <w:sz w:val="21"/>
          <w:szCs w:val="21"/>
        </w:rPr>
        <w:t>Everything is written to the results folder: summary.json with every number, boarders_per_car.csv, compliance_sweep.csv, and the figures used in this document. Running the same command twice with the same seed produces identical output.</w:t>
      </w:r>
    </w:p>
    <w:p w14:paraId="3D45EF42" w14:textId="77777777" w:rsidR="008549C8" w:rsidRDefault="00000000">
      <w:pPr>
        <w:pStyle w:val="Heading2"/>
        <w:spacing w:before="200" w:after="100"/>
      </w:pPr>
      <w:r>
        <w:rPr>
          <w:rFonts w:ascii="Calibri" w:eastAsia="Calibri" w:hAnsi="Calibri" w:cs="Calibri"/>
          <w:b/>
          <w:bCs/>
          <w:color w:val="0F172A"/>
          <w:sz w:val="23"/>
          <w:szCs w:val="23"/>
        </w:rPr>
        <w:t>Reading the output</w:t>
      </w:r>
    </w:p>
    <w:p w14:paraId="3EF87B76" w14:textId="77777777" w:rsidR="008549C8" w:rsidRDefault="00000000">
      <w:pPr>
        <w:pStyle w:val="ListParagraph"/>
        <w:numPr>
          <w:ilvl w:val="0"/>
          <w:numId w:val="2"/>
        </w:numPr>
        <w:spacing w:after="60" w:line="264" w:lineRule="auto"/>
      </w:pPr>
      <w:r>
        <w:rPr>
          <w:rFonts w:ascii="Calibri" w:eastAsia="Calibri" w:hAnsi="Calibri" w:cs="Calibri"/>
          <w:color w:val="0F172A"/>
          <w:sz w:val="21"/>
          <w:szCs w:val="21"/>
        </w:rPr>
        <w:t>Dwell time is the mean seconds the train stands at a station, set by its busiest door.</w:t>
      </w:r>
    </w:p>
    <w:p w14:paraId="5DA53874" w14:textId="77777777" w:rsidR="008549C8" w:rsidRDefault="00000000">
      <w:pPr>
        <w:pStyle w:val="ListParagraph"/>
        <w:numPr>
          <w:ilvl w:val="0"/>
          <w:numId w:val="2"/>
        </w:numPr>
        <w:spacing w:after="60" w:line="264" w:lineRule="auto"/>
      </w:pPr>
      <w:r>
        <w:rPr>
          <w:rFonts w:ascii="Calibri" w:eastAsia="Calibri" w:hAnsi="Calibri" w:cs="Calibri"/>
          <w:color w:val="0F172A"/>
          <w:sz w:val="21"/>
          <w:szCs w:val="21"/>
        </w:rPr>
        <w:t>Busiest door is the number of passengers boarding through the most loaded carriage; it is what dwell is driven by.</w:t>
      </w:r>
    </w:p>
    <w:p w14:paraId="2673AB22" w14:textId="77777777" w:rsidR="008549C8" w:rsidRDefault="00000000">
      <w:pPr>
        <w:pStyle w:val="ListParagraph"/>
        <w:numPr>
          <w:ilvl w:val="0"/>
          <w:numId w:val="2"/>
        </w:numPr>
        <w:spacing w:after="60" w:line="264" w:lineRule="auto"/>
      </w:pPr>
      <w:r>
        <w:rPr>
          <w:rFonts w:ascii="Calibri" w:eastAsia="Calibri" w:hAnsi="Calibri" w:cs="Calibri"/>
          <w:color w:val="0F172A"/>
          <w:sz w:val="21"/>
          <w:szCs w:val="21"/>
        </w:rPr>
        <w:t>Busiest carriage against the average is the evenness measure: 1.00 is perfectly uniform, 1.89 is the modelled situation with no display.</w:t>
      </w:r>
    </w:p>
    <w:p w14:paraId="3E790DE5" w14:textId="77777777" w:rsidR="008549C8" w:rsidRDefault="00000000">
      <w:pPr>
        <w:pStyle w:val="ListParagraph"/>
        <w:numPr>
          <w:ilvl w:val="0"/>
          <w:numId w:val="2"/>
        </w:numPr>
        <w:spacing w:after="60" w:line="264" w:lineRule="auto"/>
      </w:pPr>
      <w:r>
        <w:rPr>
          <w:rFonts w:ascii="Calibri" w:eastAsia="Calibri" w:hAnsi="Calibri" w:cs="Calibri"/>
          <w:color w:val="0F172A"/>
          <w:sz w:val="21"/>
          <w:szCs w:val="21"/>
        </w:rPr>
        <w:t>Variance over mean near 1.0 confirms the per-carriage counts are Poisson, as the model's structure implies.</w:t>
      </w:r>
    </w:p>
    <w:p w14:paraId="4516DC2A" w14:textId="77777777" w:rsidR="008549C8" w:rsidRDefault="00000000">
      <w:pPr>
        <w:pStyle w:val="Heading1"/>
        <w:spacing w:before="280" w:after="140"/>
      </w:pPr>
      <w:r>
        <w:rPr>
          <w:rFonts w:ascii="Calibri" w:eastAsia="Calibri" w:hAnsi="Calibri" w:cs="Calibri"/>
          <w:b/>
          <w:bCs/>
          <w:color w:val="0F172A"/>
          <w:sz w:val="28"/>
          <w:szCs w:val="28"/>
        </w:rPr>
        <w:t>Appendix B — Programmer guide for the simulation</w:t>
      </w:r>
    </w:p>
    <w:p w14:paraId="19090629" w14:textId="77777777" w:rsidR="008549C8" w:rsidRDefault="00000000">
      <w:pPr>
        <w:pStyle w:val="Heading2"/>
        <w:spacing w:before="200" w:after="100"/>
      </w:pPr>
      <w:r>
        <w:rPr>
          <w:rFonts w:ascii="Calibri" w:eastAsia="Calibri" w:hAnsi="Calibri" w:cs="Calibri"/>
          <w:b/>
          <w:bCs/>
          <w:color w:val="0F172A"/>
          <w:sz w:val="23"/>
          <w:szCs w:val="23"/>
        </w:rPr>
        <w:t>Files</w:t>
      </w:r>
    </w:p>
    <w:tbl>
      <w:tblPr>
        <w:tblW w:w="100" w:type="auto"/>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CellMar>
          <w:left w:w="10" w:type="dxa"/>
          <w:right w:w="10" w:type="dxa"/>
        </w:tblCellMar>
        <w:tblLook w:val="0000" w:firstRow="0" w:lastRow="0" w:firstColumn="0" w:lastColumn="0" w:noHBand="0" w:noVBand="0"/>
      </w:tblPr>
      <w:tblGrid>
        <w:gridCol w:w="2788"/>
        <w:gridCol w:w="6512"/>
      </w:tblGrid>
      <w:tr w:rsidR="008549C8" w14:paraId="4ACB5B7C" w14:textId="77777777">
        <w:tblPrEx>
          <w:tblCellMar>
            <w:top w:w="0" w:type="dxa"/>
            <w:bottom w:w="0" w:type="dxa"/>
          </w:tblCellMar>
        </w:tblPrEx>
        <w:trPr>
          <w:tblHeader/>
        </w:trPr>
        <w:tc>
          <w:tcPr>
            <w:tcW w:w="2800" w:type="dxa"/>
            <w:shd w:val="clear" w:color="auto" w:fill="F1F5F9"/>
            <w:tcMar>
              <w:top w:w="50" w:type="dxa"/>
              <w:left w:w="100" w:type="dxa"/>
              <w:bottom w:w="50" w:type="dxa"/>
              <w:right w:w="100" w:type="dxa"/>
            </w:tcMar>
          </w:tcPr>
          <w:p w14:paraId="0A3E10A4" w14:textId="77777777" w:rsidR="008549C8" w:rsidRDefault="00000000">
            <w:pPr>
              <w:spacing w:line="250" w:lineRule="auto"/>
            </w:pPr>
            <w:r>
              <w:rPr>
                <w:rFonts w:ascii="Calibri" w:eastAsia="Calibri" w:hAnsi="Calibri" w:cs="Calibri"/>
                <w:b/>
                <w:bCs/>
                <w:color w:val="0F172A"/>
                <w:sz w:val="18"/>
                <w:szCs w:val="18"/>
              </w:rPr>
              <w:t>File</w:t>
            </w:r>
          </w:p>
        </w:tc>
        <w:tc>
          <w:tcPr>
            <w:tcW w:w="6560" w:type="dxa"/>
            <w:shd w:val="clear" w:color="auto" w:fill="F1F5F9"/>
            <w:tcMar>
              <w:top w:w="50" w:type="dxa"/>
              <w:left w:w="100" w:type="dxa"/>
              <w:bottom w:w="50" w:type="dxa"/>
              <w:right w:w="100" w:type="dxa"/>
            </w:tcMar>
          </w:tcPr>
          <w:p w14:paraId="0A110A78" w14:textId="77777777" w:rsidR="008549C8" w:rsidRDefault="00000000">
            <w:pPr>
              <w:spacing w:line="250" w:lineRule="auto"/>
            </w:pPr>
            <w:r>
              <w:rPr>
                <w:rFonts w:ascii="Calibri" w:eastAsia="Calibri" w:hAnsi="Calibri" w:cs="Calibri"/>
                <w:b/>
                <w:bCs/>
                <w:color w:val="0F172A"/>
                <w:sz w:val="18"/>
                <w:szCs w:val="18"/>
              </w:rPr>
              <w:t>Responsibility</w:t>
            </w:r>
          </w:p>
        </w:tc>
      </w:tr>
      <w:tr w:rsidR="008549C8" w14:paraId="17C16D24" w14:textId="77777777">
        <w:tblPrEx>
          <w:tblCellMar>
            <w:top w:w="0" w:type="dxa"/>
            <w:bottom w:w="0" w:type="dxa"/>
          </w:tblCellMar>
        </w:tblPrEx>
        <w:tc>
          <w:tcPr>
            <w:tcW w:w="2800" w:type="dxa"/>
            <w:tcMar>
              <w:top w:w="50" w:type="dxa"/>
              <w:left w:w="100" w:type="dxa"/>
              <w:bottom w:w="50" w:type="dxa"/>
              <w:right w:w="100" w:type="dxa"/>
            </w:tcMar>
          </w:tcPr>
          <w:p w14:paraId="76817F3B" w14:textId="77777777" w:rsidR="008549C8" w:rsidRDefault="00000000">
            <w:pPr>
              <w:spacing w:line="250" w:lineRule="auto"/>
            </w:pPr>
            <w:r>
              <w:rPr>
                <w:rFonts w:ascii="Calibri" w:eastAsia="Calibri" w:hAnsi="Calibri" w:cs="Calibri"/>
                <w:color w:val="0F172A"/>
                <w:sz w:val="18"/>
                <w:szCs w:val="18"/>
              </w:rPr>
              <w:t>boarding_sim.py</w:t>
            </w:r>
          </w:p>
        </w:tc>
        <w:tc>
          <w:tcPr>
            <w:tcW w:w="6560" w:type="dxa"/>
            <w:tcMar>
              <w:top w:w="50" w:type="dxa"/>
              <w:left w:w="100" w:type="dxa"/>
              <w:bottom w:w="50" w:type="dxa"/>
              <w:right w:w="100" w:type="dxa"/>
            </w:tcMar>
          </w:tcPr>
          <w:p w14:paraId="60FAFCCF" w14:textId="77777777" w:rsidR="008549C8" w:rsidRDefault="00000000">
            <w:pPr>
              <w:spacing w:line="250" w:lineRule="auto"/>
            </w:pPr>
            <w:r>
              <w:rPr>
                <w:rFonts w:ascii="Calibri" w:eastAsia="Calibri" w:hAnsi="Calibri" w:cs="Calibri"/>
                <w:color w:val="0F172A"/>
                <w:sz w:val="18"/>
                <w:szCs w:val="18"/>
              </w:rPr>
              <w:t>The model, the experiments and the console report</w:t>
            </w:r>
          </w:p>
        </w:tc>
      </w:tr>
      <w:tr w:rsidR="008549C8" w14:paraId="762AE88B" w14:textId="77777777">
        <w:tblPrEx>
          <w:tblCellMar>
            <w:top w:w="0" w:type="dxa"/>
            <w:bottom w:w="0" w:type="dxa"/>
          </w:tblCellMar>
        </w:tblPrEx>
        <w:tc>
          <w:tcPr>
            <w:tcW w:w="2800" w:type="dxa"/>
            <w:tcMar>
              <w:top w:w="50" w:type="dxa"/>
              <w:left w:w="100" w:type="dxa"/>
              <w:bottom w:w="50" w:type="dxa"/>
              <w:right w:w="100" w:type="dxa"/>
            </w:tcMar>
          </w:tcPr>
          <w:p w14:paraId="7284ACAE" w14:textId="77777777" w:rsidR="008549C8" w:rsidRDefault="00000000">
            <w:pPr>
              <w:spacing w:line="250" w:lineRule="auto"/>
            </w:pPr>
            <w:r>
              <w:rPr>
                <w:rFonts w:ascii="Calibri" w:eastAsia="Calibri" w:hAnsi="Calibri" w:cs="Calibri"/>
                <w:color w:val="0F172A"/>
                <w:sz w:val="18"/>
                <w:szCs w:val="18"/>
              </w:rPr>
              <w:t>charts.py</w:t>
            </w:r>
          </w:p>
        </w:tc>
        <w:tc>
          <w:tcPr>
            <w:tcW w:w="6560" w:type="dxa"/>
            <w:tcMar>
              <w:top w:w="50" w:type="dxa"/>
              <w:left w:w="100" w:type="dxa"/>
              <w:bottom w:w="50" w:type="dxa"/>
              <w:right w:w="100" w:type="dxa"/>
            </w:tcMar>
          </w:tcPr>
          <w:p w14:paraId="66E18EA9" w14:textId="77777777" w:rsidR="008549C8" w:rsidRDefault="00000000">
            <w:pPr>
              <w:spacing w:line="250" w:lineRule="auto"/>
            </w:pPr>
            <w:r>
              <w:rPr>
                <w:rFonts w:ascii="Calibri" w:eastAsia="Calibri" w:hAnsi="Calibri" w:cs="Calibri"/>
                <w:color w:val="0F172A"/>
                <w:sz w:val="18"/>
                <w:szCs w:val="18"/>
              </w:rPr>
              <w:t>Every figure; no model logic</w:t>
            </w:r>
          </w:p>
        </w:tc>
      </w:tr>
      <w:tr w:rsidR="008549C8" w14:paraId="3271F0C0" w14:textId="77777777">
        <w:tblPrEx>
          <w:tblCellMar>
            <w:top w:w="0" w:type="dxa"/>
            <w:bottom w:w="0" w:type="dxa"/>
          </w:tblCellMar>
        </w:tblPrEx>
        <w:tc>
          <w:tcPr>
            <w:tcW w:w="2800" w:type="dxa"/>
            <w:tcMar>
              <w:top w:w="50" w:type="dxa"/>
              <w:left w:w="100" w:type="dxa"/>
              <w:bottom w:w="50" w:type="dxa"/>
              <w:right w:w="100" w:type="dxa"/>
            </w:tcMar>
          </w:tcPr>
          <w:p w14:paraId="67282610" w14:textId="77777777" w:rsidR="008549C8" w:rsidRDefault="00000000">
            <w:pPr>
              <w:spacing w:line="250" w:lineRule="auto"/>
            </w:pPr>
            <w:r>
              <w:rPr>
                <w:rFonts w:ascii="Calibri" w:eastAsia="Calibri" w:hAnsi="Calibri" w:cs="Calibri"/>
                <w:color w:val="0F172A"/>
                <w:sz w:val="18"/>
                <w:szCs w:val="18"/>
              </w:rPr>
              <w:t>README.md</w:t>
            </w:r>
          </w:p>
        </w:tc>
        <w:tc>
          <w:tcPr>
            <w:tcW w:w="6560" w:type="dxa"/>
            <w:tcMar>
              <w:top w:w="50" w:type="dxa"/>
              <w:left w:w="100" w:type="dxa"/>
              <w:bottom w:w="50" w:type="dxa"/>
              <w:right w:w="100" w:type="dxa"/>
            </w:tcMar>
          </w:tcPr>
          <w:p w14:paraId="0A492089" w14:textId="77777777" w:rsidR="008549C8" w:rsidRDefault="00000000">
            <w:pPr>
              <w:spacing w:line="250" w:lineRule="auto"/>
            </w:pPr>
            <w:r>
              <w:rPr>
                <w:rFonts w:ascii="Calibri" w:eastAsia="Calibri" w:hAnsi="Calibri" w:cs="Calibri"/>
                <w:color w:val="0F172A"/>
                <w:sz w:val="18"/>
                <w:szCs w:val="18"/>
              </w:rPr>
              <w:t>Assumptions, results and sources</w:t>
            </w:r>
          </w:p>
        </w:tc>
      </w:tr>
    </w:tbl>
    <w:p w14:paraId="582DCC71" w14:textId="77777777" w:rsidR="008549C8" w:rsidRDefault="008549C8">
      <w:pPr>
        <w:spacing w:after="100" w:line="264" w:lineRule="auto"/>
      </w:pPr>
    </w:p>
    <w:p w14:paraId="7008EAF5" w14:textId="77777777" w:rsidR="008549C8" w:rsidRDefault="00000000">
      <w:pPr>
        <w:pStyle w:val="Heading2"/>
        <w:spacing w:before="200" w:after="100"/>
      </w:pPr>
      <w:r>
        <w:rPr>
          <w:rFonts w:ascii="Calibri" w:eastAsia="Calibri" w:hAnsi="Calibri" w:cs="Calibri"/>
          <w:b/>
          <w:bCs/>
          <w:color w:val="0F172A"/>
          <w:sz w:val="23"/>
          <w:szCs w:val="23"/>
        </w:rPr>
        <w:t>How one stop is simulated</w:t>
      </w:r>
    </w:p>
    <w:p w14:paraId="212AA607" w14:textId="77777777" w:rsidR="008549C8" w:rsidRDefault="00000000">
      <w:pPr>
        <w:pStyle w:val="ListParagraph"/>
        <w:numPr>
          <w:ilvl w:val="0"/>
          <w:numId w:val="4"/>
        </w:numPr>
        <w:spacing w:after="70" w:line="280" w:lineRule="auto"/>
      </w:pPr>
      <w:r>
        <w:rPr>
          <w:rFonts w:ascii="Calibri" w:eastAsia="Calibri" w:hAnsi="Calibri" w:cs="Calibri"/>
          <w:color w:val="0F172A"/>
          <w:sz w:val="21"/>
          <w:szCs w:val="21"/>
        </w:rPr>
        <w:t>Alighting passengers are drawn per carriage in proportion to who is aboard.</w:t>
      </w:r>
    </w:p>
    <w:p w14:paraId="7C30191B" w14:textId="77777777" w:rsidR="008549C8" w:rsidRDefault="00000000">
      <w:pPr>
        <w:pStyle w:val="ListParagraph"/>
        <w:numPr>
          <w:ilvl w:val="0"/>
          <w:numId w:val="4"/>
        </w:numPr>
        <w:spacing w:after="70" w:line="280" w:lineRule="auto"/>
      </w:pPr>
      <w:r>
        <w:rPr>
          <w:rFonts w:ascii="Calibri" w:eastAsia="Calibri" w:hAnsi="Calibri" w:cs="Calibri"/>
          <w:color w:val="0F172A"/>
          <w:sz w:val="21"/>
          <w:szCs w:val="21"/>
        </w:rPr>
        <w:lastRenderedPageBreak/>
        <w:t>The number of waiting passengers is drawn from a Poisson distribution.</w:t>
      </w:r>
    </w:p>
    <w:p w14:paraId="5C401459" w14:textId="77777777" w:rsidR="008549C8" w:rsidRDefault="00000000">
      <w:pPr>
        <w:pStyle w:val="ListParagraph"/>
        <w:numPr>
          <w:ilvl w:val="0"/>
          <w:numId w:val="4"/>
        </w:numPr>
        <w:spacing w:after="70" w:line="280" w:lineRule="auto"/>
      </w:pPr>
      <w:r>
        <w:rPr>
          <w:rFonts w:ascii="Calibri" w:eastAsia="Calibri" w:hAnsi="Calibri" w:cs="Calibri"/>
          <w:color w:val="0F172A"/>
          <w:sz w:val="21"/>
          <w:szCs w:val="21"/>
        </w:rPr>
        <w:t>Each passenger is assigned the carriage they would naturally walk to, drawn from the baseline profile, which is a mixture of Gaussians centred on the platform access points.</w:t>
      </w:r>
    </w:p>
    <w:p w14:paraId="215977C5" w14:textId="77777777" w:rsidR="008549C8" w:rsidRDefault="00000000">
      <w:pPr>
        <w:pStyle w:val="ListParagraph"/>
        <w:numPr>
          <w:ilvl w:val="0"/>
          <w:numId w:val="4"/>
        </w:numPr>
        <w:spacing w:after="70" w:line="280" w:lineRule="auto"/>
      </w:pPr>
      <w:r>
        <w:rPr>
          <w:rFonts w:ascii="Calibri" w:eastAsia="Calibri" w:hAnsi="Calibri" w:cs="Calibri"/>
          <w:color w:val="0F172A"/>
          <w:sz w:val="21"/>
          <w:szCs w:val="21"/>
        </w:rPr>
        <w:t>A compliance share of them then act on the display, according to the chosen strategy, limited by how far they will walk.</w:t>
      </w:r>
    </w:p>
    <w:p w14:paraId="00548774" w14:textId="77777777" w:rsidR="008549C8" w:rsidRDefault="00000000">
      <w:pPr>
        <w:pStyle w:val="ListParagraph"/>
        <w:numPr>
          <w:ilvl w:val="0"/>
          <w:numId w:val="4"/>
        </w:numPr>
        <w:spacing w:after="70" w:line="280" w:lineRule="auto"/>
      </w:pPr>
      <w:r>
        <w:rPr>
          <w:rFonts w:ascii="Calibri" w:eastAsia="Calibri" w:hAnsi="Calibri" w:cs="Calibri"/>
          <w:color w:val="0F172A"/>
          <w:sz w:val="21"/>
          <w:szCs w:val="21"/>
        </w:rPr>
        <w:t>Dwell is computed as the fixed term plus the maximum over carriages of the alighting and boarding terms.</w:t>
      </w:r>
    </w:p>
    <w:p w14:paraId="45DD1A2C" w14:textId="77777777" w:rsidR="008549C8" w:rsidRDefault="00000000">
      <w:pPr>
        <w:pStyle w:val="ListParagraph"/>
        <w:numPr>
          <w:ilvl w:val="0"/>
          <w:numId w:val="4"/>
        </w:numPr>
        <w:spacing w:after="70" w:line="280" w:lineRule="auto"/>
      </w:pPr>
      <w:r>
        <w:rPr>
          <w:rFonts w:ascii="Calibri" w:eastAsia="Calibri" w:hAnsi="Calibri" w:cs="Calibri"/>
          <w:color w:val="0F172A"/>
          <w:sz w:val="21"/>
          <w:szCs w:val="21"/>
        </w:rPr>
        <w:t>Occupancy carries forward to the next stop.</w:t>
      </w:r>
    </w:p>
    <w:p w14:paraId="4E41EA31" w14:textId="77777777" w:rsidR="008549C8" w:rsidRDefault="00000000">
      <w:pPr>
        <w:pStyle w:val="Heading2"/>
        <w:spacing w:before="200" w:after="100"/>
      </w:pPr>
      <w:r>
        <w:rPr>
          <w:rFonts w:ascii="Calibri" w:eastAsia="Calibri" w:hAnsi="Calibri" w:cs="Calibri"/>
          <w:b/>
          <w:bCs/>
          <w:color w:val="0F172A"/>
          <w:sz w:val="23"/>
          <w:szCs w:val="23"/>
        </w:rPr>
        <w:t>Key functions</w:t>
      </w:r>
    </w:p>
    <w:tbl>
      <w:tblPr>
        <w:tblW w:w="100" w:type="auto"/>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CellMar>
          <w:left w:w="10" w:type="dxa"/>
          <w:right w:w="10" w:type="dxa"/>
        </w:tblCellMar>
        <w:tblLook w:val="0000" w:firstRow="0" w:lastRow="0" w:firstColumn="0" w:lastColumn="0" w:noHBand="0" w:noVBand="0"/>
      </w:tblPr>
      <w:tblGrid>
        <w:gridCol w:w="2791"/>
        <w:gridCol w:w="6509"/>
      </w:tblGrid>
      <w:tr w:rsidR="008549C8" w14:paraId="4F8292F7" w14:textId="77777777">
        <w:tblPrEx>
          <w:tblCellMar>
            <w:top w:w="0" w:type="dxa"/>
            <w:bottom w:w="0" w:type="dxa"/>
          </w:tblCellMar>
        </w:tblPrEx>
        <w:trPr>
          <w:tblHeader/>
        </w:trPr>
        <w:tc>
          <w:tcPr>
            <w:tcW w:w="2800" w:type="dxa"/>
            <w:shd w:val="clear" w:color="auto" w:fill="F1F5F9"/>
            <w:tcMar>
              <w:top w:w="50" w:type="dxa"/>
              <w:left w:w="100" w:type="dxa"/>
              <w:bottom w:w="50" w:type="dxa"/>
              <w:right w:w="100" w:type="dxa"/>
            </w:tcMar>
          </w:tcPr>
          <w:p w14:paraId="51C24AB8" w14:textId="77777777" w:rsidR="008549C8" w:rsidRDefault="00000000">
            <w:pPr>
              <w:spacing w:line="250" w:lineRule="auto"/>
            </w:pPr>
            <w:r>
              <w:rPr>
                <w:rFonts w:ascii="Calibri" w:eastAsia="Calibri" w:hAnsi="Calibri" w:cs="Calibri"/>
                <w:b/>
                <w:bCs/>
                <w:color w:val="0F172A"/>
                <w:sz w:val="18"/>
                <w:szCs w:val="18"/>
              </w:rPr>
              <w:t>Function</w:t>
            </w:r>
          </w:p>
        </w:tc>
        <w:tc>
          <w:tcPr>
            <w:tcW w:w="6560" w:type="dxa"/>
            <w:shd w:val="clear" w:color="auto" w:fill="F1F5F9"/>
            <w:tcMar>
              <w:top w:w="50" w:type="dxa"/>
              <w:left w:w="100" w:type="dxa"/>
              <w:bottom w:w="50" w:type="dxa"/>
              <w:right w:w="100" w:type="dxa"/>
            </w:tcMar>
          </w:tcPr>
          <w:p w14:paraId="25B9446B" w14:textId="77777777" w:rsidR="008549C8" w:rsidRDefault="00000000">
            <w:pPr>
              <w:spacing w:line="250" w:lineRule="auto"/>
            </w:pPr>
            <w:r>
              <w:rPr>
                <w:rFonts w:ascii="Calibri" w:eastAsia="Calibri" w:hAnsi="Calibri" w:cs="Calibri"/>
                <w:b/>
                <w:bCs/>
                <w:color w:val="0F172A"/>
                <w:sz w:val="18"/>
                <w:szCs w:val="18"/>
              </w:rPr>
              <w:t>What it does</w:t>
            </w:r>
          </w:p>
        </w:tc>
      </w:tr>
      <w:tr w:rsidR="008549C8" w14:paraId="0492B305" w14:textId="77777777">
        <w:tblPrEx>
          <w:tblCellMar>
            <w:top w:w="0" w:type="dxa"/>
            <w:bottom w:w="0" w:type="dxa"/>
          </w:tblCellMar>
        </w:tblPrEx>
        <w:tc>
          <w:tcPr>
            <w:tcW w:w="2800" w:type="dxa"/>
            <w:tcMar>
              <w:top w:w="50" w:type="dxa"/>
              <w:left w:w="100" w:type="dxa"/>
              <w:bottom w:w="50" w:type="dxa"/>
              <w:right w:w="100" w:type="dxa"/>
            </w:tcMar>
          </w:tcPr>
          <w:p w14:paraId="5F4CDC41" w14:textId="77777777" w:rsidR="008549C8" w:rsidRDefault="00000000">
            <w:pPr>
              <w:spacing w:line="250" w:lineRule="auto"/>
            </w:pPr>
            <w:r>
              <w:rPr>
                <w:rFonts w:ascii="Calibri" w:eastAsia="Calibri" w:hAnsi="Calibri" w:cs="Calibri"/>
                <w:color w:val="0F172A"/>
                <w:sz w:val="18"/>
                <w:szCs w:val="18"/>
              </w:rPr>
              <w:t>baseline_profile(p)</w:t>
            </w:r>
          </w:p>
        </w:tc>
        <w:tc>
          <w:tcPr>
            <w:tcW w:w="6560" w:type="dxa"/>
            <w:tcMar>
              <w:top w:w="50" w:type="dxa"/>
              <w:left w:w="100" w:type="dxa"/>
              <w:bottom w:w="50" w:type="dxa"/>
              <w:right w:w="100" w:type="dxa"/>
            </w:tcMar>
          </w:tcPr>
          <w:p w14:paraId="22AA913E" w14:textId="77777777" w:rsidR="008549C8" w:rsidRDefault="00000000">
            <w:pPr>
              <w:spacing w:line="250" w:lineRule="auto"/>
            </w:pPr>
            <w:r>
              <w:rPr>
                <w:rFonts w:ascii="Calibri" w:eastAsia="Calibri" w:hAnsi="Calibri" w:cs="Calibri"/>
                <w:color w:val="0F172A"/>
                <w:sz w:val="18"/>
                <w:szCs w:val="18"/>
              </w:rPr>
              <w:t>Probability of choosing each carriage with no guidance</w:t>
            </w:r>
          </w:p>
        </w:tc>
      </w:tr>
      <w:tr w:rsidR="008549C8" w14:paraId="5488184C" w14:textId="77777777">
        <w:tblPrEx>
          <w:tblCellMar>
            <w:top w:w="0" w:type="dxa"/>
            <w:bottom w:w="0" w:type="dxa"/>
          </w:tblCellMar>
        </w:tblPrEx>
        <w:tc>
          <w:tcPr>
            <w:tcW w:w="2800" w:type="dxa"/>
            <w:tcMar>
              <w:top w:w="50" w:type="dxa"/>
              <w:left w:w="100" w:type="dxa"/>
              <w:bottom w:w="50" w:type="dxa"/>
              <w:right w:w="100" w:type="dxa"/>
            </w:tcMar>
          </w:tcPr>
          <w:p w14:paraId="0AEA82D6" w14:textId="77777777" w:rsidR="008549C8" w:rsidRDefault="00000000">
            <w:pPr>
              <w:spacing w:line="250" w:lineRule="auto"/>
            </w:pPr>
            <w:r>
              <w:rPr>
                <w:rFonts w:ascii="Calibri" w:eastAsia="Calibri" w:hAnsi="Calibri" w:cs="Calibri"/>
                <w:color w:val="0F172A"/>
                <w:sz w:val="18"/>
                <w:szCs w:val="18"/>
              </w:rPr>
              <w:t>choose_cars(...)</w:t>
            </w:r>
          </w:p>
        </w:tc>
        <w:tc>
          <w:tcPr>
            <w:tcW w:w="6560" w:type="dxa"/>
            <w:tcMar>
              <w:top w:w="50" w:type="dxa"/>
              <w:left w:w="100" w:type="dxa"/>
              <w:bottom w:w="50" w:type="dxa"/>
              <w:right w:w="100" w:type="dxa"/>
            </w:tcMar>
          </w:tcPr>
          <w:p w14:paraId="61AA122C" w14:textId="77777777" w:rsidR="008549C8" w:rsidRDefault="00000000">
            <w:pPr>
              <w:spacing w:line="250" w:lineRule="auto"/>
            </w:pPr>
            <w:r>
              <w:rPr>
                <w:rFonts w:ascii="Calibri" w:eastAsia="Calibri" w:hAnsi="Calibri" w:cs="Calibri"/>
                <w:color w:val="0F172A"/>
                <w:sz w:val="18"/>
                <w:szCs w:val="18"/>
              </w:rPr>
              <w:t>Turns a passenger count into boarders per carriage; all behaviour rules live here</w:t>
            </w:r>
          </w:p>
        </w:tc>
      </w:tr>
      <w:tr w:rsidR="008549C8" w14:paraId="11C20BC7" w14:textId="77777777">
        <w:tblPrEx>
          <w:tblCellMar>
            <w:top w:w="0" w:type="dxa"/>
            <w:bottom w:w="0" w:type="dxa"/>
          </w:tblCellMar>
        </w:tblPrEx>
        <w:tc>
          <w:tcPr>
            <w:tcW w:w="2800" w:type="dxa"/>
            <w:tcMar>
              <w:top w:w="50" w:type="dxa"/>
              <w:left w:w="100" w:type="dxa"/>
              <w:bottom w:w="50" w:type="dxa"/>
              <w:right w:w="100" w:type="dxa"/>
            </w:tcMar>
          </w:tcPr>
          <w:p w14:paraId="0418EE2F" w14:textId="77777777" w:rsidR="008549C8" w:rsidRDefault="00000000">
            <w:pPr>
              <w:spacing w:line="250" w:lineRule="auto"/>
            </w:pPr>
            <w:r>
              <w:rPr>
                <w:rFonts w:ascii="Calibri" w:eastAsia="Calibri" w:hAnsi="Calibri" w:cs="Calibri"/>
                <w:color w:val="0F172A"/>
                <w:sz w:val="18"/>
                <w:szCs w:val="18"/>
              </w:rPr>
              <w:t>dwell_seconds(...)</w:t>
            </w:r>
          </w:p>
        </w:tc>
        <w:tc>
          <w:tcPr>
            <w:tcW w:w="6560" w:type="dxa"/>
            <w:tcMar>
              <w:top w:w="50" w:type="dxa"/>
              <w:left w:w="100" w:type="dxa"/>
              <w:bottom w:w="50" w:type="dxa"/>
              <w:right w:w="100" w:type="dxa"/>
            </w:tcMar>
          </w:tcPr>
          <w:p w14:paraId="4B763AFE" w14:textId="77777777" w:rsidR="008549C8" w:rsidRDefault="00000000">
            <w:pPr>
              <w:spacing w:line="250" w:lineRule="auto"/>
            </w:pPr>
            <w:r>
              <w:rPr>
                <w:rFonts w:ascii="Calibri" w:eastAsia="Calibri" w:hAnsi="Calibri" w:cs="Calibri"/>
                <w:color w:val="0F172A"/>
                <w:sz w:val="18"/>
                <w:szCs w:val="18"/>
              </w:rPr>
              <w:t>The dwell equation, taken at the busiest door</w:t>
            </w:r>
          </w:p>
        </w:tc>
      </w:tr>
      <w:tr w:rsidR="008549C8" w14:paraId="15224A8C" w14:textId="77777777">
        <w:tblPrEx>
          <w:tblCellMar>
            <w:top w:w="0" w:type="dxa"/>
            <w:bottom w:w="0" w:type="dxa"/>
          </w:tblCellMar>
        </w:tblPrEx>
        <w:tc>
          <w:tcPr>
            <w:tcW w:w="2800" w:type="dxa"/>
            <w:tcMar>
              <w:top w:w="50" w:type="dxa"/>
              <w:left w:w="100" w:type="dxa"/>
              <w:bottom w:w="50" w:type="dxa"/>
              <w:right w:w="100" w:type="dxa"/>
            </w:tcMar>
          </w:tcPr>
          <w:p w14:paraId="5C4A7B2D" w14:textId="77777777" w:rsidR="008549C8" w:rsidRDefault="00000000">
            <w:pPr>
              <w:spacing w:line="250" w:lineRule="auto"/>
            </w:pPr>
            <w:r>
              <w:rPr>
                <w:rFonts w:ascii="Calibri" w:eastAsia="Calibri" w:hAnsi="Calibri" w:cs="Calibri"/>
                <w:color w:val="0F172A"/>
                <w:sz w:val="18"/>
                <w:szCs w:val="18"/>
              </w:rPr>
              <w:t>run(p, guided)</w:t>
            </w:r>
          </w:p>
        </w:tc>
        <w:tc>
          <w:tcPr>
            <w:tcW w:w="6560" w:type="dxa"/>
            <w:tcMar>
              <w:top w:w="50" w:type="dxa"/>
              <w:left w:w="100" w:type="dxa"/>
              <w:bottom w:w="50" w:type="dxa"/>
              <w:right w:w="100" w:type="dxa"/>
            </w:tcMar>
          </w:tcPr>
          <w:p w14:paraId="30645BCB" w14:textId="77777777" w:rsidR="008549C8" w:rsidRDefault="00000000">
            <w:pPr>
              <w:spacing w:line="250" w:lineRule="auto"/>
            </w:pPr>
            <w:r>
              <w:rPr>
                <w:rFonts w:ascii="Calibri" w:eastAsia="Calibri" w:hAnsi="Calibri" w:cs="Calibri"/>
                <w:color w:val="0F172A"/>
                <w:sz w:val="18"/>
                <w:szCs w:val="18"/>
              </w:rPr>
              <w:t>One scenario over p.stops stops, with separate random streams</w:t>
            </w:r>
          </w:p>
        </w:tc>
      </w:tr>
      <w:tr w:rsidR="008549C8" w14:paraId="179E175D" w14:textId="77777777">
        <w:tblPrEx>
          <w:tblCellMar>
            <w:top w:w="0" w:type="dxa"/>
            <w:bottom w:w="0" w:type="dxa"/>
          </w:tblCellMar>
        </w:tblPrEx>
        <w:tc>
          <w:tcPr>
            <w:tcW w:w="2800" w:type="dxa"/>
            <w:tcMar>
              <w:top w:w="50" w:type="dxa"/>
              <w:left w:w="100" w:type="dxa"/>
              <w:bottom w:w="50" w:type="dxa"/>
              <w:right w:w="100" w:type="dxa"/>
            </w:tcMar>
          </w:tcPr>
          <w:p w14:paraId="5F92A17E" w14:textId="77777777" w:rsidR="008549C8" w:rsidRDefault="00000000">
            <w:pPr>
              <w:spacing w:line="250" w:lineRule="auto"/>
            </w:pPr>
            <w:r>
              <w:rPr>
                <w:rFonts w:ascii="Calibri" w:eastAsia="Calibri" w:hAnsi="Calibri" w:cs="Calibri"/>
                <w:color w:val="0F172A"/>
                <w:sz w:val="18"/>
                <w:szCs w:val="18"/>
              </w:rPr>
              <w:t>compare(p)</w:t>
            </w:r>
          </w:p>
        </w:tc>
        <w:tc>
          <w:tcPr>
            <w:tcW w:w="6560" w:type="dxa"/>
            <w:tcMar>
              <w:top w:w="50" w:type="dxa"/>
              <w:left w:w="100" w:type="dxa"/>
              <w:bottom w:w="50" w:type="dxa"/>
              <w:right w:w="100" w:type="dxa"/>
            </w:tcMar>
          </w:tcPr>
          <w:p w14:paraId="174A474D" w14:textId="77777777" w:rsidR="008549C8" w:rsidRDefault="00000000">
            <w:pPr>
              <w:spacing w:line="250" w:lineRule="auto"/>
            </w:pPr>
            <w:r>
              <w:rPr>
                <w:rFonts w:ascii="Calibri" w:eastAsia="Calibri" w:hAnsi="Calibri" w:cs="Calibri"/>
                <w:color w:val="0F172A"/>
                <w:sz w:val="18"/>
                <w:szCs w:val="18"/>
              </w:rPr>
              <w:t>Paired guided and unguided comparison plus the summary numbers</w:t>
            </w:r>
          </w:p>
        </w:tc>
      </w:tr>
      <w:tr w:rsidR="008549C8" w14:paraId="2DF89633" w14:textId="77777777">
        <w:tblPrEx>
          <w:tblCellMar>
            <w:top w:w="0" w:type="dxa"/>
            <w:bottom w:w="0" w:type="dxa"/>
          </w:tblCellMar>
        </w:tblPrEx>
        <w:tc>
          <w:tcPr>
            <w:tcW w:w="2800" w:type="dxa"/>
            <w:tcMar>
              <w:top w:w="50" w:type="dxa"/>
              <w:left w:w="100" w:type="dxa"/>
              <w:bottom w:w="50" w:type="dxa"/>
              <w:right w:w="100" w:type="dxa"/>
            </w:tcMar>
          </w:tcPr>
          <w:p w14:paraId="26F2FBB7" w14:textId="77777777" w:rsidR="008549C8" w:rsidRDefault="00000000">
            <w:pPr>
              <w:spacing w:line="250" w:lineRule="auto"/>
            </w:pPr>
            <w:r>
              <w:rPr>
                <w:rFonts w:ascii="Calibri" w:eastAsia="Calibri" w:hAnsi="Calibri" w:cs="Calibri"/>
                <w:color w:val="0F172A"/>
                <w:sz w:val="18"/>
                <w:szCs w:val="18"/>
              </w:rPr>
              <w:t>sweep_compliance(p)</w:t>
            </w:r>
          </w:p>
        </w:tc>
        <w:tc>
          <w:tcPr>
            <w:tcW w:w="6560" w:type="dxa"/>
            <w:tcMar>
              <w:top w:w="50" w:type="dxa"/>
              <w:left w:w="100" w:type="dxa"/>
              <w:bottom w:w="50" w:type="dxa"/>
              <w:right w:w="100" w:type="dxa"/>
            </w:tcMar>
          </w:tcPr>
          <w:p w14:paraId="52AF6668" w14:textId="77777777" w:rsidR="008549C8" w:rsidRDefault="00000000">
            <w:pPr>
              <w:spacing w:line="250" w:lineRule="auto"/>
            </w:pPr>
            <w:r>
              <w:rPr>
                <w:rFonts w:ascii="Calibri" w:eastAsia="Calibri" w:hAnsi="Calibri" w:cs="Calibri"/>
                <w:color w:val="0F172A"/>
                <w:sz w:val="18"/>
                <w:szCs w:val="18"/>
              </w:rPr>
              <w:t>Dwell against compliance, for one behaviour rule</w:t>
            </w:r>
          </w:p>
        </w:tc>
      </w:tr>
      <w:tr w:rsidR="008549C8" w14:paraId="15FFAA37" w14:textId="77777777">
        <w:tblPrEx>
          <w:tblCellMar>
            <w:top w:w="0" w:type="dxa"/>
            <w:bottom w:w="0" w:type="dxa"/>
          </w:tblCellMar>
        </w:tblPrEx>
        <w:tc>
          <w:tcPr>
            <w:tcW w:w="2800" w:type="dxa"/>
            <w:tcMar>
              <w:top w:w="50" w:type="dxa"/>
              <w:left w:w="100" w:type="dxa"/>
              <w:bottom w:w="50" w:type="dxa"/>
              <w:right w:w="100" w:type="dxa"/>
            </w:tcMar>
          </w:tcPr>
          <w:p w14:paraId="34A6E404" w14:textId="77777777" w:rsidR="008549C8" w:rsidRDefault="00000000">
            <w:pPr>
              <w:spacing w:line="250" w:lineRule="auto"/>
            </w:pPr>
            <w:r>
              <w:rPr>
                <w:rFonts w:ascii="Calibri" w:eastAsia="Calibri" w:hAnsi="Calibri" w:cs="Calibri"/>
                <w:color w:val="0F172A"/>
                <w:sz w:val="18"/>
                <w:szCs w:val="18"/>
              </w:rPr>
              <w:t>compare_strategies(p)</w:t>
            </w:r>
          </w:p>
        </w:tc>
        <w:tc>
          <w:tcPr>
            <w:tcW w:w="6560" w:type="dxa"/>
            <w:tcMar>
              <w:top w:w="50" w:type="dxa"/>
              <w:left w:w="100" w:type="dxa"/>
              <w:bottom w:w="50" w:type="dxa"/>
              <w:right w:w="100" w:type="dxa"/>
            </w:tcMar>
          </w:tcPr>
          <w:p w14:paraId="01863DDB" w14:textId="77777777" w:rsidR="008549C8" w:rsidRDefault="00000000">
            <w:pPr>
              <w:spacing w:line="250" w:lineRule="auto"/>
            </w:pPr>
            <w:r>
              <w:rPr>
                <w:rFonts w:ascii="Calibri" w:eastAsia="Calibri" w:hAnsi="Calibri" w:cs="Calibri"/>
                <w:color w:val="0F172A"/>
                <w:sz w:val="18"/>
                <w:szCs w:val="18"/>
              </w:rPr>
              <w:t>The behaviour rules at one compliance level</w:t>
            </w:r>
          </w:p>
        </w:tc>
      </w:tr>
    </w:tbl>
    <w:p w14:paraId="0C31C78B" w14:textId="77777777" w:rsidR="008549C8" w:rsidRDefault="008549C8">
      <w:pPr>
        <w:spacing w:after="100" w:line="264" w:lineRule="auto"/>
      </w:pPr>
    </w:p>
    <w:p w14:paraId="6CC0CA04" w14:textId="77777777" w:rsidR="008549C8" w:rsidRDefault="00000000">
      <w:pPr>
        <w:pStyle w:val="Heading2"/>
        <w:spacing w:before="200" w:after="100"/>
      </w:pPr>
      <w:r>
        <w:rPr>
          <w:rFonts w:ascii="Calibri" w:eastAsia="Calibri" w:hAnsi="Calibri" w:cs="Calibri"/>
          <w:b/>
          <w:bCs/>
          <w:color w:val="0F172A"/>
          <w:sz w:val="23"/>
          <w:szCs w:val="23"/>
        </w:rPr>
        <w:t>Changing the model</w:t>
      </w:r>
    </w:p>
    <w:p w14:paraId="3B12EB95" w14:textId="77777777" w:rsidR="008549C8" w:rsidRDefault="00000000">
      <w:pPr>
        <w:pStyle w:val="ListParagraph"/>
        <w:numPr>
          <w:ilvl w:val="0"/>
          <w:numId w:val="2"/>
        </w:numPr>
        <w:spacing w:after="60" w:line="264" w:lineRule="auto"/>
      </w:pPr>
      <w:r>
        <w:rPr>
          <w:rFonts w:ascii="Calibri" w:eastAsia="Calibri" w:hAnsi="Calibri" w:cs="Calibri"/>
          <w:color w:val="0F172A"/>
          <w:sz w:val="21"/>
          <w:szCs w:val="21"/>
        </w:rPr>
        <w:t>Every tunable value is a field of the Params dataclass at the top of boarding_sim.py, with a comment giving its basis.</w:t>
      </w:r>
    </w:p>
    <w:p w14:paraId="5FE4998E" w14:textId="77777777" w:rsidR="008549C8" w:rsidRDefault="00000000">
      <w:pPr>
        <w:pStyle w:val="ListParagraph"/>
        <w:numPr>
          <w:ilvl w:val="0"/>
          <w:numId w:val="2"/>
        </w:numPr>
        <w:spacing w:after="60" w:line="264" w:lineRule="auto"/>
      </w:pPr>
      <w:r>
        <w:rPr>
          <w:rFonts w:ascii="Calibri" w:eastAsia="Calibri" w:hAnsi="Calibri" w:cs="Calibri"/>
          <w:color w:val="0F172A"/>
          <w:sz w:val="21"/>
          <w:szCs w:val="21"/>
        </w:rPr>
        <w:t>To add a behaviour rule, add a branch in choose_cars and a label in compare_strategies. Nothing else needs to change.</w:t>
      </w:r>
    </w:p>
    <w:p w14:paraId="5FE3C20A" w14:textId="77777777" w:rsidR="008549C8" w:rsidRDefault="00000000">
      <w:pPr>
        <w:pStyle w:val="ListParagraph"/>
        <w:numPr>
          <w:ilvl w:val="0"/>
          <w:numId w:val="2"/>
        </w:numPr>
        <w:spacing w:after="60" w:line="264" w:lineRule="auto"/>
      </w:pPr>
      <w:r>
        <w:rPr>
          <w:rFonts w:ascii="Calibri" w:eastAsia="Calibri" w:hAnsi="Calibri" w:cs="Calibri"/>
          <w:color w:val="0F172A"/>
          <w:sz w:val="21"/>
          <w:szCs w:val="21"/>
        </w:rPr>
        <w:t>Arrivals, alighting and behaviour draw from separate random streams, so the guided and unguided runs face the same sequence of arrivals. The comparison is paired; keep it that way when adding experiments.</w:t>
      </w:r>
    </w:p>
    <w:p w14:paraId="3F97D139" w14:textId="77777777" w:rsidR="008549C8" w:rsidRDefault="00000000">
      <w:r>
        <w:br w:type="page"/>
      </w:r>
    </w:p>
    <w:p w14:paraId="3E425E82" w14:textId="77777777" w:rsidR="008549C8" w:rsidRDefault="00000000">
      <w:pPr>
        <w:pStyle w:val="Heading1"/>
        <w:spacing w:before="280" w:after="140"/>
      </w:pPr>
      <w:r>
        <w:rPr>
          <w:rFonts w:ascii="Calibri" w:eastAsia="Calibri" w:hAnsi="Calibri" w:cs="Calibri"/>
          <w:b/>
          <w:bCs/>
          <w:color w:val="0F172A"/>
          <w:sz w:val="28"/>
          <w:szCs w:val="28"/>
        </w:rPr>
        <w:lastRenderedPageBreak/>
        <w:t>Appendix C — Supporting simulation detail</w:t>
      </w:r>
    </w:p>
    <w:p w14:paraId="13308329" w14:textId="77777777" w:rsidR="008549C8" w:rsidRDefault="00000000">
      <w:pPr>
        <w:pStyle w:val="Heading2"/>
        <w:spacing w:before="200" w:after="100"/>
      </w:pPr>
      <w:r>
        <w:rPr>
          <w:rFonts w:ascii="Calibri" w:eastAsia="Calibri" w:hAnsi="Calibri" w:cs="Calibri"/>
          <w:b/>
          <w:bCs/>
          <w:color w:val="0F172A"/>
          <w:sz w:val="23"/>
          <w:szCs w:val="23"/>
        </w:rPr>
        <w:t>Model parameters</w:t>
      </w:r>
    </w:p>
    <w:tbl>
      <w:tblPr>
        <w:tblW w:w="100" w:type="auto"/>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CellMar>
          <w:left w:w="10" w:type="dxa"/>
          <w:right w:w="10" w:type="dxa"/>
        </w:tblCellMar>
        <w:tblLook w:val="0000" w:firstRow="0" w:lastRow="0" w:firstColumn="0" w:lastColumn="0" w:noHBand="0" w:noVBand="0"/>
      </w:tblPr>
      <w:tblGrid>
        <w:gridCol w:w="3575"/>
        <w:gridCol w:w="1890"/>
        <w:gridCol w:w="3835"/>
      </w:tblGrid>
      <w:tr w:rsidR="008549C8" w14:paraId="1AE77A6E" w14:textId="77777777">
        <w:tblPrEx>
          <w:tblCellMar>
            <w:top w:w="0" w:type="dxa"/>
            <w:bottom w:w="0" w:type="dxa"/>
          </w:tblCellMar>
        </w:tblPrEx>
        <w:trPr>
          <w:tblHeader/>
        </w:trPr>
        <w:tc>
          <w:tcPr>
            <w:tcW w:w="3600" w:type="dxa"/>
            <w:shd w:val="clear" w:color="auto" w:fill="F1F5F9"/>
            <w:tcMar>
              <w:top w:w="50" w:type="dxa"/>
              <w:left w:w="100" w:type="dxa"/>
              <w:bottom w:w="50" w:type="dxa"/>
              <w:right w:w="100" w:type="dxa"/>
            </w:tcMar>
          </w:tcPr>
          <w:p w14:paraId="47247EE1" w14:textId="77777777" w:rsidR="008549C8" w:rsidRDefault="00000000">
            <w:pPr>
              <w:spacing w:line="250" w:lineRule="auto"/>
            </w:pPr>
            <w:r>
              <w:rPr>
                <w:rFonts w:ascii="Calibri" w:eastAsia="Calibri" w:hAnsi="Calibri" w:cs="Calibri"/>
                <w:b/>
                <w:bCs/>
                <w:color w:val="0F172A"/>
                <w:sz w:val="18"/>
                <w:szCs w:val="18"/>
              </w:rPr>
              <w:t>Parameter</w:t>
            </w:r>
          </w:p>
        </w:tc>
        <w:tc>
          <w:tcPr>
            <w:tcW w:w="1900" w:type="dxa"/>
            <w:shd w:val="clear" w:color="auto" w:fill="F1F5F9"/>
            <w:tcMar>
              <w:top w:w="50" w:type="dxa"/>
              <w:left w:w="100" w:type="dxa"/>
              <w:bottom w:w="50" w:type="dxa"/>
              <w:right w:w="100" w:type="dxa"/>
            </w:tcMar>
          </w:tcPr>
          <w:p w14:paraId="5E246669" w14:textId="77777777" w:rsidR="008549C8" w:rsidRDefault="00000000">
            <w:pPr>
              <w:spacing w:line="250" w:lineRule="auto"/>
            </w:pPr>
            <w:r>
              <w:rPr>
                <w:rFonts w:ascii="Calibri" w:eastAsia="Calibri" w:hAnsi="Calibri" w:cs="Calibri"/>
                <w:b/>
                <w:bCs/>
                <w:color w:val="0F172A"/>
                <w:sz w:val="18"/>
                <w:szCs w:val="18"/>
              </w:rPr>
              <w:t>Value</w:t>
            </w:r>
          </w:p>
        </w:tc>
        <w:tc>
          <w:tcPr>
            <w:tcW w:w="3860" w:type="dxa"/>
            <w:shd w:val="clear" w:color="auto" w:fill="F1F5F9"/>
            <w:tcMar>
              <w:top w:w="50" w:type="dxa"/>
              <w:left w:w="100" w:type="dxa"/>
              <w:bottom w:w="50" w:type="dxa"/>
              <w:right w:w="100" w:type="dxa"/>
            </w:tcMar>
          </w:tcPr>
          <w:p w14:paraId="3579C0D5" w14:textId="77777777" w:rsidR="008549C8" w:rsidRDefault="00000000">
            <w:pPr>
              <w:spacing w:line="250" w:lineRule="auto"/>
            </w:pPr>
            <w:r>
              <w:rPr>
                <w:rFonts w:ascii="Calibri" w:eastAsia="Calibri" w:hAnsi="Calibri" w:cs="Calibri"/>
                <w:b/>
                <w:bCs/>
                <w:color w:val="0F172A"/>
                <w:sz w:val="18"/>
                <w:szCs w:val="18"/>
              </w:rPr>
              <w:t>Basis</w:t>
            </w:r>
          </w:p>
        </w:tc>
      </w:tr>
      <w:tr w:rsidR="008549C8" w14:paraId="06787449" w14:textId="77777777">
        <w:tblPrEx>
          <w:tblCellMar>
            <w:top w:w="0" w:type="dxa"/>
            <w:bottom w:w="0" w:type="dxa"/>
          </w:tblCellMar>
        </w:tblPrEx>
        <w:tc>
          <w:tcPr>
            <w:tcW w:w="3600" w:type="dxa"/>
            <w:tcMar>
              <w:top w:w="50" w:type="dxa"/>
              <w:left w:w="100" w:type="dxa"/>
              <w:bottom w:w="50" w:type="dxa"/>
              <w:right w:w="100" w:type="dxa"/>
            </w:tcMar>
          </w:tcPr>
          <w:p w14:paraId="3D5099A4" w14:textId="77777777" w:rsidR="008549C8" w:rsidRDefault="00000000">
            <w:pPr>
              <w:spacing w:line="250" w:lineRule="auto"/>
            </w:pPr>
            <w:r>
              <w:rPr>
                <w:rFonts w:ascii="Calibri" w:eastAsia="Calibri" w:hAnsi="Calibri" w:cs="Calibri"/>
                <w:color w:val="0F172A"/>
                <w:sz w:val="18"/>
                <w:szCs w:val="18"/>
              </w:rPr>
              <w:t>Carriages × seats</w:t>
            </w:r>
          </w:p>
        </w:tc>
        <w:tc>
          <w:tcPr>
            <w:tcW w:w="1900" w:type="dxa"/>
            <w:tcMar>
              <w:top w:w="50" w:type="dxa"/>
              <w:left w:w="100" w:type="dxa"/>
              <w:bottom w:w="50" w:type="dxa"/>
              <w:right w:w="100" w:type="dxa"/>
            </w:tcMar>
          </w:tcPr>
          <w:p w14:paraId="5822ED96" w14:textId="77777777" w:rsidR="008549C8" w:rsidRDefault="00000000">
            <w:pPr>
              <w:spacing w:line="250" w:lineRule="auto"/>
            </w:pPr>
            <w:r>
              <w:rPr>
                <w:rFonts w:ascii="Calibri" w:eastAsia="Calibri" w:hAnsi="Calibri" w:cs="Calibri"/>
                <w:color w:val="0F172A"/>
                <w:sz w:val="18"/>
                <w:szCs w:val="18"/>
              </w:rPr>
              <w:t>12 × 108</w:t>
            </w:r>
          </w:p>
        </w:tc>
        <w:tc>
          <w:tcPr>
            <w:tcW w:w="3860" w:type="dxa"/>
            <w:tcMar>
              <w:top w:w="50" w:type="dxa"/>
              <w:left w:w="100" w:type="dxa"/>
              <w:bottom w:w="50" w:type="dxa"/>
              <w:right w:w="100" w:type="dxa"/>
            </w:tcMar>
          </w:tcPr>
          <w:p w14:paraId="4F01787F" w14:textId="77777777" w:rsidR="008549C8" w:rsidRDefault="00000000">
            <w:pPr>
              <w:spacing w:line="250" w:lineRule="auto"/>
            </w:pPr>
            <w:r>
              <w:rPr>
                <w:rFonts w:ascii="Calibri" w:eastAsia="Calibri" w:hAnsi="Calibri" w:cs="Calibri"/>
                <w:color w:val="0F172A"/>
                <w:sz w:val="18"/>
                <w:szCs w:val="18"/>
              </w:rPr>
              <w:t>Matches the SmartRail display</w:t>
            </w:r>
          </w:p>
        </w:tc>
      </w:tr>
      <w:tr w:rsidR="008549C8" w14:paraId="164389C3" w14:textId="77777777">
        <w:tblPrEx>
          <w:tblCellMar>
            <w:top w:w="0" w:type="dxa"/>
            <w:bottom w:w="0" w:type="dxa"/>
          </w:tblCellMar>
        </w:tblPrEx>
        <w:tc>
          <w:tcPr>
            <w:tcW w:w="3600" w:type="dxa"/>
            <w:tcMar>
              <w:top w:w="50" w:type="dxa"/>
              <w:left w:w="100" w:type="dxa"/>
              <w:bottom w:w="50" w:type="dxa"/>
              <w:right w:w="100" w:type="dxa"/>
            </w:tcMar>
          </w:tcPr>
          <w:p w14:paraId="5611C752" w14:textId="77777777" w:rsidR="008549C8" w:rsidRDefault="00000000">
            <w:pPr>
              <w:spacing w:line="250" w:lineRule="auto"/>
            </w:pPr>
            <w:r>
              <w:rPr>
                <w:rFonts w:ascii="Calibri" w:eastAsia="Calibri" w:hAnsi="Calibri" w:cs="Calibri"/>
                <w:color w:val="0F172A"/>
                <w:sz w:val="18"/>
                <w:szCs w:val="18"/>
              </w:rPr>
              <w:t>Boarding passengers per stop</w:t>
            </w:r>
          </w:p>
        </w:tc>
        <w:tc>
          <w:tcPr>
            <w:tcW w:w="1900" w:type="dxa"/>
            <w:tcMar>
              <w:top w:w="50" w:type="dxa"/>
              <w:left w:w="100" w:type="dxa"/>
              <w:bottom w:w="50" w:type="dxa"/>
              <w:right w:w="100" w:type="dxa"/>
            </w:tcMar>
          </w:tcPr>
          <w:p w14:paraId="0318747A" w14:textId="77777777" w:rsidR="008549C8" w:rsidRDefault="00000000">
            <w:pPr>
              <w:spacing w:line="250" w:lineRule="auto"/>
            </w:pPr>
            <w:r>
              <w:rPr>
                <w:rFonts w:ascii="Calibri" w:eastAsia="Calibri" w:hAnsi="Calibri" w:cs="Calibri"/>
                <w:color w:val="0F172A"/>
                <w:sz w:val="18"/>
                <w:szCs w:val="18"/>
              </w:rPr>
              <w:t>240, Poisson</w:t>
            </w:r>
          </w:p>
        </w:tc>
        <w:tc>
          <w:tcPr>
            <w:tcW w:w="3860" w:type="dxa"/>
            <w:tcMar>
              <w:top w:w="50" w:type="dxa"/>
              <w:left w:w="100" w:type="dxa"/>
              <w:bottom w:w="50" w:type="dxa"/>
              <w:right w:w="100" w:type="dxa"/>
            </w:tcMar>
          </w:tcPr>
          <w:p w14:paraId="5C391E12" w14:textId="77777777" w:rsidR="008549C8" w:rsidRDefault="00000000">
            <w:pPr>
              <w:spacing w:line="250" w:lineRule="auto"/>
            </w:pPr>
            <w:r>
              <w:rPr>
                <w:rFonts w:ascii="Calibri" w:eastAsia="Calibri" w:hAnsi="Calibri" w:cs="Calibri"/>
                <w:color w:val="0F172A"/>
                <w:sz w:val="18"/>
                <w:szCs w:val="18"/>
              </w:rPr>
              <w:t>Estimate for a busy suburban stop</w:t>
            </w:r>
          </w:p>
        </w:tc>
      </w:tr>
      <w:tr w:rsidR="008549C8" w14:paraId="0D946045" w14:textId="77777777">
        <w:tblPrEx>
          <w:tblCellMar>
            <w:top w:w="0" w:type="dxa"/>
            <w:bottom w:w="0" w:type="dxa"/>
          </w:tblCellMar>
        </w:tblPrEx>
        <w:tc>
          <w:tcPr>
            <w:tcW w:w="3600" w:type="dxa"/>
            <w:tcMar>
              <w:top w:w="50" w:type="dxa"/>
              <w:left w:w="100" w:type="dxa"/>
              <w:bottom w:w="50" w:type="dxa"/>
              <w:right w:w="100" w:type="dxa"/>
            </w:tcMar>
          </w:tcPr>
          <w:p w14:paraId="3808B390" w14:textId="77777777" w:rsidR="008549C8" w:rsidRDefault="00000000">
            <w:pPr>
              <w:spacing w:line="250" w:lineRule="auto"/>
            </w:pPr>
            <w:r>
              <w:rPr>
                <w:rFonts w:ascii="Calibri" w:eastAsia="Calibri" w:hAnsi="Calibri" w:cs="Calibri"/>
                <w:color w:val="0F172A"/>
                <w:sz w:val="18"/>
                <w:szCs w:val="18"/>
              </w:rPr>
              <w:t>Passengers acting on the display</w:t>
            </w:r>
          </w:p>
        </w:tc>
        <w:tc>
          <w:tcPr>
            <w:tcW w:w="1900" w:type="dxa"/>
            <w:tcMar>
              <w:top w:w="50" w:type="dxa"/>
              <w:left w:w="100" w:type="dxa"/>
              <w:bottom w:w="50" w:type="dxa"/>
              <w:right w:w="100" w:type="dxa"/>
            </w:tcMar>
          </w:tcPr>
          <w:p w14:paraId="40DD7E38" w14:textId="77777777" w:rsidR="008549C8" w:rsidRDefault="00000000">
            <w:pPr>
              <w:spacing w:line="250" w:lineRule="auto"/>
            </w:pPr>
            <w:r>
              <w:rPr>
                <w:rFonts w:ascii="Calibri" w:eastAsia="Calibri" w:hAnsi="Calibri" w:cs="Calibri"/>
                <w:color w:val="0F172A"/>
                <w:sz w:val="18"/>
                <w:szCs w:val="18"/>
              </w:rPr>
              <w:t>60%</w:t>
            </w:r>
          </w:p>
        </w:tc>
        <w:tc>
          <w:tcPr>
            <w:tcW w:w="3860" w:type="dxa"/>
            <w:tcMar>
              <w:top w:w="50" w:type="dxa"/>
              <w:left w:w="100" w:type="dxa"/>
              <w:bottom w:w="50" w:type="dxa"/>
              <w:right w:w="100" w:type="dxa"/>
            </w:tcMar>
          </w:tcPr>
          <w:p w14:paraId="0C3FFB32" w14:textId="77777777" w:rsidR="008549C8" w:rsidRDefault="00000000">
            <w:pPr>
              <w:spacing w:line="250" w:lineRule="auto"/>
            </w:pPr>
            <w:r>
              <w:rPr>
                <w:rFonts w:ascii="Calibri" w:eastAsia="Calibri" w:hAnsi="Calibri" w:cs="Calibri"/>
                <w:color w:val="0F172A"/>
                <w:sz w:val="18"/>
                <w:szCs w:val="18"/>
              </w:rPr>
              <w:t>Unmeasured; Figure 4 sweeps it from 0 to 100%</w:t>
            </w:r>
          </w:p>
        </w:tc>
      </w:tr>
      <w:tr w:rsidR="008549C8" w14:paraId="0EB4FBBF" w14:textId="77777777">
        <w:tblPrEx>
          <w:tblCellMar>
            <w:top w:w="0" w:type="dxa"/>
            <w:bottom w:w="0" w:type="dxa"/>
          </w:tblCellMar>
        </w:tblPrEx>
        <w:tc>
          <w:tcPr>
            <w:tcW w:w="3600" w:type="dxa"/>
            <w:tcMar>
              <w:top w:w="50" w:type="dxa"/>
              <w:left w:w="100" w:type="dxa"/>
              <w:bottom w:w="50" w:type="dxa"/>
              <w:right w:w="100" w:type="dxa"/>
            </w:tcMar>
          </w:tcPr>
          <w:p w14:paraId="103DE5E6" w14:textId="77777777" w:rsidR="008549C8" w:rsidRDefault="00000000">
            <w:pPr>
              <w:spacing w:line="250" w:lineRule="auto"/>
            </w:pPr>
            <w:r>
              <w:rPr>
                <w:rFonts w:ascii="Calibri" w:eastAsia="Calibri" w:hAnsi="Calibri" w:cs="Calibri"/>
                <w:color w:val="0F172A"/>
                <w:sz w:val="18"/>
                <w:szCs w:val="18"/>
              </w:rPr>
              <w:t>Furthest a passenger will walk</w:t>
            </w:r>
          </w:p>
        </w:tc>
        <w:tc>
          <w:tcPr>
            <w:tcW w:w="1900" w:type="dxa"/>
            <w:tcMar>
              <w:top w:w="50" w:type="dxa"/>
              <w:left w:w="100" w:type="dxa"/>
              <w:bottom w:w="50" w:type="dxa"/>
              <w:right w:w="100" w:type="dxa"/>
            </w:tcMar>
          </w:tcPr>
          <w:p w14:paraId="31A97030" w14:textId="77777777" w:rsidR="008549C8" w:rsidRDefault="00000000">
            <w:pPr>
              <w:spacing w:line="250" w:lineRule="auto"/>
            </w:pPr>
            <w:r>
              <w:rPr>
                <w:rFonts w:ascii="Calibri" w:eastAsia="Calibri" w:hAnsi="Calibri" w:cs="Calibri"/>
                <w:color w:val="0F172A"/>
                <w:sz w:val="18"/>
                <w:szCs w:val="18"/>
              </w:rPr>
              <w:t>3 carriages</w:t>
            </w:r>
          </w:p>
        </w:tc>
        <w:tc>
          <w:tcPr>
            <w:tcW w:w="3860" w:type="dxa"/>
            <w:tcMar>
              <w:top w:w="50" w:type="dxa"/>
              <w:left w:w="100" w:type="dxa"/>
              <w:bottom w:w="50" w:type="dxa"/>
              <w:right w:w="100" w:type="dxa"/>
            </w:tcMar>
          </w:tcPr>
          <w:p w14:paraId="4C41ADCA" w14:textId="77777777" w:rsidR="008549C8" w:rsidRDefault="00000000">
            <w:pPr>
              <w:spacing w:line="250" w:lineRule="auto"/>
            </w:pPr>
            <w:r>
              <w:rPr>
                <w:rFonts w:ascii="Calibri" w:eastAsia="Calibri" w:hAnsi="Calibri" w:cs="Calibri"/>
                <w:color w:val="0F172A"/>
                <w:sz w:val="18"/>
                <w:szCs w:val="18"/>
              </w:rPr>
              <w:t>About 78 m, roughly 60 s on foot</w:t>
            </w:r>
          </w:p>
        </w:tc>
      </w:tr>
      <w:tr w:rsidR="008549C8" w14:paraId="25196E94" w14:textId="77777777">
        <w:tblPrEx>
          <w:tblCellMar>
            <w:top w:w="0" w:type="dxa"/>
            <w:bottom w:w="0" w:type="dxa"/>
          </w:tblCellMar>
        </w:tblPrEx>
        <w:tc>
          <w:tcPr>
            <w:tcW w:w="3600" w:type="dxa"/>
            <w:tcMar>
              <w:top w:w="50" w:type="dxa"/>
              <w:left w:w="100" w:type="dxa"/>
              <w:bottom w:w="50" w:type="dxa"/>
              <w:right w:w="100" w:type="dxa"/>
            </w:tcMar>
          </w:tcPr>
          <w:p w14:paraId="502A8E4D" w14:textId="77777777" w:rsidR="008549C8" w:rsidRDefault="00000000">
            <w:pPr>
              <w:spacing w:line="250" w:lineRule="auto"/>
            </w:pPr>
            <w:r>
              <w:rPr>
                <w:rFonts w:ascii="Calibri" w:eastAsia="Calibri" w:hAnsi="Calibri" w:cs="Calibri"/>
                <w:color w:val="0F172A"/>
                <w:sz w:val="18"/>
                <w:szCs w:val="18"/>
              </w:rPr>
              <w:t>Fixed dwell term</w:t>
            </w:r>
          </w:p>
        </w:tc>
        <w:tc>
          <w:tcPr>
            <w:tcW w:w="1900" w:type="dxa"/>
            <w:tcMar>
              <w:top w:w="50" w:type="dxa"/>
              <w:left w:w="100" w:type="dxa"/>
              <w:bottom w:w="50" w:type="dxa"/>
              <w:right w:w="100" w:type="dxa"/>
            </w:tcMar>
          </w:tcPr>
          <w:p w14:paraId="0BA1F77E" w14:textId="77777777" w:rsidR="008549C8" w:rsidRDefault="00000000">
            <w:pPr>
              <w:spacing w:line="250" w:lineRule="auto"/>
            </w:pPr>
            <w:r>
              <w:rPr>
                <w:rFonts w:ascii="Calibri" w:eastAsia="Calibri" w:hAnsi="Calibri" w:cs="Calibri"/>
                <w:color w:val="0F172A"/>
                <w:sz w:val="18"/>
                <w:szCs w:val="18"/>
              </w:rPr>
              <w:t>11.0 s</w:t>
            </w:r>
          </w:p>
        </w:tc>
        <w:tc>
          <w:tcPr>
            <w:tcW w:w="3860" w:type="dxa"/>
            <w:tcMar>
              <w:top w:w="50" w:type="dxa"/>
              <w:left w:w="100" w:type="dxa"/>
              <w:bottom w:w="50" w:type="dxa"/>
              <w:right w:w="100" w:type="dxa"/>
            </w:tcMar>
          </w:tcPr>
          <w:p w14:paraId="5FA0563E" w14:textId="77777777" w:rsidR="008549C8" w:rsidRDefault="00000000">
            <w:pPr>
              <w:spacing w:line="250" w:lineRule="auto"/>
            </w:pPr>
            <w:r>
              <w:rPr>
                <w:rFonts w:ascii="Calibri" w:eastAsia="Calibri" w:hAnsi="Calibri" w:cs="Calibri"/>
                <w:color w:val="0F172A"/>
                <w:sz w:val="18"/>
                <w:szCs w:val="18"/>
              </w:rPr>
              <w:t>Within the 10.4–13.5 s range reported in [7]</w:t>
            </w:r>
          </w:p>
        </w:tc>
      </w:tr>
      <w:tr w:rsidR="008549C8" w14:paraId="0B2A28C6" w14:textId="77777777">
        <w:tblPrEx>
          <w:tblCellMar>
            <w:top w:w="0" w:type="dxa"/>
            <w:bottom w:w="0" w:type="dxa"/>
          </w:tblCellMar>
        </w:tblPrEx>
        <w:tc>
          <w:tcPr>
            <w:tcW w:w="3600" w:type="dxa"/>
            <w:tcMar>
              <w:top w:w="50" w:type="dxa"/>
              <w:left w:w="100" w:type="dxa"/>
              <w:bottom w:w="50" w:type="dxa"/>
              <w:right w:w="100" w:type="dxa"/>
            </w:tcMar>
          </w:tcPr>
          <w:p w14:paraId="5BB3E660" w14:textId="77777777" w:rsidR="008549C8" w:rsidRDefault="00000000">
            <w:pPr>
              <w:spacing w:line="250" w:lineRule="auto"/>
            </w:pPr>
            <w:r>
              <w:rPr>
                <w:rFonts w:ascii="Calibri" w:eastAsia="Calibri" w:hAnsi="Calibri" w:cs="Calibri"/>
                <w:color w:val="0F172A"/>
                <w:sz w:val="18"/>
                <w:szCs w:val="18"/>
              </w:rPr>
              <w:t>Seconds per boarding passenger, per door</w:t>
            </w:r>
          </w:p>
        </w:tc>
        <w:tc>
          <w:tcPr>
            <w:tcW w:w="1900" w:type="dxa"/>
            <w:tcMar>
              <w:top w:w="50" w:type="dxa"/>
              <w:left w:w="100" w:type="dxa"/>
              <w:bottom w:w="50" w:type="dxa"/>
              <w:right w:w="100" w:type="dxa"/>
            </w:tcMar>
          </w:tcPr>
          <w:p w14:paraId="1F99DD13" w14:textId="77777777" w:rsidR="008549C8" w:rsidRDefault="00000000">
            <w:pPr>
              <w:spacing w:line="250" w:lineRule="auto"/>
            </w:pPr>
            <w:r>
              <w:rPr>
                <w:rFonts w:ascii="Calibri" w:eastAsia="Calibri" w:hAnsi="Calibri" w:cs="Calibri"/>
                <w:color w:val="0F172A"/>
                <w:sz w:val="18"/>
                <w:szCs w:val="18"/>
              </w:rPr>
              <w:t>1.5 s</w:t>
            </w:r>
          </w:p>
        </w:tc>
        <w:tc>
          <w:tcPr>
            <w:tcW w:w="3860" w:type="dxa"/>
            <w:tcMar>
              <w:top w:w="50" w:type="dxa"/>
              <w:left w:w="100" w:type="dxa"/>
              <w:bottom w:w="50" w:type="dxa"/>
              <w:right w:w="100" w:type="dxa"/>
            </w:tcMar>
          </w:tcPr>
          <w:p w14:paraId="6CC2E077" w14:textId="77777777" w:rsidR="008549C8" w:rsidRDefault="00000000">
            <w:pPr>
              <w:spacing w:line="250" w:lineRule="auto"/>
            </w:pPr>
            <w:r>
              <w:rPr>
                <w:rFonts w:ascii="Calibri" w:eastAsia="Calibri" w:hAnsi="Calibri" w:cs="Calibri"/>
                <w:color w:val="0F172A"/>
                <w:sz w:val="18"/>
                <w:szCs w:val="18"/>
              </w:rPr>
              <w:t>See the note below on per-door versus per-vehicle</w:t>
            </w:r>
          </w:p>
        </w:tc>
      </w:tr>
      <w:tr w:rsidR="008549C8" w14:paraId="2D19CA2F" w14:textId="77777777">
        <w:tblPrEx>
          <w:tblCellMar>
            <w:top w:w="0" w:type="dxa"/>
            <w:bottom w:w="0" w:type="dxa"/>
          </w:tblCellMar>
        </w:tblPrEx>
        <w:tc>
          <w:tcPr>
            <w:tcW w:w="3600" w:type="dxa"/>
            <w:tcMar>
              <w:top w:w="50" w:type="dxa"/>
              <w:left w:w="100" w:type="dxa"/>
              <w:bottom w:w="50" w:type="dxa"/>
              <w:right w:w="100" w:type="dxa"/>
            </w:tcMar>
          </w:tcPr>
          <w:p w14:paraId="6B6AEB00" w14:textId="77777777" w:rsidR="008549C8" w:rsidRDefault="00000000">
            <w:pPr>
              <w:spacing w:line="250" w:lineRule="auto"/>
            </w:pPr>
            <w:r>
              <w:rPr>
                <w:rFonts w:ascii="Calibri" w:eastAsia="Calibri" w:hAnsi="Calibri" w:cs="Calibri"/>
                <w:color w:val="0F172A"/>
                <w:sz w:val="18"/>
                <w:szCs w:val="18"/>
              </w:rPr>
              <w:t>Seconds per alighting passenger, per door</w:t>
            </w:r>
          </w:p>
        </w:tc>
        <w:tc>
          <w:tcPr>
            <w:tcW w:w="1900" w:type="dxa"/>
            <w:tcMar>
              <w:top w:w="50" w:type="dxa"/>
              <w:left w:w="100" w:type="dxa"/>
              <w:bottom w:w="50" w:type="dxa"/>
              <w:right w:w="100" w:type="dxa"/>
            </w:tcMar>
          </w:tcPr>
          <w:p w14:paraId="7FC64C3E" w14:textId="77777777" w:rsidR="008549C8" w:rsidRDefault="00000000">
            <w:pPr>
              <w:spacing w:line="250" w:lineRule="auto"/>
            </w:pPr>
            <w:r>
              <w:rPr>
                <w:rFonts w:ascii="Calibri" w:eastAsia="Calibri" w:hAnsi="Calibri" w:cs="Calibri"/>
                <w:color w:val="0F172A"/>
                <w:sz w:val="18"/>
                <w:szCs w:val="18"/>
              </w:rPr>
              <w:t>1.0 s</w:t>
            </w:r>
          </w:p>
        </w:tc>
        <w:tc>
          <w:tcPr>
            <w:tcW w:w="3860" w:type="dxa"/>
            <w:tcMar>
              <w:top w:w="50" w:type="dxa"/>
              <w:left w:w="100" w:type="dxa"/>
              <w:bottom w:w="50" w:type="dxa"/>
              <w:right w:w="100" w:type="dxa"/>
            </w:tcMar>
          </w:tcPr>
          <w:p w14:paraId="7567E06E" w14:textId="77777777" w:rsidR="008549C8" w:rsidRDefault="00000000">
            <w:pPr>
              <w:spacing w:line="250" w:lineRule="auto"/>
            </w:pPr>
            <w:r>
              <w:rPr>
                <w:rFonts w:ascii="Calibri" w:eastAsia="Calibri" w:hAnsi="Calibri" w:cs="Calibri"/>
                <w:color w:val="0F172A"/>
                <w:sz w:val="18"/>
                <w:szCs w:val="18"/>
              </w:rPr>
              <w:t>Same basis</w:t>
            </w:r>
          </w:p>
        </w:tc>
      </w:tr>
      <w:tr w:rsidR="008549C8" w14:paraId="30C85AA2" w14:textId="77777777">
        <w:tblPrEx>
          <w:tblCellMar>
            <w:top w:w="0" w:type="dxa"/>
            <w:bottom w:w="0" w:type="dxa"/>
          </w:tblCellMar>
        </w:tblPrEx>
        <w:tc>
          <w:tcPr>
            <w:tcW w:w="3600" w:type="dxa"/>
            <w:tcMar>
              <w:top w:w="50" w:type="dxa"/>
              <w:left w:w="100" w:type="dxa"/>
              <w:bottom w:w="50" w:type="dxa"/>
              <w:right w:w="100" w:type="dxa"/>
            </w:tcMar>
          </w:tcPr>
          <w:p w14:paraId="516E280B" w14:textId="77777777" w:rsidR="008549C8" w:rsidRDefault="00000000">
            <w:pPr>
              <w:spacing w:line="250" w:lineRule="auto"/>
            </w:pPr>
            <w:r>
              <w:rPr>
                <w:rFonts w:ascii="Calibri" w:eastAsia="Calibri" w:hAnsi="Calibri" w:cs="Calibri"/>
                <w:color w:val="0F172A"/>
                <w:sz w:val="18"/>
                <w:szCs w:val="18"/>
              </w:rPr>
              <w:t>Crowding penalty at a full carriage</w:t>
            </w:r>
          </w:p>
        </w:tc>
        <w:tc>
          <w:tcPr>
            <w:tcW w:w="1900" w:type="dxa"/>
            <w:tcMar>
              <w:top w:w="50" w:type="dxa"/>
              <w:left w:w="100" w:type="dxa"/>
              <w:bottom w:w="50" w:type="dxa"/>
              <w:right w:w="100" w:type="dxa"/>
            </w:tcMar>
          </w:tcPr>
          <w:p w14:paraId="0A0305F7" w14:textId="77777777" w:rsidR="008549C8" w:rsidRDefault="00000000">
            <w:pPr>
              <w:spacing w:line="250" w:lineRule="auto"/>
            </w:pPr>
            <w:r>
              <w:rPr>
                <w:rFonts w:ascii="Calibri" w:eastAsia="Calibri" w:hAnsi="Calibri" w:cs="Calibri"/>
                <w:color w:val="0F172A"/>
                <w:sz w:val="18"/>
                <w:szCs w:val="18"/>
              </w:rPr>
              <w:t>+45%</w:t>
            </w:r>
          </w:p>
        </w:tc>
        <w:tc>
          <w:tcPr>
            <w:tcW w:w="3860" w:type="dxa"/>
            <w:tcMar>
              <w:top w:w="50" w:type="dxa"/>
              <w:left w:w="100" w:type="dxa"/>
              <w:bottom w:w="50" w:type="dxa"/>
              <w:right w:w="100" w:type="dxa"/>
            </w:tcMar>
          </w:tcPr>
          <w:p w14:paraId="310891A6" w14:textId="77777777" w:rsidR="008549C8" w:rsidRDefault="00000000">
            <w:pPr>
              <w:spacing w:line="250" w:lineRule="auto"/>
            </w:pPr>
            <w:r>
              <w:rPr>
                <w:rFonts w:ascii="Calibri" w:eastAsia="Calibri" w:hAnsi="Calibri" w:cs="Calibri"/>
                <w:color w:val="0F172A"/>
                <w:sz w:val="18"/>
                <w:szCs w:val="18"/>
              </w:rPr>
              <w:t>Congestion term of the standard model [6]</w:t>
            </w:r>
          </w:p>
        </w:tc>
      </w:tr>
      <w:tr w:rsidR="008549C8" w14:paraId="31A3E849" w14:textId="77777777">
        <w:tblPrEx>
          <w:tblCellMar>
            <w:top w:w="0" w:type="dxa"/>
            <w:bottom w:w="0" w:type="dxa"/>
          </w:tblCellMar>
        </w:tblPrEx>
        <w:tc>
          <w:tcPr>
            <w:tcW w:w="3600" w:type="dxa"/>
            <w:tcMar>
              <w:top w:w="50" w:type="dxa"/>
              <w:left w:w="100" w:type="dxa"/>
              <w:bottom w:w="50" w:type="dxa"/>
              <w:right w:w="100" w:type="dxa"/>
            </w:tcMar>
          </w:tcPr>
          <w:p w14:paraId="1149BDB7" w14:textId="77777777" w:rsidR="008549C8" w:rsidRDefault="00000000">
            <w:pPr>
              <w:spacing w:line="250" w:lineRule="auto"/>
            </w:pPr>
            <w:r>
              <w:rPr>
                <w:rFonts w:ascii="Calibri" w:eastAsia="Calibri" w:hAnsi="Calibri" w:cs="Calibri"/>
                <w:color w:val="0F172A"/>
                <w:sz w:val="18"/>
                <w:szCs w:val="18"/>
              </w:rPr>
              <w:t>Stops simulated</w:t>
            </w:r>
          </w:p>
        </w:tc>
        <w:tc>
          <w:tcPr>
            <w:tcW w:w="1900" w:type="dxa"/>
            <w:tcMar>
              <w:top w:w="50" w:type="dxa"/>
              <w:left w:w="100" w:type="dxa"/>
              <w:bottom w:w="50" w:type="dxa"/>
              <w:right w:w="100" w:type="dxa"/>
            </w:tcMar>
          </w:tcPr>
          <w:p w14:paraId="54FFC62F" w14:textId="77777777" w:rsidR="008549C8" w:rsidRDefault="00000000">
            <w:pPr>
              <w:spacing w:line="250" w:lineRule="auto"/>
            </w:pPr>
            <w:r>
              <w:rPr>
                <w:rFonts w:ascii="Calibri" w:eastAsia="Calibri" w:hAnsi="Calibri" w:cs="Calibri"/>
                <w:color w:val="0F172A"/>
                <w:sz w:val="18"/>
                <w:szCs w:val="18"/>
              </w:rPr>
              <w:t>500 per scenario</w:t>
            </w:r>
          </w:p>
        </w:tc>
        <w:tc>
          <w:tcPr>
            <w:tcW w:w="3860" w:type="dxa"/>
            <w:tcMar>
              <w:top w:w="50" w:type="dxa"/>
              <w:left w:w="100" w:type="dxa"/>
              <w:bottom w:w="50" w:type="dxa"/>
              <w:right w:w="100" w:type="dxa"/>
            </w:tcMar>
          </w:tcPr>
          <w:p w14:paraId="7362D575" w14:textId="77777777" w:rsidR="008549C8" w:rsidRDefault="00000000">
            <w:pPr>
              <w:spacing w:line="250" w:lineRule="auto"/>
            </w:pPr>
            <w:r>
              <w:rPr>
                <w:rFonts w:ascii="Calibri" w:eastAsia="Calibri" w:hAnsi="Calibri" w:cs="Calibri"/>
                <w:color w:val="0F172A"/>
                <w:sz w:val="18"/>
                <w:szCs w:val="18"/>
              </w:rPr>
              <w:t>Enough for the means to settle</w:t>
            </w:r>
          </w:p>
        </w:tc>
      </w:tr>
    </w:tbl>
    <w:p w14:paraId="7812F8E1" w14:textId="77777777" w:rsidR="008549C8" w:rsidRDefault="008549C8">
      <w:pPr>
        <w:spacing w:after="100" w:line="264" w:lineRule="auto"/>
      </w:pPr>
    </w:p>
    <w:p w14:paraId="0AE2D111" w14:textId="77777777" w:rsidR="008549C8" w:rsidRDefault="00000000">
      <w:pPr>
        <w:spacing w:after="110" w:line="264" w:lineRule="auto"/>
      </w:pPr>
      <w:r>
        <w:rPr>
          <w:rFonts w:ascii="Calibri" w:eastAsia="Calibri" w:hAnsi="Calibri" w:cs="Calibri"/>
          <w:b/>
          <w:bCs/>
          <w:color w:val="0F172A"/>
          <w:sz w:val="21"/>
          <w:szCs w:val="21"/>
        </w:rPr>
        <w:t xml:space="preserve">Per-door against per-vehicle rates. </w:t>
      </w:r>
      <w:r>
        <w:rPr>
          <w:rFonts w:ascii="Calibri" w:eastAsia="Calibri" w:hAnsi="Calibri" w:cs="Calibri"/>
          <w:color w:val="0F172A"/>
          <w:sz w:val="21"/>
          <w:szCs w:val="21"/>
        </w:rPr>
        <w:t>The published regressions give a combined boarding-and-alighting coefficient of 0.26 to 0.28 seconds per passenger [7]. That figure is per vehicle: it is fitted against the total number of passengers using the vehicle, whose doors work in parallel. This model works per door, because dwell is set by the busiest one, so its coefficient must be larger by roughly the number of door streams. At 1.5 seconds per boarding passenger per door, the implied vehicle has about five or six door streams, which is typical of the light rail vehicles those regressions were fitted on. The fixed term is quoted per vehicle in both cases, which is why 11.0 s is used directly and sits inside the reported 10.4–13.5 s range.</w:t>
      </w:r>
    </w:p>
    <w:p w14:paraId="3A7B406F" w14:textId="77777777" w:rsidR="008549C8" w:rsidRDefault="00000000">
      <w:pPr>
        <w:pStyle w:val="Heading2"/>
        <w:spacing w:before="200" w:after="100"/>
      </w:pPr>
      <w:r>
        <w:rPr>
          <w:rFonts w:ascii="Calibri" w:eastAsia="Calibri" w:hAnsi="Calibri" w:cs="Calibri"/>
          <w:b/>
          <w:bCs/>
          <w:color w:val="0F172A"/>
          <w:sz w:val="23"/>
          <w:szCs w:val="23"/>
        </w:rPr>
        <w:t>That the per-carriage counts really are Poisson</w:t>
      </w:r>
    </w:p>
    <w:p w14:paraId="2563B233" w14:textId="77777777" w:rsidR="008549C8" w:rsidRDefault="00000000">
      <w:pPr>
        <w:spacing w:after="110" w:line="264" w:lineRule="auto"/>
      </w:pPr>
      <w:r>
        <w:rPr>
          <w:rFonts w:ascii="Calibri" w:eastAsia="Calibri" w:hAnsi="Calibri" w:cs="Calibri"/>
          <w:color w:val="0F172A"/>
          <w:sz w:val="21"/>
          <w:szCs w:val="21"/>
        </w:rPr>
        <w:t>The model draws a total and assigns passengers one at a time, so nothing forces the per-carriage counts to be Poisson. They are anyway, which is the thinning property at work [5]: over 500 stops the busiest carriage has a variance of 37.4 against a mean of 37.6, and for a Poisson variable the two are equal.</w:t>
      </w:r>
    </w:p>
    <w:p w14:paraId="7CB81A20" w14:textId="77777777" w:rsidR="008549C8" w:rsidRDefault="00000000">
      <w:pPr>
        <w:spacing w:before="100" w:after="50"/>
        <w:jc w:val="center"/>
      </w:pPr>
      <w:r>
        <w:rPr>
          <w:noProof/>
        </w:rPr>
        <w:drawing>
          <wp:inline distT="0" distB="0" distL="0" distR="0" wp14:anchorId="5AACE029" wp14:editId="35206FF8">
            <wp:extent cx="4752975" cy="25050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52975" cy="2505075"/>
                    </a:xfrm>
                    <a:prstGeom prst="rect">
                      <a:avLst/>
                    </a:prstGeom>
                  </pic:spPr>
                </pic:pic>
              </a:graphicData>
            </a:graphic>
          </wp:inline>
        </w:drawing>
      </w:r>
    </w:p>
    <w:p w14:paraId="3DCF4865" w14:textId="77777777" w:rsidR="008549C8" w:rsidRDefault="00000000">
      <w:pPr>
        <w:spacing w:after="160" w:line="264" w:lineRule="auto"/>
        <w:jc w:val="center"/>
      </w:pPr>
      <w:r>
        <w:rPr>
          <w:rFonts w:ascii="Calibri" w:eastAsia="Calibri" w:hAnsi="Calibri" w:cs="Calibri"/>
          <w:i/>
          <w:iCs/>
          <w:color w:val="475569"/>
          <w:sz w:val="17"/>
          <w:szCs w:val="17"/>
        </w:rPr>
        <w:t>Figure 5. Boarders at the busiest carriage over 500 simulated stops with no display, against the Poisson distribution with the same mean.</w:t>
      </w:r>
    </w:p>
    <w:p w14:paraId="54190D74" w14:textId="77777777" w:rsidR="008549C8" w:rsidRDefault="00000000">
      <w:pPr>
        <w:pStyle w:val="Heading2"/>
        <w:spacing w:before="200" w:after="100"/>
      </w:pPr>
      <w:r>
        <w:rPr>
          <w:rFonts w:ascii="Calibri" w:eastAsia="Calibri" w:hAnsi="Calibri" w:cs="Calibri"/>
          <w:b/>
          <w:bCs/>
          <w:color w:val="0F172A"/>
          <w:sz w:val="23"/>
          <w:szCs w:val="23"/>
        </w:rPr>
        <w:t>Why the long-run average is the wrong measure</w:t>
      </w:r>
    </w:p>
    <w:p w14:paraId="6025EEE9" w14:textId="77777777" w:rsidR="008549C8" w:rsidRDefault="00000000">
      <w:pPr>
        <w:spacing w:after="110" w:line="264" w:lineRule="auto"/>
      </w:pPr>
      <w:r>
        <w:rPr>
          <w:rFonts w:ascii="Calibri" w:eastAsia="Calibri" w:hAnsi="Calibri" w:cs="Calibri"/>
          <w:color w:val="0F172A"/>
          <w:sz w:val="21"/>
          <w:szCs w:val="21"/>
        </w:rPr>
        <w:t>Dwell is set at every stop by the busiest door, so what matters is the whole spread of that number and not its average. Two consecutive stops under each design show it as boarders per carriage:</w:t>
      </w:r>
    </w:p>
    <w:p w14:paraId="2A4B3D55" w14:textId="77777777" w:rsidR="008549C8" w:rsidRDefault="008549C8">
      <w:pPr>
        <w:spacing w:after="80" w:line="264" w:lineRule="auto"/>
      </w:pPr>
    </w:p>
    <w:tbl>
      <w:tblPr>
        <w:tblW w:w="100" w:type="auto"/>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CellMar>
          <w:left w:w="10" w:type="dxa"/>
          <w:right w:w="10" w:type="dxa"/>
        </w:tblCellMar>
        <w:tblLook w:val="0000" w:firstRow="0" w:lastRow="0" w:firstColumn="0" w:lastColumn="0" w:noHBand="0" w:noVBand="0"/>
      </w:tblPr>
      <w:tblGrid>
        <w:gridCol w:w="1890"/>
        <w:gridCol w:w="5421"/>
        <w:gridCol w:w="1989"/>
      </w:tblGrid>
      <w:tr w:rsidR="008549C8" w14:paraId="15A6E9F6" w14:textId="77777777">
        <w:tblPrEx>
          <w:tblCellMar>
            <w:top w:w="0" w:type="dxa"/>
            <w:bottom w:w="0" w:type="dxa"/>
          </w:tblCellMar>
        </w:tblPrEx>
        <w:trPr>
          <w:tblHeader/>
        </w:trPr>
        <w:tc>
          <w:tcPr>
            <w:tcW w:w="1900" w:type="dxa"/>
            <w:shd w:val="clear" w:color="auto" w:fill="F1F5F9"/>
            <w:tcMar>
              <w:top w:w="50" w:type="dxa"/>
              <w:left w:w="100" w:type="dxa"/>
              <w:bottom w:w="50" w:type="dxa"/>
              <w:right w:w="100" w:type="dxa"/>
            </w:tcMar>
          </w:tcPr>
          <w:p w14:paraId="237CB3CE" w14:textId="77777777" w:rsidR="008549C8" w:rsidRDefault="00000000">
            <w:pPr>
              <w:spacing w:line="250" w:lineRule="auto"/>
            </w:pPr>
            <w:r>
              <w:rPr>
                <w:rFonts w:ascii="Calibri" w:eastAsia="Calibri" w:hAnsi="Calibri" w:cs="Calibri"/>
                <w:b/>
                <w:bCs/>
                <w:color w:val="0F172A"/>
                <w:sz w:val="18"/>
                <w:szCs w:val="18"/>
              </w:rPr>
              <w:t>Design</w:t>
            </w:r>
          </w:p>
        </w:tc>
        <w:tc>
          <w:tcPr>
            <w:tcW w:w="5460" w:type="dxa"/>
            <w:shd w:val="clear" w:color="auto" w:fill="F1F5F9"/>
            <w:tcMar>
              <w:top w:w="50" w:type="dxa"/>
              <w:left w:w="100" w:type="dxa"/>
              <w:bottom w:w="50" w:type="dxa"/>
              <w:right w:w="100" w:type="dxa"/>
            </w:tcMar>
          </w:tcPr>
          <w:p w14:paraId="020ABC15" w14:textId="77777777" w:rsidR="008549C8" w:rsidRDefault="00000000">
            <w:pPr>
              <w:spacing w:line="250" w:lineRule="auto"/>
            </w:pPr>
            <w:r>
              <w:rPr>
                <w:rFonts w:ascii="Calibri" w:eastAsia="Calibri" w:hAnsi="Calibri" w:cs="Calibri"/>
                <w:b/>
                <w:bCs/>
                <w:color w:val="0F172A"/>
                <w:sz w:val="18"/>
                <w:szCs w:val="18"/>
              </w:rPr>
              <w:t>Boarders per carriage at one stop</w:t>
            </w:r>
          </w:p>
        </w:tc>
        <w:tc>
          <w:tcPr>
            <w:tcW w:w="2000" w:type="dxa"/>
            <w:shd w:val="clear" w:color="auto" w:fill="F1F5F9"/>
            <w:tcMar>
              <w:top w:w="50" w:type="dxa"/>
              <w:left w:w="100" w:type="dxa"/>
              <w:bottom w:w="50" w:type="dxa"/>
              <w:right w:w="100" w:type="dxa"/>
            </w:tcMar>
          </w:tcPr>
          <w:p w14:paraId="70DE27B9" w14:textId="77777777" w:rsidR="008549C8" w:rsidRDefault="00000000">
            <w:pPr>
              <w:spacing w:line="250" w:lineRule="auto"/>
              <w:jc w:val="right"/>
            </w:pPr>
            <w:r>
              <w:rPr>
                <w:rFonts w:ascii="Calibri" w:eastAsia="Calibri" w:hAnsi="Calibri" w:cs="Calibri"/>
                <w:b/>
                <w:bCs/>
                <w:color w:val="0F172A"/>
                <w:sz w:val="18"/>
                <w:szCs w:val="18"/>
              </w:rPr>
              <w:t>Busiest door</w:t>
            </w:r>
          </w:p>
        </w:tc>
      </w:tr>
      <w:tr w:rsidR="008549C8" w14:paraId="6C1D76F9" w14:textId="77777777">
        <w:tblPrEx>
          <w:tblCellMar>
            <w:top w:w="0" w:type="dxa"/>
            <w:bottom w:w="0" w:type="dxa"/>
          </w:tblCellMar>
        </w:tblPrEx>
        <w:tc>
          <w:tcPr>
            <w:tcW w:w="1900" w:type="dxa"/>
            <w:tcMar>
              <w:top w:w="50" w:type="dxa"/>
              <w:left w:w="100" w:type="dxa"/>
              <w:bottom w:w="50" w:type="dxa"/>
              <w:right w:w="100" w:type="dxa"/>
            </w:tcMar>
          </w:tcPr>
          <w:p w14:paraId="3F6A2F40" w14:textId="77777777" w:rsidR="008549C8" w:rsidRDefault="00000000">
            <w:pPr>
              <w:spacing w:line="250" w:lineRule="auto"/>
            </w:pPr>
            <w:r>
              <w:rPr>
                <w:rFonts w:ascii="Calibri" w:eastAsia="Calibri" w:hAnsi="Calibri" w:cs="Calibri"/>
                <w:color w:val="0F172A"/>
                <w:sz w:val="18"/>
                <w:szCs w:val="18"/>
              </w:rPr>
              <w:t>Stage 3 map</w:t>
            </w:r>
          </w:p>
        </w:tc>
        <w:tc>
          <w:tcPr>
            <w:tcW w:w="5460" w:type="dxa"/>
            <w:tcMar>
              <w:top w:w="50" w:type="dxa"/>
              <w:left w:w="100" w:type="dxa"/>
              <w:bottom w:w="50" w:type="dxa"/>
              <w:right w:w="100" w:type="dxa"/>
            </w:tcMar>
          </w:tcPr>
          <w:p w14:paraId="67A37C85" w14:textId="77777777" w:rsidR="008549C8" w:rsidRDefault="00000000">
            <w:pPr>
              <w:spacing w:line="250" w:lineRule="auto"/>
            </w:pPr>
            <w:r>
              <w:rPr>
                <w:rFonts w:ascii="Calibri" w:eastAsia="Calibri" w:hAnsi="Calibri" w:cs="Calibri"/>
                <w:color w:val="0F172A"/>
                <w:sz w:val="18"/>
                <w:szCs w:val="18"/>
              </w:rPr>
              <w:t>15  26  27  24  30  20  26  13  18  16  9  3</w:t>
            </w:r>
          </w:p>
        </w:tc>
        <w:tc>
          <w:tcPr>
            <w:tcW w:w="2000" w:type="dxa"/>
            <w:tcMar>
              <w:top w:w="50" w:type="dxa"/>
              <w:left w:w="100" w:type="dxa"/>
              <w:bottom w:w="50" w:type="dxa"/>
              <w:right w:w="100" w:type="dxa"/>
            </w:tcMar>
          </w:tcPr>
          <w:p w14:paraId="05ECE518" w14:textId="77777777" w:rsidR="008549C8" w:rsidRDefault="00000000">
            <w:pPr>
              <w:spacing w:line="250" w:lineRule="auto"/>
              <w:jc w:val="right"/>
            </w:pPr>
            <w:r>
              <w:rPr>
                <w:rFonts w:ascii="Calibri" w:eastAsia="Calibri" w:hAnsi="Calibri" w:cs="Calibri"/>
                <w:color w:val="0F172A"/>
                <w:sz w:val="18"/>
                <w:szCs w:val="18"/>
              </w:rPr>
              <w:t>30</w:t>
            </w:r>
          </w:p>
        </w:tc>
      </w:tr>
      <w:tr w:rsidR="008549C8" w14:paraId="792738C7" w14:textId="77777777">
        <w:tblPrEx>
          <w:tblCellMar>
            <w:top w:w="0" w:type="dxa"/>
            <w:bottom w:w="0" w:type="dxa"/>
          </w:tblCellMar>
        </w:tblPrEx>
        <w:tc>
          <w:tcPr>
            <w:tcW w:w="1900" w:type="dxa"/>
            <w:tcMar>
              <w:top w:w="50" w:type="dxa"/>
              <w:left w:w="100" w:type="dxa"/>
              <w:bottom w:w="50" w:type="dxa"/>
              <w:right w:w="100" w:type="dxa"/>
            </w:tcMar>
          </w:tcPr>
          <w:p w14:paraId="416A2392" w14:textId="77777777" w:rsidR="008549C8" w:rsidRDefault="00000000">
            <w:pPr>
              <w:spacing w:line="250" w:lineRule="auto"/>
            </w:pPr>
            <w:r>
              <w:rPr>
                <w:rFonts w:ascii="Calibri" w:eastAsia="Calibri" w:hAnsi="Calibri" w:cs="Calibri"/>
                <w:color w:val="0F172A"/>
                <w:sz w:val="18"/>
                <w:szCs w:val="18"/>
              </w:rPr>
              <w:t>Stage 3 map</w:t>
            </w:r>
          </w:p>
        </w:tc>
        <w:tc>
          <w:tcPr>
            <w:tcW w:w="5460" w:type="dxa"/>
            <w:tcMar>
              <w:top w:w="50" w:type="dxa"/>
              <w:left w:w="100" w:type="dxa"/>
              <w:bottom w:w="50" w:type="dxa"/>
              <w:right w:w="100" w:type="dxa"/>
            </w:tcMar>
          </w:tcPr>
          <w:p w14:paraId="1FE36E49" w14:textId="77777777" w:rsidR="008549C8" w:rsidRDefault="00000000">
            <w:pPr>
              <w:spacing w:line="250" w:lineRule="auto"/>
            </w:pPr>
            <w:r>
              <w:rPr>
                <w:rFonts w:ascii="Calibri" w:eastAsia="Calibri" w:hAnsi="Calibri" w:cs="Calibri"/>
                <w:color w:val="0F172A"/>
                <w:sz w:val="18"/>
                <w:szCs w:val="18"/>
              </w:rPr>
              <w:t>25  20  41  38  26  25  27  21  9  9  10  4</w:t>
            </w:r>
          </w:p>
        </w:tc>
        <w:tc>
          <w:tcPr>
            <w:tcW w:w="2000" w:type="dxa"/>
            <w:tcMar>
              <w:top w:w="50" w:type="dxa"/>
              <w:left w:w="100" w:type="dxa"/>
              <w:bottom w:w="50" w:type="dxa"/>
              <w:right w:w="100" w:type="dxa"/>
            </w:tcMar>
          </w:tcPr>
          <w:p w14:paraId="730A9C9D" w14:textId="77777777" w:rsidR="008549C8" w:rsidRDefault="00000000">
            <w:pPr>
              <w:spacing w:line="250" w:lineRule="auto"/>
              <w:jc w:val="right"/>
            </w:pPr>
            <w:r>
              <w:rPr>
                <w:rFonts w:ascii="Calibri" w:eastAsia="Calibri" w:hAnsi="Calibri" w:cs="Calibri"/>
                <w:color w:val="0F172A"/>
                <w:sz w:val="18"/>
                <w:szCs w:val="18"/>
              </w:rPr>
              <w:t>41</w:t>
            </w:r>
          </w:p>
        </w:tc>
      </w:tr>
      <w:tr w:rsidR="008549C8" w14:paraId="692689C4" w14:textId="77777777">
        <w:tblPrEx>
          <w:tblCellMar>
            <w:top w:w="0" w:type="dxa"/>
            <w:bottom w:w="0" w:type="dxa"/>
          </w:tblCellMar>
        </w:tblPrEx>
        <w:tc>
          <w:tcPr>
            <w:tcW w:w="1900" w:type="dxa"/>
            <w:tcMar>
              <w:top w:w="50" w:type="dxa"/>
              <w:left w:w="100" w:type="dxa"/>
              <w:bottom w:w="50" w:type="dxa"/>
              <w:right w:w="100" w:type="dxa"/>
            </w:tcMar>
          </w:tcPr>
          <w:p w14:paraId="70BA3356" w14:textId="77777777" w:rsidR="008549C8" w:rsidRDefault="00000000">
            <w:pPr>
              <w:spacing w:line="250" w:lineRule="auto"/>
            </w:pPr>
            <w:r>
              <w:rPr>
                <w:rFonts w:ascii="Calibri" w:eastAsia="Calibri" w:hAnsi="Calibri" w:cs="Calibri"/>
                <w:color w:val="0F172A"/>
                <w:sz w:val="18"/>
                <w:szCs w:val="18"/>
              </w:rPr>
              <w:t>Stage 2 ranking</w:t>
            </w:r>
          </w:p>
        </w:tc>
        <w:tc>
          <w:tcPr>
            <w:tcW w:w="5460" w:type="dxa"/>
            <w:tcMar>
              <w:top w:w="50" w:type="dxa"/>
              <w:left w:w="100" w:type="dxa"/>
              <w:bottom w:w="50" w:type="dxa"/>
              <w:right w:w="100" w:type="dxa"/>
            </w:tcMar>
          </w:tcPr>
          <w:p w14:paraId="32504CA0" w14:textId="77777777" w:rsidR="008549C8" w:rsidRDefault="00000000">
            <w:pPr>
              <w:spacing w:line="250" w:lineRule="auto"/>
            </w:pPr>
            <w:r>
              <w:rPr>
                <w:rFonts w:ascii="Calibri" w:eastAsia="Calibri" w:hAnsi="Calibri" w:cs="Calibri"/>
                <w:color w:val="0F172A"/>
                <w:sz w:val="18"/>
                <w:szCs w:val="18"/>
              </w:rPr>
              <w:t>5  10  100  11  11  7  12  5  8  55  2  1</w:t>
            </w:r>
          </w:p>
        </w:tc>
        <w:tc>
          <w:tcPr>
            <w:tcW w:w="2000" w:type="dxa"/>
            <w:tcMar>
              <w:top w:w="50" w:type="dxa"/>
              <w:left w:w="100" w:type="dxa"/>
              <w:bottom w:w="50" w:type="dxa"/>
              <w:right w:w="100" w:type="dxa"/>
            </w:tcMar>
          </w:tcPr>
          <w:p w14:paraId="4D985CA2" w14:textId="77777777" w:rsidR="008549C8" w:rsidRDefault="00000000">
            <w:pPr>
              <w:spacing w:line="250" w:lineRule="auto"/>
              <w:jc w:val="right"/>
            </w:pPr>
            <w:r>
              <w:rPr>
                <w:rFonts w:ascii="Calibri" w:eastAsia="Calibri" w:hAnsi="Calibri" w:cs="Calibri"/>
                <w:color w:val="0F172A"/>
                <w:sz w:val="18"/>
                <w:szCs w:val="18"/>
              </w:rPr>
              <w:t>100</w:t>
            </w:r>
          </w:p>
        </w:tc>
      </w:tr>
      <w:tr w:rsidR="008549C8" w14:paraId="7F8792E2" w14:textId="77777777">
        <w:tblPrEx>
          <w:tblCellMar>
            <w:top w:w="0" w:type="dxa"/>
            <w:bottom w:w="0" w:type="dxa"/>
          </w:tblCellMar>
        </w:tblPrEx>
        <w:tc>
          <w:tcPr>
            <w:tcW w:w="1900" w:type="dxa"/>
            <w:tcMar>
              <w:top w:w="50" w:type="dxa"/>
              <w:left w:w="100" w:type="dxa"/>
              <w:bottom w:w="50" w:type="dxa"/>
              <w:right w:w="100" w:type="dxa"/>
            </w:tcMar>
          </w:tcPr>
          <w:p w14:paraId="06801905" w14:textId="77777777" w:rsidR="008549C8" w:rsidRDefault="00000000">
            <w:pPr>
              <w:spacing w:line="250" w:lineRule="auto"/>
            </w:pPr>
            <w:r>
              <w:rPr>
                <w:rFonts w:ascii="Calibri" w:eastAsia="Calibri" w:hAnsi="Calibri" w:cs="Calibri"/>
                <w:color w:val="0F172A"/>
                <w:sz w:val="18"/>
                <w:szCs w:val="18"/>
              </w:rPr>
              <w:t>Stage 2 ranking</w:t>
            </w:r>
          </w:p>
        </w:tc>
        <w:tc>
          <w:tcPr>
            <w:tcW w:w="5460" w:type="dxa"/>
            <w:tcMar>
              <w:top w:w="50" w:type="dxa"/>
              <w:left w:w="100" w:type="dxa"/>
              <w:bottom w:w="50" w:type="dxa"/>
              <w:right w:w="100" w:type="dxa"/>
            </w:tcMar>
          </w:tcPr>
          <w:p w14:paraId="7B4C8F1B" w14:textId="77777777" w:rsidR="008549C8" w:rsidRDefault="00000000">
            <w:pPr>
              <w:spacing w:line="250" w:lineRule="auto"/>
            </w:pPr>
            <w:r>
              <w:rPr>
                <w:rFonts w:ascii="Calibri" w:eastAsia="Calibri" w:hAnsi="Calibri" w:cs="Calibri"/>
                <w:color w:val="0F172A"/>
                <w:sz w:val="18"/>
                <w:szCs w:val="18"/>
              </w:rPr>
              <w:t>20  41  40  11  9  7  87  9  23  4  1  3</w:t>
            </w:r>
          </w:p>
        </w:tc>
        <w:tc>
          <w:tcPr>
            <w:tcW w:w="2000" w:type="dxa"/>
            <w:tcMar>
              <w:top w:w="50" w:type="dxa"/>
              <w:left w:w="100" w:type="dxa"/>
              <w:bottom w:w="50" w:type="dxa"/>
              <w:right w:w="100" w:type="dxa"/>
            </w:tcMar>
          </w:tcPr>
          <w:p w14:paraId="431B0B26" w14:textId="77777777" w:rsidR="008549C8" w:rsidRDefault="00000000">
            <w:pPr>
              <w:spacing w:line="250" w:lineRule="auto"/>
              <w:jc w:val="right"/>
            </w:pPr>
            <w:r>
              <w:rPr>
                <w:rFonts w:ascii="Calibri" w:eastAsia="Calibri" w:hAnsi="Calibri" w:cs="Calibri"/>
                <w:color w:val="0F172A"/>
                <w:sz w:val="18"/>
                <w:szCs w:val="18"/>
              </w:rPr>
              <w:t>87</w:t>
            </w:r>
          </w:p>
        </w:tc>
      </w:tr>
    </w:tbl>
    <w:p w14:paraId="0F1ADF64" w14:textId="77777777" w:rsidR="008549C8" w:rsidRDefault="008549C8">
      <w:pPr>
        <w:spacing w:after="100" w:line="264" w:lineRule="auto"/>
      </w:pPr>
    </w:p>
    <w:p w14:paraId="14F8B967" w14:textId="77777777" w:rsidR="008549C8" w:rsidRDefault="00000000">
      <w:pPr>
        <w:spacing w:before="100" w:after="50"/>
        <w:jc w:val="center"/>
      </w:pPr>
      <w:r>
        <w:rPr>
          <w:noProof/>
        </w:rPr>
        <w:drawing>
          <wp:inline distT="0" distB="0" distL="0" distR="0" wp14:anchorId="38744639" wp14:editId="5FB6DD56">
            <wp:extent cx="4752975" cy="25050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52975" cy="2505075"/>
                    </a:xfrm>
                    <a:prstGeom prst="rect">
                      <a:avLst/>
                    </a:prstGeom>
                  </pic:spPr>
                </pic:pic>
              </a:graphicData>
            </a:graphic>
          </wp:inline>
        </w:drawing>
      </w:r>
    </w:p>
    <w:p w14:paraId="24ED4F21" w14:textId="77777777" w:rsidR="008549C8" w:rsidRDefault="00000000">
      <w:pPr>
        <w:spacing w:after="160" w:line="264" w:lineRule="auto"/>
        <w:jc w:val="center"/>
      </w:pPr>
      <w:r>
        <w:rPr>
          <w:rFonts w:ascii="Calibri" w:eastAsia="Calibri" w:hAnsi="Calibri" w:cs="Calibri"/>
          <w:i/>
          <w:iCs/>
          <w:color w:val="475569"/>
          <w:sz w:val="17"/>
          <w:szCs w:val="17"/>
        </w:rPr>
        <w:t>Figure 6. Passengers boarding through the most loaded carriage at a single stop, over 500 stops, under both designs.</w:t>
      </w:r>
    </w:p>
    <w:p w14:paraId="3F016CFF" w14:textId="77777777" w:rsidR="008549C8" w:rsidRDefault="00000000">
      <w:pPr>
        <w:spacing w:before="100" w:after="50"/>
        <w:jc w:val="center"/>
      </w:pPr>
      <w:r>
        <w:rPr>
          <w:noProof/>
        </w:rPr>
        <w:drawing>
          <wp:inline distT="0" distB="0" distL="0" distR="0" wp14:anchorId="055603EA" wp14:editId="4FE0C90D">
            <wp:extent cx="4933950" cy="33242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33950" cy="3324225"/>
                    </a:xfrm>
                    <a:prstGeom prst="rect">
                      <a:avLst/>
                    </a:prstGeom>
                  </pic:spPr>
                </pic:pic>
              </a:graphicData>
            </a:graphic>
          </wp:inline>
        </w:drawing>
      </w:r>
    </w:p>
    <w:p w14:paraId="34BF3B78" w14:textId="77777777" w:rsidR="008549C8" w:rsidRDefault="00000000">
      <w:pPr>
        <w:spacing w:after="160" w:line="264" w:lineRule="auto"/>
        <w:jc w:val="center"/>
      </w:pPr>
      <w:r>
        <w:rPr>
          <w:rFonts w:ascii="Calibri" w:eastAsia="Calibri" w:hAnsi="Calibri" w:cs="Calibri"/>
          <w:i/>
          <w:iCs/>
          <w:color w:val="475569"/>
          <w:sz w:val="17"/>
          <w:szCs w:val="17"/>
        </w:rPr>
        <w:t>Figure 7. The same train and the same two waiting crowds under both designs. The free-seat numbers are one real moment from the simulation; the arrows show where passengers would walk, given a three-carriage limit.</w:t>
      </w:r>
    </w:p>
    <w:p w14:paraId="2759335A" w14:textId="77777777" w:rsidR="008549C8" w:rsidRDefault="00000000">
      <w:pPr>
        <w:pStyle w:val="Heading2"/>
        <w:spacing w:before="200" w:after="100"/>
      </w:pPr>
      <w:r>
        <w:rPr>
          <w:rFonts w:ascii="Calibri" w:eastAsia="Calibri" w:hAnsi="Calibri" w:cs="Calibri"/>
          <w:b/>
          <w:bCs/>
          <w:color w:val="0F172A"/>
          <w:sz w:val="23"/>
          <w:szCs w:val="23"/>
        </w:rPr>
        <w:t>Walking is not free</w:t>
      </w:r>
    </w:p>
    <w:p w14:paraId="2413C57C" w14:textId="77777777" w:rsidR="008549C8" w:rsidRDefault="00000000">
      <w:pPr>
        <w:spacing w:after="110" w:line="264" w:lineRule="auto"/>
      </w:pPr>
      <w:r>
        <w:rPr>
          <w:rFonts w:ascii="Calibri" w:eastAsia="Calibri" w:hAnsi="Calibri" w:cs="Calibri"/>
          <w:color w:val="0F172A"/>
          <w:sz w:val="21"/>
          <w:szCs w:val="21"/>
        </w:rPr>
        <w:t xml:space="preserve">The model charges nothing for the walk along the platform: it assumes a passenger reads the display while waiting, walks to the suggested carriage before the train arrives, and is standing there when the doors open. That is defensible but carries a requirement. A double-deck coach is about 26 m and a platform walking pace about 1.3 m/s, so the three-carriage limit is roughly 78 m or 60 seconds. The display must therefore show </w:t>
        <w:lastRenderedPageBreak/>
        <w:t>the approaching train's state at least a minute before it arrives, and the whole sensing chain has to fit inside that minute. A passenger who does not make it boards where they stand, which is arithmetically identical to not having followed the display, and the compliance sweep already covers that case.</w:t>
      </w:r>
    </w:p>
    <w:p w14:paraId="258BEBF5" w14:textId="77777777" w:rsidR="008549C8" w:rsidRDefault="008549C8">
      <w:pPr>
        <w:spacing w:after="80" w:line="264" w:lineRule="auto"/>
      </w:pPr>
    </w:p>
    <w:tbl>
      <w:tblPr>
        <w:tblW w:w="100" w:type="auto"/>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CellMar>
          <w:left w:w="10" w:type="dxa"/>
          <w:right w:w="10" w:type="dxa"/>
        </w:tblCellMar>
        <w:tblLook w:val="0000" w:firstRow="0" w:lastRow="0" w:firstColumn="0" w:lastColumn="0" w:noHBand="0" w:noVBand="0"/>
      </w:tblPr>
      <w:tblGrid>
        <w:gridCol w:w="3176"/>
        <w:gridCol w:w="1493"/>
        <w:gridCol w:w="1789"/>
        <w:gridCol w:w="1422"/>
        <w:gridCol w:w="1420"/>
      </w:tblGrid>
      <w:tr w:rsidR="008549C8" w14:paraId="6453A042" w14:textId="77777777">
        <w:tblPrEx>
          <w:tblCellMar>
            <w:top w:w="0" w:type="dxa"/>
            <w:bottom w:w="0" w:type="dxa"/>
          </w:tblCellMar>
        </w:tblPrEx>
        <w:trPr>
          <w:tblHeader/>
        </w:trPr>
        <w:tc>
          <w:tcPr>
            <w:tcW w:w="3200" w:type="dxa"/>
            <w:shd w:val="clear" w:color="auto" w:fill="F1F5F9"/>
            <w:tcMar>
              <w:top w:w="50" w:type="dxa"/>
              <w:left w:w="100" w:type="dxa"/>
              <w:bottom w:w="50" w:type="dxa"/>
              <w:right w:w="100" w:type="dxa"/>
            </w:tcMar>
          </w:tcPr>
          <w:p w14:paraId="03E7DB8B" w14:textId="77777777" w:rsidR="008549C8" w:rsidRDefault="00000000">
            <w:pPr>
              <w:spacing w:line="250" w:lineRule="auto"/>
            </w:pPr>
            <w:r>
              <w:rPr>
                <w:rFonts w:ascii="Calibri" w:eastAsia="Calibri" w:hAnsi="Calibri" w:cs="Calibri"/>
                <w:b/>
                <w:bCs/>
                <w:color w:val="0F172A"/>
                <w:sz w:val="18"/>
                <w:szCs w:val="18"/>
              </w:rPr>
              <w:t>Furthest a passenger will walk</w:t>
            </w:r>
          </w:p>
        </w:tc>
        <w:tc>
          <w:tcPr>
            <w:tcW w:w="1500" w:type="dxa"/>
            <w:shd w:val="clear" w:color="auto" w:fill="F1F5F9"/>
            <w:tcMar>
              <w:top w:w="50" w:type="dxa"/>
              <w:left w:w="100" w:type="dxa"/>
              <w:bottom w:w="50" w:type="dxa"/>
              <w:right w:w="100" w:type="dxa"/>
            </w:tcMar>
          </w:tcPr>
          <w:p w14:paraId="70DE062F" w14:textId="77777777" w:rsidR="008549C8" w:rsidRDefault="00000000">
            <w:pPr>
              <w:spacing w:line="250" w:lineRule="auto"/>
              <w:jc w:val="right"/>
            </w:pPr>
            <w:r>
              <w:rPr>
                <w:rFonts w:ascii="Calibri" w:eastAsia="Calibri" w:hAnsi="Calibri" w:cs="Calibri"/>
                <w:b/>
                <w:bCs/>
                <w:color w:val="0F172A"/>
                <w:sz w:val="18"/>
                <w:szCs w:val="18"/>
              </w:rPr>
              <w:t>Distance</w:t>
            </w:r>
          </w:p>
        </w:tc>
        <w:tc>
          <w:tcPr>
            <w:tcW w:w="1800" w:type="dxa"/>
            <w:shd w:val="clear" w:color="auto" w:fill="F1F5F9"/>
            <w:tcMar>
              <w:top w:w="50" w:type="dxa"/>
              <w:left w:w="100" w:type="dxa"/>
              <w:bottom w:w="50" w:type="dxa"/>
              <w:right w:w="100" w:type="dxa"/>
            </w:tcMar>
          </w:tcPr>
          <w:p w14:paraId="10A03D1A" w14:textId="77777777" w:rsidR="008549C8" w:rsidRDefault="00000000">
            <w:pPr>
              <w:spacing w:line="250" w:lineRule="auto"/>
              <w:jc w:val="right"/>
            </w:pPr>
            <w:r>
              <w:rPr>
                <w:rFonts w:ascii="Calibri" w:eastAsia="Calibri" w:hAnsi="Calibri" w:cs="Calibri"/>
                <w:b/>
                <w:bCs/>
                <w:color w:val="0F172A"/>
                <w:sz w:val="18"/>
                <w:szCs w:val="18"/>
              </w:rPr>
              <w:t>Notice needed</w:t>
            </w:r>
          </w:p>
        </w:tc>
        <w:tc>
          <w:tcPr>
            <w:tcW w:w="1430" w:type="dxa"/>
            <w:shd w:val="clear" w:color="auto" w:fill="F1F5F9"/>
            <w:tcMar>
              <w:top w:w="50" w:type="dxa"/>
              <w:left w:w="100" w:type="dxa"/>
              <w:bottom w:w="50" w:type="dxa"/>
              <w:right w:w="100" w:type="dxa"/>
            </w:tcMar>
          </w:tcPr>
          <w:p w14:paraId="6E54C404" w14:textId="77777777" w:rsidR="008549C8" w:rsidRDefault="00000000">
            <w:pPr>
              <w:spacing w:line="250" w:lineRule="auto"/>
              <w:jc w:val="right"/>
            </w:pPr>
            <w:r>
              <w:rPr>
                <w:rFonts w:ascii="Calibri" w:eastAsia="Calibri" w:hAnsi="Calibri" w:cs="Calibri"/>
                <w:b/>
                <w:bCs/>
                <w:color w:val="0F172A"/>
                <w:sz w:val="18"/>
                <w:szCs w:val="18"/>
              </w:rPr>
              <w:t>Screen</w:t>
            </w:r>
          </w:p>
        </w:tc>
        <w:tc>
          <w:tcPr>
            <w:tcW w:w="1430" w:type="dxa"/>
            <w:shd w:val="clear" w:color="auto" w:fill="F1F5F9"/>
            <w:tcMar>
              <w:top w:w="50" w:type="dxa"/>
              <w:left w:w="100" w:type="dxa"/>
              <w:bottom w:w="50" w:type="dxa"/>
              <w:right w:w="100" w:type="dxa"/>
            </w:tcMar>
          </w:tcPr>
          <w:p w14:paraId="44F0C8C9" w14:textId="77777777" w:rsidR="008549C8" w:rsidRDefault="00000000">
            <w:pPr>
              <w:spacing w:line="250" w:lineRule="auto"/>
              <w:jc w:val="right"/>
            </w:pPr>
            <w:r>
              <w:rPr>
                <w:rFonts w:ascii="Calibri" w:eastAsia="Calibri" w:hAnsi="Calibri" w:cs="Calibri"/>
                <w:b/>
                <w:bCs/>
                <w:color w:val="0F172A"/>
                <w:sz w:val="18"/>
                <w:szCs w:val="18"/>
              </w:rPr>
              <w:t>App</w:t>
            </w:r>
          </w:p>
        </w:tc>
      </w:tr>
      <w:tr w:rsidR="008549C8" w14:paraId="77A2CCB2" w14:textId="77777777">
        <w:tblPrEx>
          <w:tblCellMar>
            <w:top w:w="0" w:type="dxa"/>
            <w:bottom w:w="0" w:type="dxa"/>
          </w:tblCellMar>
        </w:tblPrEx>
        <w:tc>
          <w:tcPr>
            <w:tcW w:w="3200" w:type="dxa"/>
            <w:tcMar>
              <w:top w:w="50" w:type="dxa"/>
              <w:left w:w="100" w:type="dxa"/>
              <w:bottom w:w="50" w:type="dxa"/>
              <w:right w:w="100" w:type="dxa"/>
            </w:tcMar>
          </w:tcPr>
          <w:p w14:paraId="7737EAA0" w14:textId="77777777" w:rsidR="008549C8" w:rsidRDefault="00000000">
            <w:pPr>
              <w:spacing w:line="250" w:lineRule="auto"/>
            </w:pPr>
            <w:r>
              <w:rPr>
                <w:rFonts w:ascii="Calibri" w:eastAsia="Calibri" w:hAnsi="Calibri" w:cs="Calibri"/>
                <w:color w:val="0F172A"/>
                <w:sz w:val="18"/>
                <w:szCs w:val="18"/>
              </w:rPr>
              <w:t>2 carriages</w:t>
            </w:r>
          </w:p>
        </w:tc>
        <w:tc>
          <w:tcPr>
            <w:tcW w:w="1500" w:type="dxa"/>
            <w:tcMar>
              <w:top w:w="50" w:type="dxa"/>
              <w:left w:w="100" w:type="dxa"/>
              <w:bottom w:w="50" w:type="dxa"/>
              <w:right w:w="100" w:type="dxa"/>
            </w:tcMar>
          </w:tcPr>
          <w:p w14:paraId="3730F67C" w14:textId="77777777" w:rsidR="008549C8" w:rsidRDefault="00000000">
            <w:pPr>
              <w:spacing w:line="250" w:lineRule="auto"/>
              <w:jc w:val="right"/>
            </w:pPr>
            <w:r>
              <w:rPr>
                <w:rFonts w:ascii="Calibri" w:eastAsia="Calibri" w:hAnsi="Calibri" w:cs="Calibri"/>
                <w:color w:val="0F172A"/>
                <w:sz w:val="18"/>
                <w:szCs w:val="18"/>
              </w:rPr>
              <w:t>52 m</w:t>
            </w:r>
          </w:p>
        </w:tc>
        <w:tc>
          <w:tcPr>
            <w:tcW w:w="1800" w:type="dxa"/>
            <w:tcMar>
              <w:top w:w="50" w:type="dxa"/>
              <w:left w:w="100" w:type="dxa"/>
              <w:bottom w:w="50" w:type="dxa"/>
              <w:right w:w="100" w:type="dxa"/>
            </w:tcMar>
          </w:tcPr>
          <w:p w14:paraId="6C6CBE59" w14:textId="77777777" w:rsidR="008549C8" w:rsidRDefault="00000000">
            <w:pPr>
              <w:spacing w:line="250" w:lineRule="auto"/>
              <w:jc w:val="right"/>
            </w:pPr>
            <w:r>
              <w:rPr>
                <w:rFonts w:ascii="Calibri" w:eastAsia="Calibri" w:hAnsi="Calibri" w:cs="Calibri"/>
                <w:color w:val="0F172A"/>
                <w:sz w:val="18"/>
                <w:szCs w:val="18"/>
              </w:rPr>
              <w:t>40 s</w:t>
            </w:r>
          </w:p>
        </w:tc>
        <w:tc>
          <w:tcPr>
            <w:tcW w:w="1430" w:type="dxa"/>
            <w:tcMar>
              <w:top w:w="50" w:type="dxa"/>
              <w:left w:w="100" w:type="dxa"/>
              <w:bottom w:w="50" w:type="dxa"/>
              <w:right w:w="100" w:type="dxa"/>
            </w:tcMar>
          </w:tcPr>
          <w:p w14:paraId="22CF4B3A" w14:textId="77777777" w:rsidR="008549C8" w:rsidRDefault="00000000">
            <w:pPr>
              <w:spacing w:line="250" w:lineRule="auto"/>
              <w:jc w:val="right"/>
            </w:pPr>
            <w:r>
              <w:rPr>
                <w:rFonts w:ascii="Calibri" w:eastAsia="Calibri" w:hAnsi="Calibri" w:cs="Calibri"/>
                <w:color w:val="0F172A"/>
                <w:sz w:val="18"/>
                <w:szCs w:val="18"/>
              </w:rPr>
              <w:t>19%</w:t>
            </w:r>
          </w:p>
        </w:tc>
        <w:tc>
          <w:tcPr>
            <w:tcW w:w="1430" w:type="dxa"/>
            <w:tcMar>
              <w:top w:w="50" w:type="dxa"/>
              <w:left w:w="100" w:type="dxa"/>
              <w:bottom w:w="50" w:type="dxa"/>
              <w:right w:w="100" w:type="dxa"/>
            </w:tcMar>
          </w:tcPr>
          <w:p w14:paraId="0585C352" w14:textId="77777777" w:rsidR="008549C8" w:rsidRDefault="00000000">
            <w:pPr>
              <w:spacing w:line="250" w:lineRule="auto"/>
              <w:jc w:val="right"/>
            </w:pPr>
            <w:r>
              <w:rPr>
                <w:rFonts w:ascii="Calibri" w:eastAsia="Calibri" w:hAnsi="Calibri" w:cs="Calibri"/>
                <w:color w:val="0F172A"/>
                <w:sz w:val="18"/>
                <w:szCs w:val="18"/>
              </w:rPr>
              <w:t>39%</w:t>
            </w:r>
          </w:p>
        </w:tc>
      </w:tr>
      <w:tr w:rsidR="008549C8" w14:paraId="15F60AA8" w14:textId="77777777">
        <w:tblPrEx>
          <w:tblCellMar>
            <w:top w:w="0" w:type="dxa"/>
            <w:bottom w:w="0" w:type="dxa"/>
          </w:tblCellMar>
        </w:tblPrEx>
        <w:tc>
          <w:tcPr>
            <w:tcW w:w="3200" w:type="dxa"/>
            <w:tcMar>
              <w:top w:w="50" w:type="dxa"/>
              <w:left w:w="100" w:type="dxa"/>
              <w:bottom w:w="50" w:type="dxa"/>
              <w:right w:w="100" w:type="dxa"/>
            </w:tcMar>
          </w:tcPr>
          <w:p w14:paraId="3B93B370" w14:textId="77777777" w:rsidR="008549C8" w:rsidRDefault="00000000">
            <w:pPr>
              <w:spacing w:line="250" w:lineRule="auto"/>
            </w:pPr>
            <w:r>
              <w:rPr>
                <w:rFonts w:ascii="Calibri" w:eastAsia="Calibri" w:hAnsi="Calibri" w:cs="Calibri"/>
                <w:color w:val="0F172A"/>
                <w:sz w:val="18"/>
                <w:szCs w:val="18"/>
              </w:rPr>
              <w:t>3 carriages</w:t>
            </w:r>
          </w:p>
        </w:tc>
        <w:tc>
          <w:tcPr>
            <w:tcW w:w="1500" w:type="dxa"/>
            <w:tcMar>
              <w:top w:w="50" w:type="dxa"/>
              <w:left w:w="100" w:type="dxa"/>
              <w:bottom w:w="50" w:type="dxa"/>
              <w:right w:w="100" w:type="dxa"/>
            </w:tcMar>
          </w:tcPr>
          <w:p w14:paraId="2C57A362" w14:textId="77777777" w:rsidR="008549C8" w:rsidRDefault="00000000">
            <w:pPr>
              <w:spacing w:line="250" w:lineRule="auto"/>
              <w:jc w:val="right"/>
            </w:pPr>
            <w:r>
              <w:rPr>
                <w:rFonts w:ascii="Calibri" w:eastAsia="Calibri" w:hAnsi="Calibri" w:cs="Calibri"/>
                <w:color w:val="0F172A"/>
                <w:sz w:val="18"/>
                <w:szCs w:val="18"/>
              </w:rPr>
              <w:t>78 m</w:t>
            </w:r>
          </w:p>
        </w:tc>
        <w:tc>
          <w:tcPr>
            <w:tcW w:w="1800" w:type="dxa"/>
            <w:tcMar>
              <w:top w:w="50" w:type="dxa"/>
              <w:left w:w="100" w:type="dxa"/>
              <w:bottom w:w="50" w:type="dxa"/>
              <w:right w:w="100" w:type="dxa"/>
            </w:tcMar>
          </w:tcPr>
          <w:p w14:paraId="3923BC52" w14:textId="77777777" w:rsidR="008549C8" w:rsidRDefault="00000000">
            <w:pPr>
              <w:spacing w:line="250" w:lineRule="auto"/>
              <w:jc w:val="right"/>
            </w:pPr>
            <w:r>
              <w:rPr>
                <w:rFonts w:ascii="Calibri" w:eastAsia="Calibri" w:hAnsi="Calibri" w:cs="Calibri"/>
                <w:color w:val="0F172A"/>
                <w:sz w:val="18"/>
                <w:szCs w:val="18"/>
              </w:rPr>
              <w:t>60 s</w:t>
            </w:r>
          </w:p>
        </w:tc>
        <w:tc>
          <w:tcPr>
            <w:tcW w:w="1430" w:type="dxa"/>
            <w:tcMar>
              <w:top w:w="50" w:type="dxa"/>
              <w:left w:w="100" w:type="dxa"/>
              <w:bottom w:w="50" w:type="dxa"/>
              <w:right w:w="100" w:type="dxa"/>
            </w:tcMar>
          </w:tcPr>
          <w:p w14:paraId="2AFC67D6" w14:textId="77777777" w:rsidR="008549C8" w:rsidRDefault="00000000">
            <w:pPr>
              <w:spacing w:line="250" w:lineRule="auto"/>
              <w:jc w:val="right"/>
            </w:pPr>
            <w:r>
              <w:rPr>
                <w:rFonts w:ascii="Calibri" w:eastAsia="Calibri" w:hAnsi="Calibri" w:cs="Calibri"/>
                <w:color w:val="0F172A"/>
                <w:sz w:val="18"/>
                <w:szCs w:val="18"/>
              </w:rPr>
              <w:t>22%</w:t>
            </w:r>
          </w:p>
        </w:tc>
        <w:tc>
          <w:tcPr>
            <w:tcW w:w="1430" w:type="dxa"/>
            <w:tcMar>
              <w:top w:w="50" w:type="dxa"/>
              <w:left w:w="100" w:type="dxa"/>
              <w:bottom w:w="50" w:type="dxa"/>
              <w:right w:w="100" w:type="dxa"/>
            </w:tcMar>
          </w:tcPr>
          <w:p w14:paraId="3028529C" w14:textId="77777777" w:rsidR="008549C8" w:rsidRDefault="00000000">
            <w:pPr>
              <w:spacing w:line="250" w:lineRule="auto"/>
              <w:jc w:val="right"/>
            </w:pPr>
            <w:r>
              <w:rPr>
                <w:rFonts w:ascii="Calibri" w:eastAsia="Calibri" w:hAnsi="Calibri" w:cs="Calibri"/>
                <w:color w:val="0F172A"/>
                <w:sz w:val="18"/>
                <w:szCs w:val="18"/>
              </w:rPr>
              <w:t>43%</w:t>
            </w:r>
          </w:p>
        </w:tc>
      </w:tr>
      <w:tr w:rsidR="008549C8" w14:paraId="39C5497C" w14:textId="77777777">
        <w:tblPrEx>
          <w:tblCellMar>
            <w:top w:w="0" w:type="dxa"/>
            <w:bottom w:w="0" w:type="dxa"/>
          </w:tblCellMar>
        </w:tblPrEx>
        <w:tc>
          <w:tcPr>
            <w:tcW w:w="3200" w:type="dxa"/>
            <w:tcMar>
              <w:top w:w="50" w:type="dxa"/>
              <w:left w:w="100" w:type="dxa"/>
              <w:bottom w:w="50" w:type="dxa"/>
              <w:right w:w="100" w:type="dxa"/>
            </w:tcMar>
          </w:tcPr>
          <w:p w14:paraId="1B039CA9" w14:textId="77777777" w:rsidR="008549C8" w:rsidRDefault="00000000">
            <w:pPr>
              <w:spacing w:line="250" w:lineRule="auto"/>
            </w:pPr>
            <w:r>
              <w:rPr>
                <w:rFonts w:ascii="Calibri" w:eastAsia="Calibri" w:hAnsi="Calibri" w:cs="Calibri"/>
                <w:color w:val="0F172A"/>
                <w:sz w:val="18"/>
                <w:szCs w:val="18"/>
              </w:rPr>
              <w:t>4 carriages</w:t>
            </w:r>
          </w:p>
        </w:tc>
        <w:tc>
          <w:tcPr>
            <w:tcW w:w="1500" w:type="dxa"/>
            <w:tcMar>
              <w:top w:w="50" w:type="dxa"/>
              <w:left w:w="100" w:type="dxa"/>
              <w:bottom w:w="50" w:type="dxa"/>
              <w:right w:w="100" w:type="dxa"/>
            </w:tcMar>
          </w:tcPr>
          <w:p w14:paraId="749DB9C3" w14:textId="77777777" w:rsidR="008549C8" w:rsidRDefault="00000000">
            <w:pPr>
              <w:spacing w:line="250" w:lineRule="auto"/>
              <w:jc w:val="right"/>
            </w:pPr>
            <w:r>
              <w:rPr>
                <w:rFonts w:ascii="Calibri" w:eastAsia="Calibri" w:hAnsi="Calibri" w:cs="Calibri"/>
                <w:color w:val="0F172A"/>
                <w:sz w:val="18"/>
                <w:szCs w:val="18"/>
              </w:rPr>
              <w:t>104 m</w:t>
            </w:r>
          </w:p>
        </w:tc>
        <w:tc>
          <w:tcPr>
            <w:tcW w:w="1800" w:type="dxa"/>
            <w:tcMar>
              <w:top w:w="50" w:type="dxa"/>
              <w:left w:w="100" w:type="dxa"/>
              <w:bottom w:w="50" w:type="dxa"/>
              <w:right w:w="100" w:type="dxa"/>
            </w:tcMar>
          </w:tcPr>
          <w:p w14:paraId="61EC5AC9" w14:textId="77777777" w:rsidR="008549C8" w:rsidRDefault="00000000">
            <w:pPr>
              <w:spacing w:line="250" w:lineRule="auto"/>
              <w:jc w:val="right"/>
            </w:pPr>
            <w:r>
              <w:rPr>
                <w:rFonts w:ascii="Calibri" w:eastAsia="Calibri" w:hAnsi="Calibri" w:cs="Calibri"/>
                <w:color w:val="0F172A"/>
                <w:sz w:val="18"/>
                <w:szCs w:val="18"/>
              </w:rPr>
              <w:t>80 s</w:t>
            </w:r>
          </w:p>
        </w:tc>
        <w:tc>
          <w:tcPr>
            <w:tcW w:w="1430" w:type="dxa"/>
            <w:tcMar>
              <w:top w:w="50" w:type="dxa"/>
              <w:left w:w="100" w:type="dxa"/>
              <w:bottom w:w="50" w:type="dxa"/>
              <w:right w:w="100" w:type="dxa"/>
            </w:tcMar>
          </w:tcPr>
          <w:p w14:paraId="4363AF0E" w14:textId="77777777" w:rsidR="008549C8" w:rsidRDefault="00000000">
            <w:pPr>
              <w:spacing w:line="250" w:lineRule="auto"/>
              <w:jc w:val="right"/>
            </w:pPr>
            <w:r>
              <w:rPr>
                <w:rFonts w:ascii="Calibri" w:eastAsia="Calibri" w:hAnsi="Calibri" w:cs="Calibri"/>
                <w:color w:val="0F172A"/>
                <w:sz w:val="18"/>
                <w:szCs w:val="18"/>
              </w:rPr>
              <w:t>25%</w:t>
            </w:r>
          </w:p>
        </w:tc>
        <w:tc>
          <w:tcPr>
            <w:tcW w:w="1430" w:type="dxa"/>
            <w:tcMar>
              <w:top w:w="50" w:type="dxa"/>
              <w:left w:w="100" w:type="dxa"/>
              <w:bottom w:w="50" w:type="dxa"/>
              <w:right w:w="100" w:type="dxa"/>
            </w:tcMar>
          </w:tcPr>
          <w:p w14:paraId="623F845A" w14:textId="77777777" w:rsidR="008549C8" w:rsidRDefault="00000000">
            <w:pPr>
              <w:spacing w:line="250" w:lineRule="auto"/>
              <w:jc w:val="right"/>
            </w:pPr>
            <w:r>
              <w:rPr>
                <w:rFonts w:ascii="Calibri" w:eastAsia="Calibri" w:hAnsi="Calibri" w:cs="Calibri"/>
                <w:color w:val="0F172A"/>
                <w:sz w:val="18"/>
                <w:szCs w:val="18"/>
              </w:rPr>
              <w:t>45%</w:t>
            </w:r>
          </w:p>
        </w:tc>
      </w:tr>
      <w:tr w:rsidR="008549C8" w14:paraId="46B11D76" w14:textId="77777777">
        <w:tblPrEx>
          <w:tblCellMar>
            <w:top w:w="0" w:type="dxa"/>
            <w:bottom w:w="0" w:type="dxa"/>
          </w:tblCellMar>
        </w:tblPrEx>
        <w:tc>
          <w:tcPr>
            <w:tcW w:w="3200" w:type="dxa"/>
            <w:tcMar>
              <w:top w:w="50" w:type="dxa"/>
              <w:left w:w="100" w:type="dxa"/>
              <w:bottom w:w="50" w:type="dxa"/>
              <w:right w:w="100" w:type="dxa"/>
            </w:tcMar>
          </w:tcPr>
          <w:p w14:paraId="60A0FD40" w14:textId="77777777" w:rsidR="008549C8" w:rsidRDefault="00000000">
            <w:pPr>
              <w:spacing w:line="250" w:lineRule="auto"/>
            </w:pPr>
            <w:r>
              <w:rPr>
                <w:rFonts w:ascii="Calibri" w:eastAsia="Calibri" w:hAnsi="Calibri" w:cs="Calibri"/>
                <w:color w:val="0F172A"/>
                <w:sz w:val="18"/>
                <w:szCs w:val="18"/>
              </w:rPr>
              <w:t>6 carriages</w:t>
            </w:r>
          </w:p>
        </w:tc>
        <w:tc>
          <w:tcPr>
            <w:tcW w:w="1500" w:type="dxa"/>
            <w:tcMar>
              <w:top w:w="50" w:type="dxa"/>
              <w:left w:w="100" w:type="dxa"/>
              <w:bottom w:w="50" w:type="dxa"/>
              <w:right w:w="100" w:type="dxa"/>
            </w:tcMar>
          </w:tcPr>
          <w:p w14:paraId="1B206CF9" w14:textId="77777777" w:rsidR="008549C8" w:rsidRDefault="00000000">
            <w:pPr>
              <w:spacing w:line="250" w:lineRule="auto"/>
              <w:jc w:val="right"/>
            </w:pPr>
            <w:r>
              <w:rPr>
                <w:rFonts w:ascii="Calibri" w:eastAsia="Calibri" w:hAnsi="Calibri" w:cs="Calibri"/>
                <w:color w:val="0F172A"/>
                <w:sz w:val="18"/>
                <w:szCs w:val="18"/>
              </w:rPr>
              <w:t>156 m</w:t>
            </w:r>
          </w:p>
        </w:tc>
        <w:tc>
          <w:tcPr>
            <w:tcW w:w="1800" w:type="dxa"/>
            <w:tcMar>
              <w:top w:w="50" w:type="dxa"/>
              <w:left w:w="100" w:type="dxa"/>
              <w:bottom w:w="50" w:type="dxa"/>
              <w:right w:w="100" w:type="dxa"/>
            </w:tcMar>
          </w:tcPr>
          <w:p w14:paraId="46015570" w14:textId="77777777" w:rsidR="008549C8" w:rsidRDefault="00000000">
            <w:pPr>
              <w:spacing w:line="250" w:lineRule="auto"/>
              <w:jc w:val="right"/>
            </w:pPr>
            <w:r>
              <w:rPr>
                <w:rFonts w:ascii="Calibri" w:eastAsia="Calibri" w:hAnsi="Calibri" w:cs="Calibri"/>
                <w:color w:val="0F172A"/>
                <w:sz w:val="18"/>
                <w:szCs w:val="18"/>
              </w:rPr>
              <w:t>120 s</w:t>
            </w:r>
          </w:p>
        </w:tc>
        <w:tc>
          <w:tcPr>
            <w:tcW w:w="1430" w:type="dxa"/>
            <w:tcMar>
              <w:top w:w="50" w:type="dxa"/>
              <w:left w:w="100" w:type="dxa"/>
              <w:bottom w:w="50" w:type="dxa"/>
              <w:right w:w="100" w:type="dxa"/>
            </w:tcMar>
          </w:tcPr>
          <w:p w14:paraId="3C378061" w14:textId="77777777" w:rsidR="008549C8" w:rsidRDefault="00000000">
            <w:pPr>
              <w:spacing w:line="250" w:lineRule="auto"/>
              <w:jc w:val="right"/>
            </w:pPr>
            <w:r>
              <w:rPr>
                <w:rFonts w:ascii="Calibri" w:eastAsia="Calibri" w:hAnsi="Calibri" w:cs="Calibri"/>
                <w:color w:val="0F172A"/>
                <w:sz w:val="18"/>
                <w:szCs w:val="18"/>
              </w:rPr>
              <w:t>29%</w:t>
            </w:r>
          </w:p>
        </w:tc>
        <w:tc>
          <w:tcPr>
            <w:tcW w:w="1430" w:type="dxa"/>
            <w:tcMar>
              <w:top w:w="50" w:type="dxa"/>
              <w:left w:w="100" w:type="dxa"/>
              <w:bottom w:w="50" w:type="dxa"/>
              <w:right w:w="100" w:type="dxa"/>
            </w:tcMar>
          </w:tcPr>
          <w:p w14:paraId="3844E926" w14:textId="77777777" w:rsidR="008549C8" w:rsidRDefault="00000000">
            <w:pPr>
              <w:spacing w:line="250" w:lineRule="auto"/>
              <w:jc w:val="right"/>
            </w:pPr>
            <w:r>
              <w:rPr>
                <w:rFonts w:ascii="Calibri" w:eastAsia="Calibri" w:hAnsi="Calibri" w:cs="Calibri"/>
                <w:color w:val="0F172A"/>
                <w:sz w:val="18"/>
                <w:szCs w:val="18"/>
              </w:rPr>
              <w:t>45%</w:t>
            </w:r>
          </w:p>
        </w:tc>
      </w:tr>
    </w:tbl>
    <w:p w14:paraId="13C41CB9" w14:textId="77777777" w:rsidR="008549C8" w:rsidRDefault="008549C8">
      <w:pPr>
        <w:spacing w:after="100" w:line="264" w:lineRule="auto"/>
      </w:pPr>
    </w:p>
    <w:p w14:paraId="658EAB6A" w14:textId="77777777" w:rsidR="008549C8" w:rsidRDefault="00000000">
      <w:pPr>
        <w:spacing w:after="110" w:line="264" w:lineRule="auto"/>
      </w:pPr>
      <w:r>
        <w:rPr>
          <w:rFonts w:ascii="Calibri" w:eastAsia="Calibri" w:hAnsi="Calibri" w:cs="Calibri"/>
          <w:color w:val="0F172A"/>
          <w:sz w:val="21"/>
          <w:szCs w:val="21"/>
        </w:rPr>
        <w:t>Even one carriage of movement and twenty seconds of notice recovers 14 percent on a screen and 32 percent through an application. The application saturates at about four carriages, because beyond that the balancing is limited by where passengers start rather than by how far they will go.</w:t>
      </w:r>
    </w:p>
    <w:p w14:paraId="2D52E2EB" w14:textId="77777777" w:rsidR="008549C8" w:rsidRDefault="00000000">
      <w:pPr>
        <w:pStyle w:val="Heading2"/>
        <w:spacing w:before="200" w:after="100"/>
      </w:pPr>
      <w:r>
        <w:rPr>
          <w:rFonts w:ascii="Calibri" w:eastAsia="Calibri" w:hAnsi="Calibri" w:cs="Calibri"/>
          <w:b/>
          <w:bCs/>
          <w:color w:val="0F172A"/>
          <w:sz w:val="23"/>
          <w:szCs w:val="23"/>
        </w:rPr>
        <w:t>The display cannot see who is about to get off</w:t>
      </w:r>
    </w:p>
    <w:p w14:paraId="5FD809F1" w14:textId="77777777" w:rsidR="008549C8" w:rsidRDefault="00000000">
      <w:pPr>
        <w:spacing w:after="110" w:line="264" w:lineRule="auto"/>
      </w:pPr>
      <w:r>
        <w:rPr>
          <w:rFonts w:ascii="Calibri" w:eastAsia="Calibri" w:hAnsi="Calibri" w:cs="Calibri"/>
          <w:color w:val="0F172A"/>
          <w:sz w:val="21"/>
          <w:szCs w:val="21"/>
        </w:rPr>
        <w:t>The figures quoted so far let the display show free seats as they will be once the passengers leaving at this station have gone. No sensor can know that in advance. A waiting passenger chooses where to stand before the train arrives, so what they can actually be shown is what the sensors see on approach, with the alighting still to come. Re-running every scenario on that basis is the honest test:</w:t>
      </w:r>
    </w:p>
    <w:p w14:paraId="7E0241B5" w14:textId="77777777" w:rsidR="008549C8" w:rsidRDefault="008549C8">
      <w:pPr>
        <w:spacing w:after="80" w:line="264" w:lineRule="auto"/>
      </w:pPr>
    </w:p>
    <w:tbl>
      <w:tblPr>
        <w:tblW w:w="100" w:type="auto"/>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CellMar>
          <w:left w:w="10" w:type="dxa"/>
          <w:right w:w="10" w:type="dxa"/>
        </w:tblCellMar>
        <w:tblLook w:val="0000" w:firstRow="0" w:lastRow="0" w:firstColumn="0" w:lastColumn="0" w:noHBand="0" w:noVBand="0"/>
      </w:tblPr>
      <w:tblGrid>
        <w:gridCol w:w="3377"/>
        <w:gridCol w:w="3378"/>
        <w:gridCol w:w="2545"/>
      </w:tblGrid>
      <w:tr w:rsidR="008549C8" w14:paraId="49D5FD6D" w14:textId="77777777">
        <w:tblPrEx>
          <w:tblCellMar>
            <w:top w:w="0" w:type="dxa"/>
            <w:bottom w:w="0" w:type="dxa"/>
          </w:tblCellMar>
        </w:tblPrEx>
        <w:trPr>
          <w:tblHeader/>
        </w:trPr>
        <w:tc>
          <w:tcPr>
            <w:tcW w:w="3400" w:type="dxa"/>
            <w:shd w:val="clear" w:color="auto" w:fill="F1F5F9"/>
            <w:tcMar>
              <w:top w:w="50" w:type="dxa"/>
              <w:left w:w="100" w:type="dxa"/>
              <w:bottom w:w="50" w:type="dxa"/>
              <w:right w:w="100" w:type="dxa"/>
            </w:tcMar>
          </w:tcPr>
          <w:p w14:paraId="379FB0D2" w14:textId="77777777" w:rsidR="008549C8" w:rsidRDefault="00000000">
            <w:pPr>
              <w:spacing w:line="250" w:lineRule="auto"/>
            </w:pPr>
            <w:r>
              <w:rPr>
                <w:rFonts w:ascii="Calibri" w:eastAsia="Calibri" w:hAnsi="Calibri" w:cs="Calibri"/>
                <w:b/>
                <w:bCs/>
                <w:color w:val="0F172A"/>
                <w:sz w:val="18"/>
                <w:szCs w:val="18"/>
              </w:rPr>
              <w:t>Design</w:t>
            </w:r>
          </w:p>
        </w:tc>
        <w:tc>
          <w:tcPr>
            <w:tcW w:w="3400" w:type="dxa"/>
            <w:shd w:val="clear" w:color="auto" w:fill="F1F5F9"/>
            <w:tcMar>
              <w:top w:w="50" w:type="dxa"/>
              <w:left w:w="100" w:type="dxa"/>
              <w:bottom w:w="50" w:type="dxa"/>
              <w:right w:w="100" w:type="dxa"/>
            </w:tcMar>
          </w:tcPr>
          <w:p w14:paraId="044F29B5" w14:textId="77777777" w:rsidR="008549C8" w:rsidRDefault="00000000">
            <w:pPr>
              <w:spacing w:line="250" w:lineRule="auto"/>
              <w:jc w:val="right"/>
            </w:pPr>
            <w:r>
              <w:rPr>
                <w:rFonts w:ascii="Calibri" w:eastAsia="Calibri" w:hAnsi="Calibri" w:cs="Calibri"/>
                <w:b/>
                <w:bCs/>
                <w:color w:val="0F172A"/>
                <w:sz w:val="18"/>
                <w:szCs w:val="18"/>
              </w:rPr>
              <w:t>If the display could foresee alighting</w:t>
            </w:r>
          </w:p>
        </w:tc>
        <w:tc>
          <w:tcPr>
            <w:tcW w:w="2560" w:type="dxa"/>
            <w:shd w:val="clear" w:color="auto" w:fill="F1F5F9"/>
            <w:tcMar>
              <w:top w:w="50" w:type="dxa"/>
              <w:left w:w="100" w:type="dxa"/>
              <w:bottom w:w="50" w:type="dxa"/>
              <w:right w:w="100" w:type="dxa"/>
            </w:tcMar>
          </w:tcPr>
          <w:p w14:paraId="6BFFA7D1" w14:textId="77777777" w:rsidR="008549C8" w:rsidRDefault="00000000">
            <w:pPr>
              <w:spacing w:line="250" w:lineRule="auto"/>
              <w:jc w:val="right"/>
            </w:pPr>
            <w:r>
              <w:rPr>
                <w:rFonts w:ascii="Calibri" w:eastAsia="Calibri" w:hAnsi="Calibri" w:cs="Calibri"/>
                <w:b/>
                <w:bCs/>
                <w:color w:val="0F172A"/>
                <w:sz w:val="18"/>
                <w:szCs w:val="18"/>
              </w:rPr>
              <w:t>Sensors only</w:t>
            </w:r>
          </w:p>
        </w:tc>
      </w:tr>
      <w:tr w:rsidR="008549C8" w14:paraId="6B4FEB51" w14:textId="77777777">
        <w:tblPrEx>
          <w:tblCellMar>
            <w:top w:w="0" w:type="dxa"/>
            <w:bottom w:w="0" w:type="dxa"/>
          </w:tblCellMar>
        </w:tblPrEx>
        <w:tc>
          <w:tcPr>
            <w:tcW w:w="3400" w:type="dxa"/>
            <w:tcMar>
              <w:top w:w="50" w:type="dxa"/>
              <w:left w:w="100" w:type="dxa"/>
              <w:bottom w:w="50" w:type="dxa"/>
              <w:right w:w="100" w:type="dxa"/>
            </w:tcMar>
          </w:tcPr>
          <w:p w14:paraId="31682C38" w14:textId="77777777" w:rsidR="008549C8" w:rsidRDefault="00000000">
            <w:pPr>
              <w:spacing w:line="250" w:lineRule="auto"/>
            </w:pPr>
            <w:r>
              <w:rPr>
                <w:rFonts w:ascii="Calibri" w:eastAsia="Calibri" w:hAnsi="Calibri" w:cs="Calibri"/>
                <w:color w:val="0F172A"/>
                <w:sz w:val="18"/>
                <w:szCs w:val="18"/>
              </w:rPr>
              <w:t>Screen, map</w:t>
            </w:r>
          </w:p>
        </w:tc>
        <w:tc>
          <w:tcPr>
            <w:tcW w:w="3400" w:type="dxa"/>
            <w:tcMar>
              <w:top w:w="50" w:type="dxa"/>
              <w:left w:w="100" w:type="dxa"/>
              <w:bottom w:w="50" w:type="dxa"/>
              <w:right w:w="100" w:type="dxa"/>
            </w:tcMar>
          </w:tcPr>
          <w:p w14:paraId="04753039" w14:textId="77777777" w:rsidR="008549C8" w:rsidRDefault="00000000">
            <w:pPr>
              <w:spacing w:line="250" w:lineRule="auto"/>
              <w:jc w:val="right"/>
            </w:pPr>
            <w:r>
              <w:rPr>
                <w:rFonts w:ascii="Calibri" w:eastAsia="Calibri" w:hAnsi="Calibri" w:cs="Calibri"/>
                <w:color w:val="0F172A"/>
                <w:sz w:val="18"/>
                <w:szCs w:val="18"/>
              </w:rPr>
              <w:t>22%</w:t>
            </w:r>
          </w:p>
        </w:tc>
        <w:tc>
          <w:tcPr>
            <w:tcW w:w="2560" w:type="dxa"/>
            <w:tcMar>
              <w:top w:w="50" w:type="dxa"/>
              <w:left w:w="100" w:type="dxa"/>
              <w:bottom w:w="50" w:type="dxa"/>
              <w:right w:w="100" w:type="dxa"/>
            </w:tcMar>
          </w:tcPr>
          <w:p w14:paraId="1EC79FF3" w14:textId="77777777" w:rsidR="008549C8" w:rsidRDefault="00000000">
            <w:pPr>
              <w:spacing w:line="250" w:lineRule="auto"/>
              <w:jc w:val="right"/>
            </w:pPr>
            <w:r>
              <w:rPr>
                <w:rFonts w:ascii="Calibri" w:eastAsia="Calibri" w:hAnsi="Calibri" w:cs="Calibri"/>
                <w:color w:val="0F172A"/>
                <w:sz w:val="18"/>
                <w:szCs w:val="18"/>
              </w:rPr>
              <w:t>20%</w:t>
            </w:r>
          </w:p>
        </w:tc>
      </w:tr>
      <w:tr w:rsidR="008549C8" w14:paraId="05785C0F" w14:textId="77777777">
        <w:tblPrEx>
          <w:tblCellMar>
            <w:top w:w="0" w:type="dxa"/>
            <w:bottom w:w="0" w:type="dxa"/>
          </w:tblCellMar>
        </w:tblPrEx>
        <w:tc>
          <w:tcPr>
            <w:tcW w:w="3400" w:type="dxa"/>
            <w:tcMar>
              <w:top w:w="50" w:type="dxa"/>
              <w:left w:w="100" w:type="dxa"/>
              <w:bottom w:w="50" w:type="dxa"/>
              <w:right w:w="100" w:type="dxa"/>
            </w:tcMar>
          </w:tcPr>
          <w:p w14:paraId="74036B8C" w14:textId="77777777" w:rsidR="008549C8" w:rsidRDefault="00000000">
            <w:pPr>
              <w:spacing w:line="250" w:lineRule="auto"/>
            </w:pPr>
            <w:r>
              <w:rPr>
                <w:rFonts w:ascii="Calibri" w:eastAsia="Calibri" w:hAnsi="Calibri" w:cs="Calibri"/>
                <w:color w:val="0F172A"/>
                <w:sz w:val="18"/>
                <w:szCs w:val="18"/>
              </w:rPr>
              <w:t>App, per-person advice</w:t>
            </w:r>
          </w:p>
        </w:tc>
        <w:tc>
          <w:tcPr>
            <w:tcW w:w="3400" w:type="dxa"/>
            <w:tcMar>
              <w:top w:w="50" w:type="dxa"/>
              <w:left w:w="100" w:type="dxa"/>
              <w:bottom w:w="50" w:type="dxa"/>
              <w:right w:w="100" w:type="dxa"/>
            </w:tcMar>
          </w:tcPr>
          <w:p w14:paraId="4241D411" w14:textId="77777777" w:rsidR="008549C8" w:rsidRDefault="00000000">
            <w:pPr>
              <w:spacing w:line="250" w:lineRule="auto"/>
              <w:jc w:val="right"/>
            </w:pPr>
            <w:r>
              <w:rPr>
                <w:rFonts w:ascii="Calibri" w:eastAsia="Calibri" w:hAnsi="Calibri" w:cs="Calibri"/>
                <w:color w:val="0F172A"/>
                <w:sz w:val="18"/>
                <w:szCs w:val="18"/>
              </w:rPr>
              <w:t>43%</w:t>
            </w:r>
          </w:p>
        </w:tc>
        <w:tc>
          <w:tcPr>
            <w:tcW w:w="2560" w:type="dxa"/>
            <w:tcMar>
              <w:top w:w="50" w:type="dxa"/>
              <w:left w:w="100" w:type="dxa"/>
              <w:bottom w:w="50" w:type="dxa"/>
              <w:right w:w="100" w:type="dxa"/>
            </w:tcMar>
          </w:tcPr>
          <w:p w14:paraId="727173E7" w14:textId="77777777" w:rsidR="008549C8" w:rsidRDefault="00000000">
            <w:pPr>
              <w:spacing w:line="250" w:lineRule="auto"/>
              <w:jc w:val="right"/>
            </w:pPr>
            <w:r>
              <w:rPr>
                <w:rFonts w:ascii="Calibri" w:eastAsia="Calibri" w:hAnsi="Calibri" w:cs="Calibri"/>
                <w:color w:val="0F172A"/>
                <w:sz w:val="18"/>
                <w:szCs w:val="18"/>
              </w:rPr>
              <w:t>44%</w:t>
            </w:r>
          </w:p>
        </w:tc>
      </w:tr>
    </w:tbl>
    <w:p w14:paraId="757057BB" w14:textId="77777777" w:rsidR="008549C8" w:rsidRDefault="008549C8">
      <w:pPr>
        <w:spacing w:after="100" w:line="264" w:lineRule="auto"/>
      </w:pPr>
    </w:p>
    <w:p w14:paraId="71E2882F" w14:textId="77777777" w:rsidR="008549C8" w:rsidRDefault="00000000">
      <w:pPr>
        <w:spacing w:after="110" w:line="264" w:lineRule="auto"/>
      </w:pPr>
      <w:r>
        <w:rPr>
          <w:rFonts w:ascii="Calibri" w:eastAsia="Calibri" w:hAnsi="Calibri" w:cs="Calibri"/>
          <w:color w:val="0F172A"/>
          <w:sz w:val="21"/>
          <w:szCs w:val="21"/>
        </w:rPr>
        <w:t>The cost is two percentage points for the screen and none for the application. Passengers leaving are spread across the carriages roughly in proportion to how full each one is, so alighting changes every carriage's count in much the same direction and leaves their order largely intact. This is reassuring for a sensing system: the quantity the sensors can actually measure is good enough, and a per-station alighting prediction would be a refinement rather than a prerequisite.</w:t>
      </w:r>
    </w:p>
    <w:p w14:paraId="1A8F589B" w14:textId="77777777" w:rsidR="008549C8" w:rsidRDefault="00000000">
      <w:pPr>
        <w:pStyle w:val="Heading2"/>
        <w:spacing w:before="200" w:after="100"/>
      </w:pPr>
      <w:r>
        <w:rPr>
          <w:rFonts w:ascii="Calibri" w:eastAsia="Calibri" w:hAnsi="Calibri" w:cs="Calibri"/>
          <w:b/>
          <w:bCs/>
          <w:color w:val="0F172A"/>
          <w:sz w:val="23"/>
          <w:szCs w:val="23"/>
        </w:rPr>
        <w:t>The application measured on its own</w:t>
      </w:r>
    </w:p>
    <w:p w14:paraId="0846EA95" w14:textId="77777777" w:rsidR="008549C8" w:rsidRDefault="00000000">
      <w:pPr>
        <w:spacing w:after="110" w:line="264" w:lineRule="auto"/>
      </w:pPr>
      <w:r>
        <w:rPr>
          <w:rFonts w:ascii="Calibri" w:eastAsia="Calibri" w:hAnsi="Calibri" w:cs="Calibri"/>
          <w:color w:val="0F172A"/>
          <w:sz w:val="21"/>
          <w:szCs w:val="21"/>
        </w:rPr>
        <w:t>A screen shows one picture to everybody, so everyone reading it works from the same data and their choices are correlated. An application can tell different passengers different things and can account for what it has already told the previous ones. Taken alone, with no platform screens at all, its benefit scales with how many people carry it:</w:t>
      </w:r>
    </w:p>
    <w:p w14:paraId="23A2196B" w14:textId="77777777" w:rsidR="008549C8" w:rsidRDefault="008549C8">
      <w:pPr>
        <w:spacing w:after="80" w:line="264" w:lineRule="auto"/>
      </w:pPr>
    </w:p>
    <w:tbl>
      <w:tblPr>
        <w:tblW w:w="100" w:type="auto"/>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CellMar>
          <w:left w:w="10" w:type="dxa"/>
          <w:right w:w="10" w:type="dxa"/>
        </w:tblCellMar>
        <w:tblLook w:val="0000" w:firstRow="0" w:lastRow="0" w:firstColumn="0" w:lastColumn="0" w:noHBand="0" w:noVBand="0"/>
      </w:tblPr>
      <w:tblGrid>
        <w:gridCol w:w="2583"/>
        <w:gridCol w:w="2384"/>
        <w:gridCol w:w="2186"/>
        <w:gridCol w:w="2147"/>
      </w:tblGrid>
      <w:tr w:rsidR="008549C8" w14:paraId="680FD2C2" w14:textId="77777777">
        <w:tblPrEx>
          <w:tblCellMar>
            <w:top w:w="0" w:type="dxa"/>
            <w:bottom w:w="0" w:type="dxa"/>
          </w:tblCellMar>
        </w:tblPrEx>
        <w:trPr>
          <w:tblHeader/>
        </w:trPr>
        <w:tc>
          <w:tcPr>
            <w:tcW w:w="2600" w:type="dxa"/>
            <w:shd w:val="clear" w:color="auto" w:fill="F1F5F9"/>
            <w:tcMar>
              <w:top w:w="50" w:type="dxa"/>
              <w:left w:w="100" w:type="dxa"/>
              <w:bottom w:w="50" w:type="dxa"/>
              <w:right w:w="100" w:type="dxa"/>
            </w:tcMar>
          </w:tcPr>
          <w:p w14:paraId="1CB5D5B2" w14:textId="77777777" w:rsidR="008549C8" w:rsidRDefault="00000000">
            <w:pPr>
              <w:spacing w:line="250" w:lineRule="auto"/>
              <w:jc w:val="right"/>
            </w:pPr>
            <w:r>
              <w:rPr>
                <w:rFonts w:ascii="Calibri" w:eastAsia="Calibri" w:hAnsi="Calibri" w:cs="Calibri"/>
                <w:b/>
                <w:bCs/>
                <w:color w:val="0F172A"/>
                <w:sz w:val="18"/>
                <w:szCs w:val="18"/>
              </w:rPr>
              <w:t>Phones with the app</w:t>
            </w:r>
          </w:p>
        </w:tc>
        <w:tc>
          <w:tcPr>
            <w:tcW w:w="2400" w:type="dxa"/>
            <w:shd w:val="clear" w:color="auto" w:fill="F1F5F9"/>
            <w:tcMar>
              <w:top w:w="50" w:type="dxa"/>
              <w:left w:w="100" w:type="dxa"/>
              <w:bottom w:w="50" w:type="dxa"/>
              <w:right w:w="100" w:type="dxa"/>
            </w:tcMar>
          </w:tcPr>
          <w:p w14:paraId="06D3CD82" w14:textId="77777777" w:rsidR="008549C8" w:rsidRDefault="00000000">
            <w:pPr>
              <w:spacing w:line="250" w:lineRule="auto"/>
              <w:jc w:val="right"/>
            </w:pPr>
            <w:r>
              <w:rPr>
                <w:rFonts w:ascii="Calibri" w:eastAsia="Calibri" w:hAnsi="Calibri" w:cs="Calibri"/>
                <w:b/>
                <w:bCs/>
                <w:color w:val="0F172A"/>
                <w:sz w:val="18"/>
                <w:szCs w:val="18"/>
              </w:rPr>
              <w:t>Mean dwell</w:t>
            </w:r>
          </w:p>
        </w:tc>
        <w:tc>
          <w:tcPr>
            <w:tcW w:w="2200" w:type="dxa"/>
            <w:shd w:val="clear" w:color="auto" w:fill="F1F5F9"/>
            <w:tcMar>
              <w:top w:w="50" w:type="dxa"/>
              <w:left w:w="100" w:type="dxa"/>
              <w:bottom w:w="50" w:type="dxa"/>
              <w:right w:w="100" w:type="dxa"/>
            </w:tcMar>
          </w:tcPr>
          <w:p w14:paraId="067F9E6A" w14:textId="77777777" w:rsidR="008549C8" w:rsidRDefault="00000000">
            <w:pPr>
              <w:spacing w:line="250" w:lineRule="auto"/>
              <w:jc w:val="right"/>
            </w:pPr>
            <w:r>
              <w:rPr>
                <w:rFonts w:ascii="Calibri" w:eastAsia="Calibri" w:hAnsi="Calibri" w:cs="Calibri"/>
                <w:b/>
                <w:bCs/>
                <w:color w:val="0F172A"/>
                <w:sz w:val="18"/>
                <w:szCs w:val="18"/>
              </w:rPr>
              <w:t>Saving</w:t>
            </w:r>
          </w:p>
        </w:tc>
        <w:tc>
          <w:tcPr>
            <w:tcW w:w="2160" w:type="dxa"/>
            <w:shd w:val="clear" w:color="auto" w:fill="F1F5F9"/>
            <w:tcMar>
              <w:top w:w="50" w:type="dxa"/>
              <w:left w:w="100" w:type="dxa"/>
              <w:bottom w:w="50" w:type="dxa"/>
              <w:right w:w="100" w:type="dxa"/>
            </w:tcMar>
          </w:tcPr>
          <w:p w14:paraId="68ED0619" w14:textId="77777777" w:rsidR="008549C8" w:rsidRDefault="00000000">
            <w:pPr>
              <w:spacing w:line="250" w:lineRule="auto"/>
              <w:jc w:val="right"/>
            </w:pPr>
            <w:r>
              <w:rPr>
                <w:rFonts w:ascii="Calibri" w:eastAsia="Calibri" w:hAnsi="Calibri" w:cs="Calibri"/>
                <w:b/>
                <w:bCs/>
                <w:color w:val="0F172A"/>
                <w:sz w:val="18"/>
                <w:szCs w:val="18"/>
              </w:rPr>
              <w:t>Busiest door</w:t>
            </w:r>
          </w:p>
        </w:tc>
      </w:tr>
      <w:tr w:rsidR="008549C8" w14:paraId="1991B8B6" w14:textId="77777777">
        <w:tblPrEx>
          <w:tblCellMar>
            <w:top w:w="0" w:type="dxa"/>
            <w:bottom w:w="0" w:type="dxa"/>
          </w:tblCellMar>
        </w:tblPrEx>
        <w:tc>
          <w:tcPr>
            <w:tcW w:w="2600" w:type="dxa"/>
            <w:tcMar>
              <w:top w:w="50" w:type="dxa"/>
              <w:left w:w="100" w:type="dxa"/>
              <w:bottom w:w="50" w:type="dxa"/>
              <w:right w:w="100" w:type="dxa"/>
            </w:tcMar>
          </w:tcPr>
          <w:p w14:paraId="421548F9" w14:textId="77777777" w:rsidR="008549C8" w:rsidRDefault="00000000">
            <w:pPr>
              <w:spacing w:line="250" w:lineRule="auto"/>
              <w:jc w:val="right"/>
            </w:pPr>
            <w:r>
              <w:rPr>
                <w:rFonts w:ascii="Calibri" w:eastAsia="Calibri" w:hAnsi="Calibri" w:cs="Calibri"/>
                <w:color w:val="0F172A"/>
                <w:sz w:val="18"/>
                <w:szCs w:val="18"/>
              </w:rPr>
              <w:t>5%</w:t>
            </w:r>
          </w:p>
        </w:tc>
        <w:tc>
          <w:tcPr>
            <w:tcW w:w="2400" w:type="dxa"/>
            <w:tcMar>
              <w:top w:w="50" w:type="dxa"/>
              <w:left w:w="100" w:type="dxa"/>
              <w:bottom w:w="50" w:type="dxa"/>
              <w:right w:w="100" w:type="dxa"/>
            </w:tcMar>
          </w:tcPr>
          <w:p w14:paraId="459D52E5" w14:textId="77777777" w:rsidR="008549C8" w:rsidRDefault="00000000">
            <w:pPr>
              <w:spacing w:line="250" w:lineRule="auto"/>
              <w:jc w:val="right"/>
            </w:pPr>
            <w:r>
              <w:rPr>
                <w:rFonts w:ascii="Calibri" w:eastAsia="Calibri" w:hAnsi="Calibri" w:cs="Calibri"/>
                <w:color w:val="0F172A"/>
                <w:sz w:val="18"/>
                <w:szCs w:val="18"/>
              </w:rPr>
              <w:t>134 s</w:t>
            </w:r>
          </w:p>
        </w:tc>
        <w:tc>
          <w:tcPr>
            <w:tcW w:w="2200" w:type="dxa"/>
            <w:tcMar>
              <w:top w:w="50" w:type="dxa"/>
              <w:left w:w="100" w:type="dxa"/>
              <w:bottom w:w="50" w:type="dxa"/>
              <w:right w:w="100" w:type="dxa"/>
            </w:tcMar>
          </w:tcPr>
          <w:p w14:paraId="3F81FE3F" w14:textId="77777777" w:rsidR="008549C8" w:rsidRDefault="00000000">
            <w:pPr>
              <w:spacing w:line="250" w:lineRule="auto"/>
              <w:jc w:val="right"/>
            </w:pPr>
            <w:r>
              <w:rPr>
                <w:rFonts w:ascii="Calibri" w:eastAsia="Calibri" w:hAnsi="Calibri" w:cs="Calibri"/>
                <w:color w:val="0F172A"/>
                <w:sz w:val="18"/>
                <w:szCs w:val="18"/>
              </w:rPr>
              <w:t>6%</w:t>
            </w:r>
          </w:p>
        </w:tc>
        <w:tc>
          <w:tcPr>
            <w:tcW w:w="2160" w:type="dxa"/>
            <w:tcMar>
              <w:top w:w="50" w:type="dxa"/>
              <w:left w:w="100" w:type="dxa"/>
              <w:bottom w:w="50" w:type="dxa"/>
              <w:right w:w="100" w:type="dxa"/>
            </w:tcMar>
          </w:tcPr>
          <w:p w14:paraId="790395AB" w14:textId="77777777" w:rsidR="008549C8" w:rsidRDefault="00000000">
            <w:pPr>
              <w:spacing w:line="250" w:lineRule="auto"/>
              <w:jc w:val="right"/>
            </w:pPr>
            <w:r>
              <w:rPr>
                <w:rFonts w:ascii="Calibri" w:eastAsia="Calibri" w:hAnsi="Calibri" w:cs="Calibri"/>
                <w:color w:val="0F172A"/>
                <w:sz w:val="18"/>
                <w:szCs w:val="18"/>
              </w:rPr>
              <w:t>37</w:t>
            </w:r>
          </w:p>
        </w:tc>
      </w:tr>
      <w:tr w:rsidR="008549C8" w14:paraId="06BED49C" w14:textId="77777777">
        <w:tblPrEx>
          <w:tblCellMar>
            <w:top w:w="0" w:type="dxa"/>
            <w:bottom w:w="0" w:type="dxa"/>
          </w:tblCellMar>
        </w:tblPrEx>
        <w:tc>
          <w:tcPr>
            <w:tcW w:w="2600" w:type="dxa"/>
            <w:tcMar>
              <w:top w:w="50" w:type="dxa"/>
              <w:left w:w="100" w:type="dxa"/>
              <w:bottom w:w="50" w:type="dxa"/>
              <w:right w:w="100" w:type="dxa"/>
            </w:tcMar>
          </w:tcPr>
          <w:p w14:paraId="0667CDB3" w14:textId="77777777" w:rsidR="008549C8" w:rsidRDefault="00000000">
            <w:pPr>
              <w:spacing w:line="250" w:lineRule="auto"/>
              <w:jc w:val="right"/>
            </w:pPr>
            <w:r>
              <w:rPr>
                <w:rFonts w:ascii="Calibri" w:eastAsia="Calibri" w:hAnsi="Calibri" w:cs="Calibri"/>
                <w:color w:val="0F172A"/>
                <w:sz w:val="18"/>
                <w:szCs w:val="18"/>
              </w:rPr>
              <w:t>10%</w:t>
            </w:r>
          </w:p>
        </w:tc>
        <w:tc>
          <w:tcPr>
            <w:tcW w:w="2400" w:type="dxa"/>
            <w:tcMar>
              <w:top w:w="50" w:type="dxa"/>
              <w:left w:w="100" w:type="dxa"/>
              <w:bottom w:w="50" w:type="dxa"/>
              <w:right w:w="100" w:type="dxa"/>
            </w:tcMar>
          </w:tcPr>
          <w:p w14:paraId="574B0C9D" w14:textId="77777777" w:rsidR="008549C8" w:rsidRDefault="00000000">
            <w:pPr>
              <w:spacing w:line="250" w:lineRule="auto"/>
              <w:jc w:val="right"/>
            </w:pPr>
            <w:r>
              <w:rPr>
                <w:rFonts w:ascii="Calibri" w:eastAsia="Calibri" w:hAnsi="Calibri" w:cs="Calibri"/>
                <w:color w:val="0F172A"/>
                <w:sz w:val="18"/>
                <w:szCs w:val="18"/>
              </w:rPr>
              <w:t>127 s</w:t>
            </w:r>
          </w:p>
        </w:tc>
        <w:tc>
          <w:tcPr>
            <w:tcW w:w="2200" w:type="dxa"/>
            <w:tcMar>
              <w:top w:w="50" w:type="dxa"/>
              <w:left w:w="100" w:type="dxa"/>
              <w:bottom w:w="50" w:type="dxa"/>
              <w:right w:w="100" w:type="dxa"/>
            </w:tcMar>
          </w:tcPr>
          <w:p w14:paraId="752FD2E6" w14:textId="77777777" w:rsidR="008549C8" w:rsidRDefault="00000000">
            <w:pPr>
              <w:spacing w:line="250" w:lineRule="auto"/>
              <w:jc w:val="right"/>
            </w:pPr>
            <w:r>
              <w:rPr>
                <w:rFonts w:ascii="Calibri" w:eastAsia="Calibri" w:hAnsi="Calibri" w:cs="Calibri"/>
                <w:color w:val="0F172A"/>
                <w:sz w:val="18"/>
                <w:szCs w:val="18"/>
              </w:rPr>
              <w:t>11%</w:t>
            </w:r>
          </w:p>
        </w:tc>
        <w:tc>
          <w:tcPr>
            <w:tcW w:w="2160" w:type="dxa"/>
            <w:tcMar>
              <w:top w:w="50" w:type="dxa"/>
              <w:left w:w="100" w:type="dxa"/>
              <w:bottom w:w="50" w:type="dxa"/>
              <w:right w:w="100" w:type="dxa"/>
            </w:tcMar>
          </w:tcPr>
          <w:p w14:paraId="46BAC906" w14:textId="77777777" w:rsidR="008549C8" w:rsidRDefault="00000000">
            <w:pPr>
              <w:spacing w:line="250" w:lineRule="auto"/>
              <w:jc w:val="right"/>
            </w:pPr>
            <w:r>
              <w:rPr>
                <w:rFonts w:ascii="Calibri" w:eastAsia="Calibri" w:hAnsi="Calibri" w:cs="Calibri"/>
                <w:color w:val="0F172A"/>
                <w:sz w:val="18"/>
                <w:szCs w:val="18"/>
              </w:rPr>
              <w:t>36</w:t>
            </w:r>
          </w:p>
        </w:tc>
      </w:tr>
      <w:tr w:rsidR="008549C8" w14:paraId="3624632D" w14:textId="77777777">
        <w:tblPrEx>
          <w:tblCellMar>
            <w:top w:w="0" w:type="dxa"/>
            <w:bottom w:w="0" w:type="dxa"/>
          </w:tblCellMar>
        </w:tblPrEx>
        <w:tc>
          <w:tcPr>
            <w:tcW w:w="2600" w:type="dxa"/>
            <w:tcMar>
              <w:top w:w="50" w:type="dxa"/>
              <w:left w:w="100" w:type="dxa"/>
              <w:bottom w:w="50" w:type="dxa"/>
              <w:right w:w="100" w:type="dxa"/>
            </w:tcMar>
          </w:tcPr>
          <w:p w14:paraId="61EF0796" w14:textId="77777777" w:rsidR="008549C8" w:rsidRDefault="00000000">
            <w:pPr>
              <w:spacing w:line="250" w:lineRule="auto"/>
              <w:jc w:val="right"/>
            </w:pPr>
            <w:r>
              <w:rPr>
                <w:rFonts w:ascii="Calibri" w:eastAsia="Calibri" w:hAnsi="Calibri" w:cs="Calibri"/>
                <w:color w:val="0F172A"/>
                <w:sz w:val="18"/>
                <w:szCs w:val="18"/>
              </w:rPr>
              <w:t>20%</w:t>
            </w:r>
          </w:p>
        </w:tc>
        <w:tc>
          <w:tcPr>
            <w:tcW w:w="2400" w:type="dxa"/>
            <w:tcMar>
              <w:top w:w="50" w:type="dxa"/>
              <w:left w:w="100" w:type="dxa"/>
              <w:bottom w:w="50" w:type="dxa"/>
              <w:right w:w="100" w:type="dxa"/>
            </w:tcMar>
          </w:tcPr>
          <w:p w14:paraId="2A02F80F" w14:textId="77777777" w:rsidR="008549C8" w:rsidRDefault="00000000">
            <w:pPr>
              <w:spacing w:line="250" w:lineRule="auto"/>
              <w:jc w:val="right"/>
            </w:pPr>
            <w:r>
              <w:rPr>
                <w:rFonts w:ascii="Calibri" w:eastAsia="Calibri" w:hAnsi="Calibri" w:cs="Calibri"/>
                <w:color w:val="0F172A"/>
                <w:sz w:val="18"/>
                <w:szCs w:val="18"/>
              </w:rPr>
              <w:t>112 s</w:t>
            </w:r>
          </w:p>
        </w:tc>
        <w:tc>
          <w:tcPr>
            <w:tcW w:w="2200" w:type="dxa"/>
            <w:tcMar>
              <w:top w:w="50" w:type="dxa"/>
              <w:left w:w="100" w:type="dxa"/>
              <w:bottom w:w="50" w:type="dxa"/>
              <w:right w:w="100" w:type="dxa"/>
            </w:tcMar>
          </w:tcPr>
          <w:p w14:paraId="4EF326DF" w14:textId="77777777" w:rsidR="008549C8" w:rsidRDefault="00000000">
            <w:pPr>
              <w:spacing w:line="250" w:lineRule="auto"/>
              <w:jc w:val="right"/>
            </w:pPr>
            <w:r>
              <w:rPr>
                <w:rFonts w:ascii="Calibri" w:eastAsia="Calibri" w:hAnsi="Calibri" w:cs="Calibri"/>
                <w:color w:val="0F172A"/>
                <w:sz w:val="18"/>
                <w:szCs w:val="18"/>
              </w:rPr>
              <w:t>22%</w:t>
            </w:r>
          </w:p>
        </w:tc>
        <w:tc>
          <w:tcPr>
            <w:tcW w:w="2160" w:type="dxa"/>
            <w:tcMar>
              <w:top w:w="50" w:type="dxa"/>
              <w:left w:w="100" w:type="dxa"/>
              <w:bottom w:w="50" w:type="dxa"/>
              <w:right w:w="100" w:type="dxa"/>
            </w:tcMar>
          </w:tcPr>
          <w:p w14:paraId="61272787" w14:textId="77777777" w:rsidR="008549C8" w:rsidRDefault="00000000">
            <w:pPr>
              <w:spacing w:line="250" w:lineRule="auto"/>
              <w:jc w:val="right"/>
            </w:pPr>
            <w:r>
              <w:rPr>
                <w:rFonts w:ascii="Calibri" w:eastAsia="Calibri" w:hAnsi="Calibri" w:cs="Calibri"/>
                <w:color w:val="0F172A"/>
                <w:sz w:val="18"/>
                <w:szCs w:val="18"/>
              </w:rPr>
              <w:t>32</w:t>
            </w:r>
          </w:p>
        </w:tc>
      </w:tr>
      <w:tr w:rsidR="008549C8" w14:paraId="1D962A2B" w14:textId="77777777">
        <w:tblPrEx>
          <w:tblCellMar>
            <w:top w:w="0" w:type="dxa"/>
            <w:bottom w:w="0" w:type="dxa"/>
          </w:tblCellMar>
        </w:tblPrEx>
        <w:tc>
          <w:tcPr>
            <w:tcW w:w="2600" w:type="dxa"/>
            <w:tcMar>
              <w:top w:w="50" w:type="dxa"/>
              <w:left w:w="100" w:type="dxa"/>
              <w:bottom w:w="50" w:type="dxa"/>
              <w:right w:w="100" w:type="dxa"/>
            </w:tcMar>
          </w:tcPr>
          <w:p w14:paraId="2CFD75DD" w14:textId="77777777" w:rsidR="008549C8" w:rsidRDefault="00000000">
            <w:pPr>
              <w:spacing w:line="250" w:lineRule="auto"/>
              <w:jc w:val="right"/>
            </w:pPr>
            <w:r>
              <w:rPr>
                <w:rFonts w:ascii="Calibri" w:eastAsia="Calibri" w:hAnsi="Calibri" w:cs="Calibri"/>
                <w:color w:val="0F172A"/>
                <w:sz w:val="18"/>
                <w:szCs w:val="18"/>
              </w:rPr>
              <w:t>30%</w:t>
            </w:r>
          </w:p>
        </w:tc>
        <w:tc>
          <w:tcPr>
            <w:tcW w:w="2400" w:type="dxa"/>
            <w:tcMar>
              <w:top w:w="50" w:type="dxa"/>
              <w:left w:w="100" w:type="dxa"/>
              <w:bottom w:w="50" w:type="dxa"/>
              <w:right w:w="100" w:type="dxa"/>
            </w:tcMar>
          </w:tcPr>
          <w:p w14:paraId="129F61D3" w14:textId="77777777" w:rsidR="008549C8" w:rsidRDefault="00000000">
            <w:pPr>
              <w:spacing w:line="250" w:lineRule="auto"/>
              <w:jc w:val="right"/>
            </w:pPr>
            <w:r>
              <w:rPr>
                <w:rFonts w:ascii="Calibri" w:eastAsia="Calibri" w:hAnsi="Calibri" w:cs="Calibri"/>
                <w:color w:val="0F172A"/>
                <w:sz w:val="18"/>
                <w:szCs w:val="18"/>
              </w:rPr>
              <w:t>98 s</w:t>
            </w:r>
          </w:p>
        </w:tc>
        <w:tc>
          <w:tcPr>
            <w:tcW w:w="2200" w:type="dxa"/>
            <w:tcMar>
              <w:top w:w="50" w:type="dxa"/>
              <w:left w:w="100" w:type="dxa"/>
              <w:bottom w:w="50" w:type="dxa"/>
              <w:right w:w="100" w:type="dxa"/>
            </w:tcMar>
          </w:tcPr>
          <w:p w14:paraId="07789A85" w14:textId="77777777" w:rsidR="008549C8" w:rsidRDefault="00000000">
            <w:pPr>
              <w:spacing w:line="250" w:lineRule="auto"/>
              <w:jc w:val="right"/>
            </w:pPr>
            <w:r>
              <w:rPr>
                <w:rFonts w:ascii="Calibri" w:eastAsia="Calibri" w:hAnsi="Calibri" w:cs="Calibri"/>
                <w:color w:val="0F172A"/>
                <w:sz w:val="18"/>
                <w:szCs w:val="18"/>
              </w:rPr>
              <w:t>31%</w:t>
            </w:r>
          </w:p>
        </w:tc>
        <w:tc>
          <w:tcPr>
            <w:tcW w:w="2160" w:type="dxa"/>
            <w:tcMar>
              <w:top w:w="50" w:type="dxa"/>
              <w:left w:w="100" w:type="dxa"/>
              <w:bottom w:w="50" w:type="dxa"/>
              <w:right w:w="100" w:type="dxa"/>
            </w:tcMar>
          </w:tcPr>
          <w:p w14:paraId="38CCA301" w14:textId="77777777" w:rsidR="008549C8" w:rsidRDefault="00000000">
            <w:pPr>
              <w:spacing w:line="250" w:lineRule="auto"/>
              <w:jc w:val="right"/>
            </w:pPr>
            <w:r>
              <w:rPr>
                <w:rFonts w:ascii="Calibri" w:eastAsia="Calibri" w:hAnsi="Calibri" w:cs="Calibri"/>
                <w:color w:val="0F172A"/>
                <w:sz w:val="18"/>
                <w:szCs w:val="18"/>
              </w:rPr>
              <w:t>28</w:t>
            </w:r>
          </w:p>
        </w:tc>
      </w:tr>
      <w:tr w:rsidR="008549C8" w14:paraId="15CDC681" w14:textId="77777777">
        <w:tblPrEx>
          <w:tblCellMar>
            <w:top w:w="0" w:type="dxa"/>
            <w:bottom w:w="0" w:type="dxa"/>
          </w:tblCellMar>
        </w:tblPrEx>
        <w:tc>
          <w:tcPr>
            <w:tcW w:w="2600" w:type="dxa"/>
            <w:tcMar>
              <w:top w:w="50" w:type="dxa"/>
              <w:left w:w="100" w:type="dxa"/>
              <w:bottom w:w="50" w:type="dxa"/>
              <w:right w:w="100" w:type="dxa"/>
            </w:tcMar>
          </w:tcPr>
          <w:p w14:paraId="24DC6E11" w14:textId="77777777" w:rsidR="008549C8" w:rsidRDefault="00000000">
            <w:pPr>
              <w:spacing w:line="250" w:lineRule="auto"/>
              <w:jc w:val="right"/>
            </w:pPr>
            <w:r>
              <w:rPr>
                <w:rFonts w:ascii="Calibri" w:eastAsia="Calibri" w:hAnsi="Calibri" w:cs="Calibri"/>
                <w:color w:val="0F172A"/>
                <w:sz w:val="18"/>
                <w:szCs w:val="18"/>
              </w:rPr>
              <w:t>50%</w:t>
            </w:r>
          </w:p>
        </w:tc>
        <w:tc>
          <w:tcPr>
            <w:tcW w:w="2400" w:type="dxa"/>
            <w:tcMar>
              <w:top w:w="50" w:type="dxa"/>
              <w:left w:w="100" w:type="dxa"/>
              <w:bottom w:w="50" w:type="dxa"/>
              <w:right w:w="100" w:type="dxa"/>
            </w:tcMar>
          </w:tcPr>
          <w:p w14:paraId="37774FBA" w14:textId="77777777" w:rsidR="008549C8" w:rsidRDefault="00000000">
            <w:pPr>
              <w:spacing w:line="250" w:lineRule="auto"/>
              <w:jc w:val="right"/>
            </w:pPr>
            <w:r>
              <w:rPr>
                <w:rFonts w:ascii="Calibri" w:eastAsia="Calibri" w:hAnsi="Calibri" w:cs="Calibri"/>
                <w:color w:val="0F172A"/>
                <w:sz w:val="18"/>
                <w:szCs w:val="18"/>
              </w:rPr>
              <w:t>84 s</w:t>
            </w:r>
          </w:p>
        </w:tc>
        <w:tc>
          <w:tcPr>
            <w:tcW w:w="2200" w:type="dxa"/>
            <w:tcMar>
              <w:top w:w="50" w:type="dxa"/>
              <w:left w:w="100" w:type="dxa"/>
              <w:bottom w:w="50" w:type="dxa"/>
              <w:right w:w="100" w:type="dxa"/>
            </w:tcMar>
          </w:tcPr>
          <w:p w14:paraId="773A6C55" w14:textId="77777777" w:rsidR="008549C8" w:rsidRDefault="00000000">
            <w:pPr>
              <w:spacing w:line="250" w:lineRule="auto"/>
              <w:jc w:val="right"/>
            </w:pPr>
            <w:r>
              <w:rPr>
                <w:rFonts w:ascii="Calibri" w:eastAsia="Calibri" w:hAnsi="Calibri" w:cs="Calibri"/>
                <w:color w:val="0F172A"/>
                <w:sz w:val="18"/>
                <w:szCs w:val="18"/>
              </w:rPr>
              <w:t>41%</w:t>
            </w:r>
          </w:p>
        </w:tc>
        <w:tc>
          <w:tcPr>
            <w:tcW w:w="2160" w:type="dxa"/>
            <w:tcMar>
              <w:top w:w="50" w:type="dxa"/>
              <w:left w:w="100" w:type="dxa"/>
              <w:bottom w:w="50" w:type="dxa"/>
              <w:right w:w="100" w:type="dxa"/>
            </w:tcMar>
          </w:tcPr>
          <w:p w14:paraId="175AE9F3" w14:textId="77777777" w:rsidR="008549C8" w:rsidRDefault="00000000">
            <w:pPr>
              <w:spacing w:line="250" w:lineRule="auto"/>
              <w:jc w:val="right"/>
            </w:pPr>
            <w:r>
              <w:rPr>
                <w:rFonts w:ascii="Calibri" w:eastAsia="Calibri" w:hAnsi="Calibri" w:cs="Calibri"/>
                <w:color w:val="0F172A"/>
                <w:sz w:val="18"/>
                <w:szCs w:val="18"/>
              </w:rPr>
              <w:t>23</w:t>
            </w:r>
          </w:p>
        </w:tc>
      </w:tr>
      <w:tr w:rsidR="008549C8" w14:paraId="2C0BCEBF" w14:textId="77777777">
        <w:tblPrEx>
          <w:tblCellMar>
            <w:top w:w="0" w:type="dxa"/>
            <w:bottom w:w="0" w:type="dxa"/>
          </w:tblCellMar>
        </w:tblPrEx>
        <w:tc>
          <w:tcPr>
            <w:tcW w:w="2600" w:type="dxa"/>
            <w:tcMar>
              <w:top w:w="50" w:type="dxa"/>
              <w:left w:w="100" w:type="dxa"/>
              <w:bottom w:w="50" w:type="dxa"/>
              <w:right w:w="100" w:type="dxa"/>
            </w:tcMar>
          </w:tcPr>
          <w:p w14:paraId="1244F152" w14:textId="77777777" w:rsidR="008549C8" w:rsidRDefault="00000000">
            <w:pPr>
              <w:spacing w:line="250" w:lineRule="auto"/>
              <w:jc w:val="right"/>
            </w:pPr>
            <w:r>
              <w:rPr>
                <w:rFonts w:ascii="Calibri" w:eastAsia="Calibri" w:hAnsi="Calibri" w:cs="Calibri"/>
                <w:color w:val="0F172A"/>
                <w:sz w:val="18"/>
                <w:szCs w:val="18"/>
              </w:rPr>
              <w:t>70%</w:t>
            </w:r>
          </w:p>
        </w:tc>
        <w:tc>
          <w:tcPr>
            <w:tcW w:w="2400" w:type="dxa"/>
            <w:tcMar>
              <w:top w:w="50" w:type="dxa"/>
              <w:left w:w="100" w:type="dxa"/>
              <w:bottom w:w="50" w:type="dxa"/>
              <w:right w:w="100" w:type="dxa"/>
            </w:tcMar>
          </w:tcPr>
          <w:p w14:paraId="79EAA1F0" w14:textId="77777777" w:rsidR="008549C8" w:rsidRDefault="00000000">
            <w:pPr>
              <w:spacing w:line="250" w:lineRule="auto"/>
              <w:jc w:val="right"/>
            </w:pPr>
            <w:r>
              <w:rPr>
                <w:rFonts w:ascii="Calibri" w:eastAsia="Calibri" w:hAnsi="Calibri" w:cs="Calibri"/>
                <w:color w:val="0F172A"/>
                <w:sz w:val="18"/>
                <w:szCs w:val="18"/>
              </w:rPr>
              <w:t>79 s</w:t>
            </w:r>
          </w:p>
        </w:tc>
        <w:tc>
          <w:tcPr>
            <w:tcW w:w="2200" w:type="dxa"/>
            <w:tcMar>
              <w:top w:w="50" w:type="dxa"/>
              <w:left w:w="100" w:type="dxa"/>
              <w:bottom w:w="50" w:type="dxa"/>
              <w:right w:w="100" w:type="dxa"/>
            </w:tcMar>
          </w:tcPr>
          <w:p w14:paraId="39537B82" w14:textId="77777777" w:rsidR="008549C8" w:rsidRDefault="00000000">
            <w:pPr>
              <w:spacing w:line="250" w:lineRule="auto"/>
              <w:jc w:val="right"/>
            </w:pPr>
            <w:r>
              <w:rPr>
                <w:rFonts w:ascii="Calibri" w:eastAsia="Calibri" w:hAnsi="Calibri" w:cs="Calibri"/>
                <w:color w:val="0F172A"/>
                <w:sz w:val="18"/>
                <w:szCs w:val="18"/>
              </w:rPr>
              <w:t>45%</w:t>
            </w:r>
          </w:p>
        </w:tc>
        <w:tc>
          <w:tcPr>
            <w:tcW w:w="2160" w:type="dxa"/>
            <w:tcMar>
              <w:top w:w="50" w:type="dxa"/>
              <w:left w:w="100" w:type="dxa"/>
              <w:bottom w:w="50" w:type="dxa"/>
              <w:right w:w="100" w:type="dxa"/>
            </w:tcMar>
          </w:tcPr>
          <w:p w14:paraId="52B605DD" w14:textId="77777777" w:rsidR="008549C8" w:rsidRDefault="00000000">
            <w:pPr>
              <w:spacing w:line="250" w:lineRule="auto"/>
              <w:jc w:val="right"/>
            </w:pPr>
            <w:r>
              <w:rPr>
                <w:rFonts w:ascii="Calibri" w:eastAsia="Calibri" w:hAnsi="Calibri" w:cs="Calibri"/>
                <w:color w:val="0F172A"/>
                <w:sz w:val="18"/>
                <w:szCs w:val="18"/>
              </w:rPr>
              <w:t>21</w:t>
            </w:r>
          </w:p>
        </w:tc>
      </w:tr>
      <w:tr w:rsidR="008549C8" w14:paraId="55AE419D" w14:textId="77777777">
        <w:tblPrEx>
          <w:tblCellMar>
            <w:top w:w="0" w:type="dxa"/>
            <w:bottom w:w="0" w:type="dxa"/>
          </w:tblCellMar>
        </w:tblPrEx>
        <w:tc>
          <w:tcPr>
            <w:tcW w:w="2600" w:type="dxa"/>
            <w:tcMar>
              <w:top w:w="50" w:type="dxa"/>
              <w:left w:w="100" w:type="dxa"/>
              <w:bottom w:w="50" w:type="dxa"/>
              <w:right w:w="100" w:type="dxa"/>
            </w:tcMar>
          </w:tcPr>
          <w:p w14:paraId="5C073899" w14:textId="77777777" w:rsidR="008549C8" w:rsidRDefault="00000000">
            <w:pPr>
              <w:spacing w:line="250" w:lineRule="auto"/>
              <w:jc w:val="right"/>
            </w:pPr>
            <w:r>
              <w:rPr>
                <w:rFonts w:ascii="Calibri" w:eastAsia="Calibri" w:hAnsi="Calibri" w:cs="Calibri"/>
                <w:color w:val="0F172A"/>
                <w:sz w:val="18"/>
                <w:szCs w:val="18"/>
              </w:rPr>
              <w:t>100%</w:t>
            </w:r>
          </w:p>
        </w:tc>
        <w:tc>
          <w:tcPr>
            <w:tcW w:w="2400" w:type="dxa"/>
            <w:tcMar>
              <w:top w:w="50" w:type="dxa"/>
              <w:left w:w="100" w:type="dxa"/>
              <w:bottom w:w="50" w:type="dxa"/>
              <w:right w:w="100" w:type="dxa"/>
            </w:tcMar>
          </w:tcPr>
          <w:p w14:paraId="1C131CCD" w14:textId="77777777" w:rsidR="008549C8" w:rsidRDefault="00000000">
            <w:pPr>
              <w:spacing w:line="250" w:lineRule="auto"/>
              <w:jc w:val="right"/>
            </w:pPr>
            <w:r>
              <w:rPr>
                <w:rFonts w:ascii="Calibri" w:eastAsia="Calibri" w:hAnsi="Calibri" w:cs="Calibri"/>
                <w:color w:val="0F172A"/>
                <w:sz w:val="18"/>
                <w:szCs w:val="18"/>
              </w:rPr>
              <w:t>78 s</w:t>
            </w:r>
          </w:p>
        </w:tc>
        <w:tc>
          <w:tcPr>
            <w:tcW w:w="2200" w:type="dxa"/>
            <w:tcMar>
              <w:top w:w="50" w:type="dxa"/>
              <w:left w:w="100" w:type="dxa"/>
              <w:bottom w:w="50" w:type="dxa"/>
              <w:right w:w="100" w:type="dxa"/>
            </w:tcMar>
          </w:tcPr>
          <w:p w14:paraId="2444A86F" w14:textId="77777777" w:rsidR="008549C8" w:rsidRDefault="00000000">
            <w:pPr>
              <w:spacing w:line="250" w:lineRule="auto"/>
              <w:jc w:val="right"/>
            </w:pPr>
            <w:r>
              <w:rPr>
                <w:rFonts w:ascii="Calibri" w:eastAsia="Calibri" w:hAnsi="Calibri" w:cs="Calibri"/>
                <w:color w:val="0F172A"/>
                <w:sz w:val="18"/>
                <w:szCs w:val="18"/>
              </w:rPr>
              <w:t>45%</w:t>
            </w:r>
          </w:p>
        </w:tc>
        <w:tc>
          <w:tcPr>
            <w:tcW w:w="2160" w:type="dxa"/>
            <w:tcMar>
              <w:top w:w="50" w:type="dxa"/>
              <w:left w:w="100" w:type="dxa"/>
              <w:bottom w:w="50" w:type="dxa"/>
              <w:right w:w="100" w:type="dxa"/>
            </w:tcMar>
          </w:tcPr>
          <w:p w14:paraId="78FE7A7F" w14:textId="77777777" w:rsidR="008549C8" w:rsidRDefault="00000000">
            <w:pPr>
              <w:spacing w:line="250" w:lineRule="auto"/>
              <w:jc w:val="right"/>
            </w:pPr>
            <w:r>
              <w:rPr>
                <w:rFonts w:ascii="Calibri" w:eastAsia="Calibri" w:hAnsi="Calibri" w:cs="Calibri"/>
                <w:color w:val="0F172A"/>
                <w:sz w:val="18"/>
                <w:szCs w:val="18"/>
              </w:rPr>
              <w:t>21</w:t>
            </w:r>
          </w:p>
        </w:tc>
      </w:tr>
    </w:tbl>
    <w:p w14:paraId="1917F808" w14:textId="77777777" w:rsidR="008549C8" w:rsidRDefault="008549C8">
      <w:pPr>
        <w:spacing w:after="100" w:line="264" w:lineRule="auto"/>
      </w:pPr>
    </w:p>
    <w:p w14:paraId="47931622" w14:textId="77777777" w:rsidR="008549C8" w:rsidRDefault="00000000">
      <w:pPr>
        <w:spacing w:after="110" w:line="264" w:lineRule="auto"/>
      </w:pPr>
      <w:r>
        <w:rPr>
          <w:rFonts w:ascii="Calibri" w:eastAsia="Calibri" w:hAnsi="Calibri" w:cs="Calibri"/>
          <w:color w:val="0F172A"/>
          <w:sz w:val="21"/>
          <w:szCs w:val="21"/>
        </w:rPr>
        <w:lastRenderedPageBreak/>
        <w:t>The benefit saturates near 70 percent, beyond which the walking limit rather than the advice constrains the spreading. A realistic application reach of 10 to 20 percent sits at the lower end, saving 11 to 22 percent on its own, which is why the platform screen remains worth building alongside it. Combining the two gives 32 percent, against 22 percent for either alone.</w:t>
      </w:r>
    </w:p>
    <w:p w14:paraId="70C4FE46" w14:textId="77777777" w:rsidR="008549C8" w:rsidRDefault="00000000">
      <w:pPr>
        <w:pStyle w:val="Heading2"/>
        <w:spacing w:before="200" w:after="100"/>
      </w:pPr>
      <w:r>
        <w:rPr>
          <w:rFonts w:ascii="Calibri" w:eastAsia="Calibri" w:hAnsi="Calibri" w:cs="Calibri"/>
          <w:b/>
          <w:bCs/>
          <w:color w:val="0F172A"/>
          <w:sz w:val="23"/>
          <w:szCs w:val="23"/>
        </w:rPr>
        <w:t>How much to trust these numbers</w:t>
      </w:r>
    </w:p>
    <w:p w14:paraId="505BC129" w14:textId="77777777" w:rsidR="008549C8" w:rsidRDefault="00000000">
      <w:pPr>
        <w:spacing w:after="110" w:line="264" w:lineRule="auto"/>
      </w:pPr>
      <w:r>
        <w:rPr>
          <w:rFonts w:ascii="Calibri" w:eastAsia="Calibri" w:hAnsi="Calibri" w:cs="Calibri"/>
          <w:color w:val="0F172A"/>
          <w:sz w:val="21"/>
          <w:szCs w:val="21"/>
        </w:rPr>
        <w:t>The percentage saving is robust to the parameter most likely to be wrong: across boarding rates from 0.8 to 2.5 seconds per passenger the saving stays between 21 and 23 percent, because the guided and unguided cases scale together. The absolute saving in seconds is not robust, and neither is anything that depends on how passengers bunch today. Three measurements would turn this from a plausible model into evidence: counting boarders per carriage on a real platform, timing thirty to forty stops, and showing the display to passengers to estimate compliance.</w:t>
      </w:r>
    </w:p>
    <w:p w14:paraId="6B0E13F0" w14:textId="77777777" w:rsidR="008549C8" w:rsidRDefault="00000000">
      <w:r>
        <w:br w:type="page"/>
      </w:r>
    </w:p>
    <w:p w14:paraId="161FDA6C" w14:textId="77777777" w:rsidR="008549C8" w:rsidRDefault="00000000">
      <w:pPr>
        <w:pStyle w:val="Heading1"/>
        <w:spacing w:before="280" w:after="140"/>
      </w:pPr>
      <w:r>
        <w:rPr>
          <w:rFonts w:ascii="Calibri" w:eastAsia="Calibri" w:hAnsi="Calibri" w:cs="Calibri"/>
          <w:b/>
          <w:bCs/>
          <w:color w:val="0F172A"/>
          <w:sz w:val="28"/>
          <w:szCs w:val="28"/>
        </w:rPr>
        <w:lastRenderedPageBreak/>
        <w:t>Appendix D — Stage 2 programmer guide</w:t>
      </w:r>
    </w:p>
    <w:p w14:paraId="5F0B1B01" w14:textId="77777777" w:rsidR="008549C8" w:rsidRDefault="00000000">
      <w:pPr>
        <w:spacing w:after="160" w:line="264" w:lineRule="auto"/>
      </w:pPr>
      <w:r>
        <w:rPr>
          <w:rFonts w:ascii="Calibri" w:eastAsia="Calibri" w:hAnsi="Calibri" w:cs="Calibri"/>
          <w:i/>
          <w:iCs/>
          <w:color w:val="475569"/>
          <w:sz w:val="18"/>
          <w:szCs w:val="18"/>
        </w:rPr>
        <w:t xml:space="preserve">Reproduced from Presentation/PROGRAMMER_MANUAL.md as submitted for stage 2. Its car ranking now feeds only the retained stage 2 page; the stage 3 interfaces (Section 4, Appendix E) never read it.</w:t>
      </w:r>
    </w:p>
    <w:p w14:paraId="4817D0ED" w14:textId="77777777" w:rsidR="008549C8" w:rsidRDefault="00000000">
      <w:pPr>
        <w:spacing w:after="160"/>
      </w:pPr>
      <w:hyperlink r:id="rId12" w:history="1">
        <w:r>
          <w:rPr>
            <w:rFonts w:ascii="Calibri" w:eastAsia="Calibri" w:hAnsi="Calibri" w:cs="Calibri"/>
            <w:color w:val="1D4ED8"/>
            <w:sz w:val="21"/>
            <w:szCs w:val="21"/>
            <w:u w:val="single"/>
          </w:rPr>
          <w:t>https://github.com/samarkhatib/SmartRail</w:t>
        </w:r>
      </w:hyperlink>
    </w:p>
    <w:p w14:paraId="54B6EC96" w14:textId="77777777" w:rsidR="008549C8" w:rsidRDefault="00000000">
      <w:pPr>
        <w:pStyle w:val="Heading2"/>
        <w:spacing w:before="200" w:after="100"/>
      </w:pPr>
      <w:r>
        <w:rPr>
          <w:rFonts w:ascii="Calibri" w:eastAsia="Calibri" w:hAnsi="Calibri" w:cs="Calibri"/>
          <w:b/>
          <w:bCs/>
          <w:color w:val="0F172A"/>
          <w:sz w:val="23"/>
          <w:szCs w:val="23"/>
        </w:rPr>
        <w:t>SmartRail — programmer manual</w:t>
      </w:r>
    </w:p>
    <w:p w14:paraId="089F2431" w14:textId="77777777" w:rsidR="008549C8" w:rsidRDefault="00000000">
      <w:pPr>
        <w:spacing w:after="110" w:line="264" w:lineRule="auto"/>
      </w:pPr>
      <w:r>
        <w:rPr>
          <w:rFonts w:ascii="Calibri" w:eastAsia="Calibri" w:hAnsi="Calibri" w:cs="Calibri"/>
          <w:color w:val="0F172A"/>
          <w:sz w:val="19"/>
          <w:szCs w:val="19"/>
        </w:rPr>
        <w:t>Purpose: let another developer understand, reproduce and safely extend the presentation implementation.</w:t>
      </w:r>
    </w:p>
    <w:p w14:paraId="5C3C1C47" w14:textId="77777777" w:rsidR="008549C8" w:rsidRDefault="00000000">
      <w:pPr>
        <w:spacing w:after="110" w:line="264" w:lineRule="auto"/>
      </w:pPr>
      <w:r>
        <w:rPr>
          <w:rFonts w:ascii="Calibri" w:eastAsia="Calibri" w:hAnsi="Calibri" w:cs="Calibri"/>
          <w:color w:val="0F172A"/>
          <w:sz w:val="19"/>
          <w:szCs w:val="19"/>
        </w:rPr>
        <w:t>Source baseline: 0883d93, inspected 13 October 2026. No code changes, new test execution or physical validation were performed to produce this manual. Use the actual tested commit in the final report.</w:t>
      </w:r>
    </w:p>
    <w:p w14:paraId="0915BDA4" w14:textId="77777777" w:rsidR="008549C8" w:rsidRDefault="00000000">
      <w:pPr>
        <w:pStyle w:val="Heading3"/>
        <w:spacing w:before="160" w:after="80"/>
      </w:pPr>
      <w:r>
        <w:rPr>
          <w:rFonts w:ascii="Calibri" w:eastAsia="Calibri" w:hAnsi="Calibri" w:cs="Calibri"/>
          <w:b/>
          <w:bCs/>
          <w:color w:val="475569"/>
          <w:sz w:val="21"/>
          <w:szCs w:val="21"/>
        </w:rPr>
        <w:t>1. Architecture and responsibilities</w:t>
      </w:r>
    </w:p>
    <w:p w14:paraId="2218FAFF" w14:textId="77777777" w:rsidR="008549C8" w:rsidRDefault="00000000">
      <w:pPr>
        <w:spacing w:after="110" w:line="264" w:lineRule="auto"/>
      </w:pPr>
      <w:r>
        <w:rPr>
          <w:rFonts w:ascii="Calibri" w:eastAsia="Calibri" w:hAnsi="Calibri" w:cs="Calibri"/>
          <w:color w:val="0F172A"/>
          <w:sz w:val="19"/>
          <w:szCs w:val="19"/>
        </w:rPr>
        <w:t>The ESP32 owns the calibrated sensor-to-occupancy decision. Python receives that decision, adds unknown/data-age handling, combines it with simulated seats, and exposes shared snapshots to browser views. One serial thread serves all tabs.</w:t>
      </w:r>
    </w:p>
    <w:tbl>
      <w:tblPr>
        <w:tblW w:w="100" w:type="auto"/>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CellMar>
          <w:left w:w="10" w:type="dxa"/>
          <w:right w:w="10" w:type="dxa"/>
        </w:tblCellMar>
        <w:tblLook w:val="0000" w:firstRow="0" w:lastRow="0" w:firstColumn="0" w:lastColumn="0" w:noHBand="0" w:noVBand="0"/>
      </w:tblPr>
      <w:tblGrid>
        <w:gridCol w:w="4670"/>
        <w:gridCol w:w="4630"/>
      </w:tblGrid>
      <w:tr w:rsidR="008549C8" w14:paraId="6144997A" w14:textId="77777777">
        <w:tblPrEx>
          <w:tblCellMar>
            <w:top w:w="0" w:type="dxa"/>
            <w:bottom w:w="0" w:type="dxa"/>
          </w:tblCellMar>
        </w:tblPrEx>
        <w:trPr>
          <w:tblHeader/>
        </w:trPr>
        <w:tc>
          <w:tcPr>
            <w:tcW w:w="4680" w:type="dxa"/>
            <w:shd w:val="clear" w:color="auto" w:fill="F1F5F9"/>
            <w:tcMar>
              <w:top w:w="50" w:type="dxa"/>
              <w:left w:w="100" w:type="dxa"/>
              <w:bottom w:w="50" w:type="dxa"/>
              <w:right w:w="100" w:type="dxa"/>
            </w:tcMar>
          </w:tcPr>
          <w:p w14:paraId="3361C7E1" w14:textId="77777777" w:rsidR="008549C8" w:rsidRDefault="00000000">
            <w:pPr>
              <w:spacing w:line="250" w:lineRule="auto"/>
            </w:pPr>
            <w:r>
              <w:rPr>
                <w:rFonts w:ascii="Calibri" w:eastAsia="Calibri" w:hAnsi="Calibri" w:cs="Calibri"/>
                <w:b/>
                <w:bCs/>
                <w:color w:val="0F172A"/>
                <w:sz w:val="18"/>
                <w:szCs w:val="18"/>
              </w:rPr>
              <w:t>File</w:t>
            </w:r>
          </w:p>
        </w:tc>
        <w:tc>
          <w:tcPr>
            <w:tcW w:w="4680" w:type="dxa"/>
            <w:shd w:val="clear" w:color="auto" w:fill="F1F5F9"/>
            <w:tcMar>
              <w:top w:w="50" w:type="dxa"/>
              <w:left w:w="100" w:type="dxa"/>
              <w:bottom w:w="50" w:type="dxa"/>
              <w:right w:w="100" w:type="dxa"/>
            </w:tcMar>
          </w:tcPr>
          <w:p w14:paraId="493DC1E7" w14:textId="77777777" w:rsidR="008549C8" w:rsidRDefault="00000000">
            <w:pPr>
              <w:spacing w:line="250" w:lineRule="auto"/>
            </w:pPr>
            <w:r>
              <w:rPr>
                <w:rFonts w:ascii="Calibri" w:eastAsia="Calibri" w:hAnsi="Calibri" w:cs="Calibri"/>
                <w:b/>
                <w:bCs/>
                <w:color w:val="0F172A"/>
                <w:sz w:val="18"/>
                <w:szCs w:val="18"/>
              </w:rPr>
              <w:t>Responsibility</w:t>
            </w:r>
          </w:p>
        </w:tc>
      </w:tr>
      <w:tr w:rsidR="008549C8" w14:paraId="5469702A" w14:textId="77777777">
        <w:tblPrEx>
          <w:tblCellMar>
            <w:top w:w="0" w:type="dxa"/>
            <w:bottom w:w="0" w:type="dxa"/>
          </w:tblCellMar>
        </w:tblPrEx>
        <w:tc>
          <w:tcPr>
            <w:tcW w:w="4680" w:type="dxa"/>
            <w:tcMar>
              <w:top w:w="50" w:type="dxa"/>
              <w:left w:w="100" w:type="dxa"/>
              <w:bottom w:w="50" w:type="dxa"/>
              <w:right w:w="100" w:type="dxa"/>
            </w:tcMar>
          </w:tcPr>
          <w:p w14:paraId="1FC0C001" w14:textId="77777777" w:rsidR="008549C8" w:rsidRDefault="00000000">
            <w:pPr>
              <w:spacing w:line="250" w:lineRule="auto"/>
            </w:pPr>
            <w:r>
              <w:rPr>
                <w:rFonts w:ascii="Calibri" w:eastAsia="Calibri" w:hAnsi="Calibri" w:cs="Calibri"/>
                <w:color w:val="0F172A"/>
                <w:sz w:val="18"/>
                <w:szCs w:val="18"/>
              </w:rPr>
              <w:t>ESP32.ino (../ESP32/ESP32.ino)</w:t>
            </w:r>
          </w:p>
        </w:tc>
        <w:tc>
          <w:tcPr>
            <w:tcW w:w="4680" w:type="dxa"/>
            <w:tcMar>
              <w:top w:w="50" w:type="dxa"/>
              <w:left w:w="100" w:type="dxa"/>
              <w:bottom w:w="50" w:type="dxa"/>
              <w:right w:w="100" w:type="dxa"/>
            </w:tcMar>
          </w:tcPr>
          <w:p w14:paraId="4092A24E" w14:textId="77777777" w:rsidR="008549C8" w:rsidRDefault="00000000">
            <w:pPr>
              <w:spacing w:line="250" w:lineRule="auto"/>
            </w:pPr>
            <w:r>
              <w:rPr>
                <w:rFonts w:ascii="Calibri" w:eastAsia="Calibri" w:hAnsi="Calibri" w:cs="Calibri"/>
                <w:color w:val="0F172A"/>
                <w:sz w:val="18"/>
                <w:szCs w:val="18"/>
              </w:rPr>
              <w:t>ADC sampling, calibration, median filtering, occupancy state machine, serial output</w:t>
            </w:r>
          </w:p>
        </w:tc>
      </w:tr>
      <w:tr w:rsidR="008549C8" w14:paraId="0F487900" w14:textId="77777777">
        <w:tblPrEx>
          <w:tblCellMar>
            <w:top w:w="0" w:type="dxa"/>
            <w:bottom w:w="0" w:type="dxa"/>
          </w:tblCellMar>
        </w:tblPrEx>
        <w:tc>
          <w:tcPr>
            <w:tcW w:w="4680" w:type="dxa"/>
            <w:tcMar>
              <w:top w:w="50" w:type="dxa"/>
              <w:left w:w="100" w:type="dxa"/>
              <w:bottom w:w="50" w:type="dxa"/>
              <w:right w:w="100" w:type="dxa"/>
            </w:tcMar>
          </w:tcPr>
          <w:p w14:paraId="6C00CF53" w14:textId="77777777" w:rsidR="008549C8" w:rsidRDefault="00000000">
            <w:pPr>
              <w:spacing w:line="250" w:lineRule="auto"/>
            </w:pPr>
            <w:r>
              <w:rPr>
                <w:rFonts w:ascii="Calibri" w:eastAsia="Calibri" w:hAnsi="Calibri" w:cs="Calibri"/>
                <w:color w:val="0F172A"/>
                <w:sz w:val="18"/>
                <w:szCs w:val="18"/>
              </w:rPr>
              <w:t>parameters.h (../ESP32/parameters.h)</w:t>
            </w:r>
          </w:p>
        </w:tc>
        <w:tc>
          <w:tcPr>
            <w:tcW w:w="4680" w:type="dxa"/>
            <w:tcMar>
              <w:top w:w="50" w:type="dxa"/>
              <w:left w:w="100" w:type="dxa"/>
              <w:bottom w:w="50" w:type="dxa"/>
              <w:right w:w="100" w:type="dxa"/>
            </w:tcMar>
          </w:tcPr>
          <w:p w14:paraId="761E9BB6" w14:textId="77777777" w:rsidR="008549C8" w:rsidRDefault="00000000">
            <w:pPr>
              <w:spacing w:line="250" w:lineRule="auto"/>
            </w:pPr>
            <w:r>
              <w:rPr>
                <w:rFonts w:ascii="Calibri" w:eastAsia="Calibri" w:hAnsi="Calibri" w:cs="Calibri"/>
                <w:color w:val="0F172A"/>
                <w:sz w:val="18"/>
                <w:szCs w:val="18"/>
              </w:rPr>
              <w:t>Firmware pin mapping, thresholds, timing and sensor conversion constants</w:t>
            </w:r>
          </w:p>
        </w:tc>
      </w:tr>
      <w:tr w:rsidR="008549C8" w14:paraId="516E3372" w14:textId="77777777">
        <w:tblPrEx>
          <w:tblCellMar>
            <w:top w:w="0" w:type="dxa"/>
            <w:bottom w:w="0" w:type="dxa"/>
          </w:tblCellMar>
        </w:tblPrEx>
        <w:tc>
          <w:tcPr>
            <w:tcW w:w="4680" w:type="dxa"/>
            <w:tcMar>
              <w:top w:w="50" w:type="dxa"/>
              <w:left w:w="100" w:type="dxa"/>
              <w:bottom w:w="50" w:type="dxa"/>
              <w:right w:w="100" w:type="dxa"/>
            </w:tcMar>
          </w:tcPr>
          <w:p w14:paraId="6A56AD6B" w14:textId="77777777" w:rsidR="008549C8" w:rsidRDefault="00000000">
            <w:pPr>
              <w:spacing w:line="250" w:lineRule="auto"/>
            </w:pPr>
            <w:r>
              <w:rPr>
                <w:rFonts w:ascii="Calibri" w:eastAsia="Calibri" w:hAnsi="Calibri" w:cs="Calibri"/>
                <w:color w:val="0F172A"/>
                <w:sz w:val="18"/>
                <w:szCs w:val="18"/>
              </w:rPr>
              <w:t>seat_live.py (../PC_software/seat_live.py)</w:t>
            </w:r>
          </w:p>
        </w:tc>
        <w:tc>
          <w:tcPr>
            <w:tcW w:w="4680" w:type="dxa"/>
            <w:tcMar>
              <w:top w:w="50" w:type="dxa"/>
              <w:left w:w="100" w:type="dxa"/>
              <w:bottom w:w="50" w:type="dxa"/>
              <w:right w:w="100" w:type="dxa"/>
            </w:tcMar>
          </w:tcPr>
          <w:p w14:paraId="1A47D976" w14:textId="77777777" w:rsidR="008549C8" w:rsidRDefault="00000000">
            <w:pPr>
              <w:spacing w:line="250" w:lineRule="auto"/>
            </w:pPr>
            <w:r>
              <w:rPr>
                <w:rFonts w:ascii="Calibri" w:eastAsia="Calibri" w:hAnsi="Calibri" w:cs="Calibri"/>
                <w:color w:val="0F172A"/>
                <w:sz w:val="18"/>
                <w:szCs w:val="18"/>
              </w:rPr>
              <w:t>Existing Board/Seat parser, regular expressions, stale logic; also a standalone console program</w:t>
            </w:r>
          </w:p>
        </w:tc>
      </w:tr>
      <w:tr w:rsidR="008549C8" w14:paraId="1A98C5C7" w14:textId="77777777">
        <w:tblPrEx>
          <w:tblCellMar>
            <w:top w:w="0" w:type="dxa"/>
            <w:bottom w:w="0" w:type="dxa"/>
          </w:tblCellMar>
        </w:tblPrEx>
        <w:tc>
          <w:tcPr>
            <w:tcW w:w="4680" w:type="dxa"/>
            <w:tcMar>
              <w:top w:w="50" w:type="dxa"/>
              <w:left w:w="100" w:type="dxa"/>
              <w:bottom w:w="50" w:type="dxa"/>
              <w:right w:w="100" w:type="dxa"/>
            </w:tcMar>
          </w:tcPr>
          <w:p w14:paraId="0BB8835E" w14:textId="77777777" w:rsidR="008549C8" w:rsidRDefault="00000000">
            <w:pPr>
              <w:spacing w:line="250" w:lineRule="auto"/>
            </w:pPr>
            <w:r>
              <w:rPr>
                <w:rFonts w:ascii="Calibri" w:eastAsia="Calibri" w:hAnsi="Calibri" w:cs="Calibri"/>
                <w:color w:val="0F172A"/>
                <w:sz w:val="18"/>
                <w:szCs w:val="18"/>
              </w:rPr>
              <w:t>dashboard_model.py (../PC_software/dashboard_model.py)</w:t>
            </w:r>
          </w:p>
        </w:tc>
        <w:tc>
          <w:tcPr>
            <w:tcW w:w="4680" w:type="dxa"/>
            <w:tcMar>
              <w:top w:w="50" w:type="dxa"/>
              <w:left w:w="100" w:type="dxa"/>
              <w:bottom w:w="50" w:type="dxa"/>
              <w:right w:w="100" w:type="dxa"/>
            </w:tcMar>
          </w:tcPr>
          <w:p w14:paraId="409476A7" w14:textId="77777777" w:rsidR="008549C8" w:rsidRDefault="00000000">
            <w:pPr>
              <w:spacing w:line="250" w:lineRule="auto"/>
            </w:pPr>
            <w:r>
              <w:rPr>
                <w:rFonts w:ascii="Calibri" w:eastAsia="Calibri" w:hAnsi="Calibri" w:cs="Calibri"/>
                <w:color w:val="0F172A"/>
                <w:sz w:val="18"/>
                <w:szCs w:val="18"/>
              </w:rPr>
              <w:t>DemoModel, logical seats, source protection, counts/ranking, simulated stations</w:t>
            </w:r>
          </w:p>
        </w:tc>
      </w:tr>
      <w:tr w:rsidR="008549C8" w14:paraId="0D0EE7F6" w14:textId="77777777">
        <w:tblPrEx>
          <w:tblCellMar>
            <w:top w:w="0" w:type="dxa"/>
            <w:bottom w:w="0" w:type="dxa"/>
          </w:tblCellMar>
        </w:tblPrEx>
        <w:tc>
          <w:tcPr>
            <w:tcW w:w="4680" w:type="dxa"/>
            <w:tcMar>
              <w:top w:w="50" w:type="dxa"/>
              <w:left w:w="100" w:type="dxa"/>
              <w:bottom w:w="50" w:type="dxa"/>
              <w:right w:w="100" w:type="dxa"/>
            </w:tcMar>
          </w:tcPr>
          <w:p w14:paraId="71E8265A" w14:textId="77777777" w:rsidR="008549C8" w:rsidRDefault="00000000">
            <w:pPr>
              <w:spacing w:line="250" w:lineRule="auto"/>
            </w:pPr>
            <w:r>
              <w:rPr>
                <w:rFonts w:ascii="Calibri" w:eastAsia="Calibri" w:hAnsi="Calibri" w:cs="Calibri"/>
                <w:color w:val="0F172A"/>
                <w:sz w:val="18"/>
                <w:szCs w:val="18"/>
              </w:rPr>
              <w:t>dashboard_serial.py (../PC_software/dashboard_serial.py)</w:t>
            </w:r>
          </w:p>
        </w:tc>
        <w:tc>
          <w:tcPr>
            <w:tcW w:w="4680" w:type="dxa"/>
            <w:tcMar>
              <w:top w:w="50" w:type="dxa"/>
              <w:left w:w="100" w:type="dxa"/>
              <w:bottom w:w="50" w:type="dxa"/>
              <w:right w:w="100" w:type="dxa"/>
            </w:tcMar>
          </w:tcPr>
          <w:p w14:paraId="72143A56" w14:textId="77777777" w:rsidR="008549C8" w:rsidRDefault="00000000">
            <w:pPr>
              <w:spacing w:line="250" w:lineRule="auto"/>
            </w:pPr>
            <w:r>
              <w:rPr>
                <w:rFonts w:ascii="Calibri" w:eastAsia="Calibri" w:hAnsi="Calibri" w:cs="Calibri"/>
                <w:color w:val="0F172A"/>
                <w:sz w:val="18"/>
                <w:szCs w:val="18"/>
              </w:rPr>
              <w:t>SerialWorker, bounded LineBuffer, serial ownership, retry and shutdown</w:t>
            </w:r>
          </w:p>
        </w:tc>
      </w:tr>
      <w:tr w:rsidR="008549C8" w14:paraId="08CD1C39" w14:textId="77777777">
        <w:tblPrEx>
          <w:tblCellMar>
            <w:top w:w="0" w:type="dxa"/>
            <w:bottom w:w="0" w:type="dxa"/>
          </w:tblCellMar>
        </w:tblPrEx>
        <w:tc>
          <w:tcPr>
            <w:tcW w:w="4680" w:type="dxa"/>
            <w:tcMar>
              <w:top w:w="50" w:type="dxa"/>
              <w:left w:w="100" w:type="dxa"/>
              <w:bottom w:w="50" w:type="dxa"/>
              <w:right w:w="100" w:type="dxa"/>
            </w:tcMar>
          </w:tcPr>
          <w:p w14:paraId="0FE57F71" w14:textId="77777777" w:rsidR="008549C8" w:rsidRDefault="00000000">
            <w:pPr>
              <w:spacing w:line="250" w:lineRule="auto"/>
            </w:pPr>
            <w:r>
              <w:rPr>
                <w:rFonts w:ascii="Calibri" w:eastAsia="Calibri" w:hAnsi="Calibri" w:cs="Calibri"/>
                <w:color w:val="0F172A"/>
                <w:sz w:val="18"/>
                <w:szCs w:val="18"/>
              </w:rPr>
              <w:t>dashboard.py (../PC_software/dashboard.py)</w:t>
            </w:r>
          </w:p>
        </w:tc>
        <w:tc>
          <w:tcPr>
            <w:tcW w:w="4680" w:type="dxa"/>
            <w:tcMar>
              <w:top w:w="50" w:type="dxa"/>
              <w:left w:w="100" w:type="dxa"/>
              <w:bottom w:w="50" w:type="dxa"/>
              <w:right w:w="100" w:type="dxa"/>
            </w:tcMar>
          </w:tcPr>
          <w:p w14:paraId="7256D8EE" w14:textId="77777777" w:rsidR="008549C8" w:rsidRDefault="00000000">
            <w:pPr>
              <w:spacing w:line="250" w:lineRule="auto"/>
            </w:pPr>
            <w:r>
              <w:rPr>
                <w:rFonts w:ascii="Calibri" w:eastAsia="Calibri" w:hAnsi="Calibri" w:cs="Calibri"/>
                <w:color w:val="0F172A"/>
                <w:sz w:val="18"/>
                <w:szCs w:val="18"/>
              </w:rPr>
              <w:t>Flask create_app(), API validation, local/network access checks, Waitress entry point</w:t>
            </w:r>
          </w:p>
        </w:tc>
      </w:tr>
      <w:tr w:rsidR="008549C8" w14:paraId="22053160" w14:textId="77777777">
        <w:tblPrEx>
          <w:tblCellMar>
            <w:top w:w="0" w:type="dxa"/>
            <w:bottom w:w="0" w:type="dxa"/>
          </w:tblCellMar>
        </w:tblPrEx>
        <w:tc>
          <w:tcPr>
            <w:tcW w:w="4680" w:type="dxa"/>
            <w:tcMar>
              <w:top w:w="50" w:type="dxa"/>
              <w:left w:w="100" w:type="dxa"/>
              <w:bottom w:w="50" w:type="dxa"/>
              <w:right w:w="100" w:type="dxa"/>
            </w:tcMar>
          </w:tcPr>
          <w:p w14:paraId="3FC070A0" w14:textId="77777777" w:rsidR="008549C8" w:rsidRDefault="00000000">
            <w:pPr>
              <w:spacing w:line="250" w:lineRule="auto"/>
            </w:pPr>
            <w:r>
              <w:rPr>
                <w:rFonts w:ascii="Calibri" w:eastAsia="Calibri" w:hAnsi="Calibri" w:cs="Calibri"/>
                <w:color w:val="0F172A"/>
                <w:sz w:val="18"/>
                <w:szCs w:val="18"/>
              </w:rPr>
              <w:t>app.js (../PC_software/dashboard_web/app.js)</w:t>
            </w:r>
          </w:p>
        </w:tc>
        <w:tc>
          <w:tcPr>
            <w:tcW w:w="4680" w:type="dxa"/>
            <w:tcMar>
              <w:top w:w="50" w:type="dxa"/>
              <w:left w:w="100" w:type="dxa"/>
              <w:bottom w:w="50" w:type="dxa"/>
              <w:right w:w="100" w:type="dxa"/>
            </w:tcMar>
          </w:tcPr>
          <w:p w14:paraId="54AD93A0" w14:textId="77777777" w:rsidR="008549C8" w:rsidRDefault="00000000">
            <w:pPr>
              <w:spacing w:line="250" w:lineRule="auto"/>
            </w:pPr>
            <w:r>
              <w:rPr>
                <w:rFonts w:ascii="Calibri" w:eastAsia="Calibri" w:hAnsi="Calibri" w:cs="Calibri"/>
                <w:color w:val="0F172A"/>
                <w:sz w:val="18"/>
                <w:szCs w:val="18"/>
              </w:rPr>
              <w:t>Shared passenger/control rendering, compact-state decoding, polling, operations and offline UI</w:t>
            </w:r>
          </w:p>
        </w:tc>
      </w:tr>
      <w:tr w:rsidR="008549C8" w14:paraId="1DC54079" w14:textId="77777777">
        <w:tblPrEx>
          <w:tblCellMar>
            <w:top w:w="0" w:type="dxa"/>
            <w:bottom w:w="0" w:type="dxa"/>
          </w:tblCellMar>
        </w:tblPrEx>
        <w:tc>
          <w:tcPr>
            <w:tcW w:w="4680" w:type="dxa"/>
            <w:tcMar>
              <w:top w:w="50" w:type="dxa"/>
              <w:left w:w="100" w:type="dxa"/>
              <w:bottom w:w="50" w:type="dxa"/>
              <w:right w:w="100" w:type="dxa"/>
            </w:tcMar>
          </w:tcPr>
          <w:p w14:paraId="3C43F7F5" w14:textId="77777777" w:rsidR="008549C8" w:rsidRDefault="00000000">
            <w:pPr>
              <w:spacing w:line="250" w:lineRule="auto"/>
            </w:pPr>
            <w:r>
              <w:rPr>
                <w:rFonts w:ascii="Calibri" w:eastAsia="Calibri" w:hAnsi="Calibri" w:cs="Calibri"/>
                <w:color w:val="0F172A"/>
                <w:sz w:val="18"/>
                <w:szCs w:val="18"/>
              </w:rPr>
              <w:t>index.html (../PC_software/dashboard_web/index.html)</w:t>
            </w:r>
          </w:p>
        </w:tc>
        <w:tc>
          <w:tcPr>
            <w:tcW w:w="4680" w:type="dxa"/>
            <w:tcMar>
              <w:top w:w="50" w:type="dxa"/>
              <w:left w:w="100" w:type="dxa"/>
              <w:bottom w:w="50" w:type="dxa"/>
              <w:right w:w="100" w:type="dxa"/>
            </w:tcMar>
          </w:tcPr>
          <w:p w14:paraId="168C41CE" w14:textId="77777777" w:rsidR="008549C8" w:rsidRDefault="00000000">
            <w:pPr>
              <w:spacing w:line="250" w:lineRule="auto"/>
            </w:pPr>
            <w:r>
              <w:rPr>
                <w:rFonts w:ascii="Calibri" w:eastAsia="Calibri" w:hAnsi="Calibri" w:cs="Calibri"/>
                <w:color w:val="0F172A"/>
                <w:sz w:val="18"/>
                <w:szCs w:val="18"/>
              </w:rPr>
              <w:t>Both views' structure and controls</w:t>
            </w:r>
          </w:p>
        </w:tc>
      </w:tr>
      <w:tr w:rsidR="008549C8" w14:paraId="2A316699" w14:textId="77777777">
        <w:tblPrEx>
          <w:tblCellMar>
            <w:top w:w="0" w:type="dxa"/>
            <w:bottom w:w="0" w:type="dxa"/>
          </w:tblCellMar>
        </w:tblPrEx>
        <w:tc>
          <w:tcPr>
            <w:tcW w:w="4680" w:type="dxa"/>
            <w:tcMar>
              <w:top w:w="50" w:type="dxa"/>
              <w:left w:w="100" w:type="dxa"/>
              <w:bottom w:w="50" w:type="dxa"/>
              <w:right w:w="100" w:type="dxa"/>
            </w:tcMar>
          </w:tcPr>
          <w:p w14:paraId="3347241F" w14:textId="77777777" w:rsidR="008549C8" w:rsidRDefault="00000000">
            <w:pPr>
              <w:spacing w:line="250" w:lineRule="auto"/>
            </w:pPr>
            <w:r>
              <w:rPr>
                <w:rFonts w:ascii="Calibri" w:eastAsia="Calibri" w:hAnsi="Calibri" w:cs="Calibri"/>
                <w:color w:val="0F172A"/>
                <w:sz w:val="18"/>
                <w:szCs w:val="18"/>
              </w:rPr>
              <w:t>style.css (../PC_software/dashboard_web/style.css)</w:t>
            </w:r>
          </w:p>
        </w:tc>
        <w:tc>
          <w:tcPr>
            <w:tcW w:w="4680" w:type="dxa"/>
            <w:tcMar>
              <w:top w:w="50" w:type="dxa"/>
              <w:left w:w="100" w:type="dxa"/>
              <w:bottom w:w="50" w:type="dxa"/>
              <w:right w:w="100" w:type="dxa"/>
            </w:tcMar>
          </w:tcPr>
          <w:p w14:paraId="4B417BA6" w14:textId="77777777" w:rsidR="008549C8" w:rsidRDefault="00000000">
            <w:pPr>
              <w:spacing w:line="250" w:lineRule="auto"/>
            </w:pPr>
            <w:r>
              <w:rPr>
                <w:rFonts w:ascii="Calibri" w:eastAsia="Calibri" w:hAnsi="Calibri" w:cs="Calibri"/>
                <w:color w:val="0F172A"/>
                <w:sz w:val="18"/>
                <w:szCs w:val="18"/>
              </w:rPr>
              <w:t>Responsive visual design, status colors and seat map</w:t>
            </w:r>
          </w:p>
        </w:tc>
      </w:tr>
      <w:tr w:rsidR="008549C8" w14:paraId="38A58A6E" w14:textId="77777777">
        <w:tblPrEx>
          <w:tblCellMar>
            <w:top w:w="0" w:type="dxa"/>
            <w:bottom w:w="0" w:type="dxa"/>
          </w:tblCellMar>
        </w:tblPrEx>
        <w:tc>
          <w:tcPr>
            <w:tcW w:w="4680" w:type="dxa"/>
            <w:tcMar>
              <w:top w:w="50" w:type="dxa"/>
              <w:left w:w="100" w:type="dxa"/>
              <w:bottom w:w="50" w:type="dxa"/>
              <w:right w:w="100" w:type="dxa"/>
            </w:tcMar>
          </w:tcPr>
          <w:p w14:paraId="4439C683" w14:textId="77777777" w:rsidR="008549C8" w:rsidRDefault="00000000">
            <w:pPr>
              <w:spacing w:line="250" w:lineRule="auto"/>
            </w:pPr>
            <w:r>
              <w:rPr>
                <w:rFonts w:ascii="Calibri" w:eastAsia="Calibri" w:hAnsi="Calibri" w:cs="Calibri"/>
                <w:color w:val="0F172A"/>
                <w:sz w:val="18"/>
                <w:szCs w:val="18"/>
              </w:rPr>
              <w:t>test_dashboard.py (../PC_software/tests/test_dashboard.py)</w:t>
            </w:r>
          </w:p>
        </w:tc>
        <w:tc>
          <w:tcPr>
            <w:tcW w:w="4680" w:type="dxa"/>
            <w:tcMar>
              <w:top w:w="50" w:type="dxa"/>
              <w:left w:w="100" w:type="dxa"/>
              <w:bottom w:w="50" w:type="dxa"/>
              <w:right w:w="100" w:type="dxa"/>
            </w:tcMar>
          </w:tcPr>
          <w:p w14:paraId="77815BA4" w14:textId="77777777" w:rsidR="008549C8" w:rsidRDefault="00000000">
            <w:pPr>
              <w:spacing w:line="250" w:lineRule="auto"/>
            </w:pPr>
            <w:r>
              <w:rPr>
                <w:rFonts w:ascii="Calibri" w:eastAsia="Calibri" w:hAnsi="Calibri" w:cs="Calibri"/>
                <w:color w:val="0F172A"/>
                <w:sz w:val="18"/>
                <w:szCs w:val="18"/>
              </w:rPr>
              <w:t>Model, HTTP and fake-serial regression tests</w:t>
            </w:r>
          </w:p>
        </w:tc>
      </w:tr>
      <w:tr w:rsidR="008549C8" w14:paraId="1018AB64" w14:textId="77777777">
        <w:tblPrEx>
          <w:tblCellMar>
            <w:top w:w="0" w:type="dxa"/>
            <w:bottom w:w="0" w:type="dxa"/>
          </w:tblCellMar>
        </w:tblPrEx>
        <w:tc>
          <w:tcPr>
            <w:tcW w:w="4680" w:type="dxa"/>
            <w:tcMar>
              <w:top w:w="50" w:type="dxa"/>
              <w:left w:w="100" w:type="dxa"/>
              <w:bottom w:w="50" w:type="dxa"/>
              <w:right w:w="100" w:type="dxa"/>
            </w:tcMar>
          </w:tcPr>
          <w:p w14:paraId="41BC6E82" w14:textId="77777777" w:rsidR="008549C8" w:rsidRDefault="00000000">
            <w:pPr>
              <w:spacing w:line="250" w:lineRule="auto"/>
            </w:pPr>
            <w:r>
              <w:rPr>
                <w:rFonts w:ascii="Calibri" w:eastAsia="Calibri" w:hAnsi="Calibri" w:cs="Calibri"/>
                <w:color w:val="0F172A"/>
                <w:sz w:val="18"/>
                <w:szCs w:val="18"/>
              </w:rPr>
              <w:t>browser_dashboard_check.py (../PC_software/tests/browser_dashboard_check.py)</w:t>
            </w:r>
          </w:p>
        </w:tc>
        <w:tc>
          <w:tcPr>
            <w:tcW w:w="4680" w:type="dxa"/>
            <w:tcMar>
              <w:top w:w="50" w:type="dxa"/>
              <w:left w:w="100" w:type="dxa"/>
              <w:bottom w:w="50" w:type="dxa"/>
              <w:right w:w="100" w:type="dxa"/>
            </w:tcMar>
          </w:tcPr>
          <w:p w14:paraId="74E8552E" w14:textId="77777777" w:rsidR="008549C8" w:rsidRDefault="00000000">
            <w:pPr>
              <w:spacing w:line="250" w:lineRule="auto"/>
            </w:pPr>
            <w:r>
              <w:rPr>
                <w:rFonts w:ascii="Calibri" w:eastAsia="Calibri" w:hAnsi="Calibri" w:cs="Calibri"/>
                <w:color w:val="0F172A"/>
                <w:sz w:val="18"/>
                <w:szCs w:val="18"/>
              </w:rPr>
              <w:t>Browser integration checks using synthetic firmware input</w:t>
            </w:r>
          </w:p>
        </w:tc>
      </w:tr>
    </w:tbl>
    <w:p w14:paraId="1D73E18A" w14:textId="77777777" w:rsidR="008549C8" w:rsidRDefault="008549C8">
      <w:pPr>
        <w:spacing w:after="80" w:line="264" w:lineRule="auto"/>
      </w:pPr>
    </w:p>
    <w:p w14:paraId="01A0262E" w14:textId="77777777" w:rsidR="008549C8" w:rsidRDefault="00000000">
      <w:pPr>
        <w:spacing w:after="110" w:line="264" w:lineRule="auto"/>
      </w:pPr>
      <w:r>
        <w:rPr>
          <w:rFonts w:ascii="Calibri" w:eastAsia="Calibri" w:hAnsi="Calibri" w:cs="Calibri"/>
          <w:color w:val="0F172A"/>
          <w:sz w:val="19"/>
          <w:szCs w:val="19"/>
        </w:rPr>
        <w:t>The older guidance.py (../PC_software/guidance.py) passenger-assignment demo is imported by the console software but is not the dashboard's recommendation algorithm. Dashboard recommendations are computed in DemoModel.snapshot().</w:t>
      </w:r>
    </w:p>
    <w:p w14:paraId="77E56B47" w14:textId="77777777" w:rsidR="008549C8" w:rsidRDefault="00000000">
      <w:pPr>
        <w:pStyle w:val="Heading3"/>
        <w:spacing w:before="160" w:after="80"/>
      </w:pPr>
      <w:r>
        <w:rPr>
          <w:rFonts w:ascii="Calibri" w:eastAsia="Calibri" w:hAnsi="Calibri" w:cs="Calibri"/>
          <w:b/>
          <w:bCs/>
          <w:color w:val="475569"/>
          <w:sz w:val="21"/>
          <w:szCs w:val="21"/>
        </w:rPr>
        <w:t>2. Dependencies and operation</w:t>
      </w:r>
    </w:p>
    <w:p w14:paraId="37518851"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Python 3.10+; Flask 3.1.2, pyserial 3.5, Waitress 3.0.2, pinned in requirements.txt (../PC_software/requirements.txt).</w:t>
      </w:r>
    </w:p>
    <w:p w14:paraId="4DE764AA"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Optional browser checks: Playwright 1.63.0 from requirements-dev.txt (../PC_software/requirements-dev.txt), plus Chromium or installed Edge.</w:t>
      </w:r>
    </w:p>
    <w:p w14:paraId="410DB469"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Vanilla HTML/CSS/JS: no Node toolchain, CDN or external font dependency.</w:t>
      </w:r>
    </w:p>
    <w:p w14:paraId="45CEF424"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Firmware: Arduino IDE 2.x with ESP32 core. The newer setup documentation reports 3.0.7; record actual installed version/build output rather than relying on older TODOs.</w:t>
      </w:r>
    </w:p>
    <w:p w14:paraId="2F78D44F" w14:textId="77777777" w:rsidR="008549C8" w:rsidRDefault="00000000">
      <w:pPr>
        <w:spacing w:after="110" w:line="264" w:lineRule="auto"/>
      </w:pPr>
      <w:r>
        <w:rPr>
          <w:rFonts w:ascii="Calibri" w:eastAsia="Calibri" w:hAnsi="Calibri" w:cs="Calibri"/>
          <w:color w:val="0F172A"/>
          <w:sz w:val="19"/>
          <w:szCs w:val="19"/>
        </w:rPr>
        <w:lastRenderedPageBreak/>
        <w:t>Follow USER_MANUAL.md (USER_MANUAL.md) for setup. Launchers assume a repository-root virtual environment. The server defaults to localhost:8765; CLI options are --http-port, --serial-port and --host. Source paths for web assets are resolved relative to the server file, not the shell's current directory.</w:t>
      </w:r>
    </w:p>
    <w:p w14:paraId="49759C43" w14:textId="77777777" w:rsidR="008549C8" w:rsidRDefault="00000000">
      <w:pPr>
        <w:pStyle w:val="Heading3"/>
        <w:spacing w:before="160" w:after="80"/>
      </w:pPr>
      <w:r>
        <w:rPr>
          <w:rFonts w:ascii="Calibri" w:eastAsia="Calibri" w:hAnsi="Calibri" w:cs="Calibri"/>
          <w:b/>
          <w:bCs/>
          <w:color w:val="475569"/>
          <w:sz w:val="21"/>
          <w:szCs w:val="21"/>
        </w:rPr>
        <w:t>3. Model and source mapping</w:t>
      </w:r>
    </w:p>
    <w:p w14:paraId="3FF88DB5" w14:textId="77777777" w:rsidR="008549C8" w:rsidRDefault="00000000">
      <w:pPr>
        <w:spacing w:after="110" w:line="264" w:lineRule="auto"/>
      </w:pPr>
      <w:r>
        <w:rPr>
          <w:rFonts w:ascii="Calibri" w:eastAsia="Calibri" w:hAnsi="Calibri" w:cs="Calibri"/>
          <w:color w:val="0F172A"/>
          <w:sz w:val="19"/>
          <w:szCs w:val="19"/>
        </w:rPr>
        <w:t>Current constants in dashboard_model.py:</w:t>
      </w:r>
    </w:p>
    <w:tbl>
      <w:tblPr>
        <w:tblW w:w="100" w:type="auto"/>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CellMar>
          <w:left w:w="10" w:type="dxa"/>
          <w:right w:w="10" w:type="dxa"/>
        </w:tblCellMar>
        <w:tblLook w:val="0000" w:firstRow="0" w:lastRow="0" w:firstColumn="0" w:lastColumn="0" w:noHBand="0" w:noVBand="0"/>
      </w:tblPr>
      <w:tblGrid>
        <w:gridCol w:w="4653"/>
        <w:gridCol w:w="4647"/>
      </w:tblGrid>
      <w:tr w:rsidR="008549C8" w14:paraId="57BFA5CE" w14:textId="77777777">
        <w:tblPrEx>
          <w:tblCellMar>
            <w:top w:w="0" w:type="dxa"/>
            <w:bottom w:w="0" w:type="dxa"/>
          </w:tblCellMar>
        </w:tblPrEx>
        <w:trPr>
          <w:tblHeader/>
        </w:trPr>
        <w:tc>
          <w:tcPr>
            <w:tcW w:w="4680" w:type="dxa"/>
            <w:shd w:val="clear" w:color="auto" w:fill="F1F5F9"/>
            <w:tcMar>
              <w:top w:w="50" w:type="dxa"/>
              <w:left w:w="100" w:type="dxa"/>
              <w:bottom w:w="50" w:type="dxa"/>
              <w:right w:w="100" w:type="dxa"/>
            </w:tcMar>
          </w:tcPr>
          <w:p w14:paraId="3D612AA7" w14:textId="77777777" w:rsidR="008549C8" w:rsidRDefault="00000000">
            <w:pPr>
              <w:spacing w:line="250" w:lineRule="auto"/>
            </w:pPr>
            <w:r>
              <w:rPr>
                <w:rFonts w:ascii="Calibri" w:eastAsia="Calibri" w:hAnsi="Calibri" w:cs="Calibri"/>
                <w:b/>
                <w:bCs/>
                <w:color w:val="0F172A"/>
                <w:sz w:val="18"/>
                <w:szCs w:val="18"/>
              </w:rPr>
              <w:t>Constant</w:t>
            </w:r>
          </w:p>
        </w:tc>
        <w:tc>
          <w:tcPr>
            <w:tcW w:w="4680" w:type="dxa"/>
            <w:shd w:val="clear" w:color="auto" w:fill="F1F5F9"/>
            <w:tcMar>
              <w:top w:w="50" w:type="dxa"/>
              <w:left w:w="100" w:type="dxa"/>
              <w:bottom w:w="50" w:type="dxa"/>
              <w:right w:w="100" w:type="dxa"/>
            </w:tcMar>
          </w:tcPr>
          <w:p w14:paraId="53AE1099" w14:textId="77777777" w:rsidR="008549C8" w:rsidRDefault="00000000">
            <w:pPr>
              <w:spacing w:line="250" w:lineRule="auto"/>
            </w:pPr>
            <w:r>
              <w:rPr>
                <w:rFonts w:ascii="Calibri" w:eastAsia="Calibri" w:hAnsi="Calibri" w:cs="Calibri"/>
                <w:b/>
                <w:bCs/>
                <w:color w:val="0F172A"/>
                <w:sz w:val="18"/>
                <w:szCs w:val="18"/>
              </w:rPr>
              <w:t>Value / role</w:t>
            </w:r>
          </w:p>
        </w:tc>
      </w:tr>
      <w:tr w:rsidR="008549C8" w14:paraId="1277B7B8" w14:textId="77777777">
        <w:tblPrEx>
          <w:tblCellMar>
            <w:top w:w="0" w:type="dxa"/>
            <w:bottom w:w="0" w:type="dxa"/>
          </w:tblCellMar>
        </w:tblPrEx>
        <w:tc>
          <w:tcPr>
            <w:tcW w:w="4680" w:type="dxa"/>
            <w:tcMar>
              <w:top w:w="50" w:type="dxa"/>
              <w:left w:w="100" w:type="dxa"/>
              <w:bottom w:w="50" w:type="dxa"/>
              <w:right w:w="100" w:type="dxa"/>
            </w:tcMar>
          </w:tcPr>
          <w:p w14:paraId="6E48C313" w14:textId="77777777" w:rsidR="008549C8" w:rsidRDefault="00000000">
            <w:pPr>
              <w:spacing w:line="250" w:lineRule="auto"/>
            </w:pPr>
            <w:r>
              <w:rPr>
                <w:rFonts w:ascii="Calibri" w:eastAsia="Calibri" w:hAnsi="Calibri" w:cs="Calibri"/>
                <w:color w:val="0F172A"/>
                <w:sz w:val="18"/>
                <w:szCs w:val="18"/>
              </w:rPr>
              <w:t>NUM_CARS</w:t>
            </w:r>
          </w:p>
        </w:tc>
        <w:tc>
          <w:tcPr>
            <w:tcW w:w="4680" w:type="dxa"/>
            <w:tcMar>
              <w:top w:w="50" w:type="dxa"/>
              <w:left w:w="100" w:type="dxa"/>
              <w:bottom w:w="50" w:type="dxa"/>
              <w:right w:w="100" w:type="dxa"/>
            </w:tcMar>
          </w:tcPr>
          <w:p w14:paraId="787097AD" w14:textId="77777777" w:rsidR="008549C8" w:rsidRDefault="00000000">
            <w:pPr>
              <w:spacing w:line="250" w:lineRule="auto"/>
            </w:pPr>
            <w:r>
              <w:rPr>
                <w:rFonts w:ascii="Calibri" w:eastAsia="Calibri" w:hAnsi="Calibri" w:cs="Calibri"/>
                <w:color w:val="0F172A"/>
                <w:sz w:val="18"/>
                <w:szCs w:val="18"/>
              </w:rPr>
              <w:t>12; IDs A–L</w:t>
            </w:r>
          </w:p>
        </w:tc>
      </w:tr>
      <w:tr w:rsidR="008549C8" w14:paraId="64CF698A" w14:textId="77777777">
        <w:tblPrEx>
          <w:tblCellMar>
            <w:top w:w="0" w:type="dxa"/>
            <w:bottom w:w="0" w:type="dxa"/>
          </w:tblCellMar>
        </w:tblPrEx>
        <w:tc>
          <w:tcPr>
            <w:tcW w:w="4680" w:type="dxa"/>
            <w:tcMar>
              <w:top w:w="50" w:type="dxa"/>
              <w:left w:w="100" w:type="dxa"/>
              <w:bottom w:w="50" w:type="dxa"/>
              <w:right w:w="100" w:type="dxa"/>
            </w:tcMar>
          </w:tcPr>
          <w:p w14:paraId="15CFC8AA" w14:textId="77777777" w:rsidR="008549C8" w:rsidRDefault="00000000">
            <w:pPr>
              <w:spacing w:line="250" w:lineRule="auto"/>
            </w:pPr>
            <w:r>
              <w:rPr>
                <w:rFonts w:ascii="Calibri" w:eastAsia="Calibri" w:hAnsi="Calibri" w:cs="Calibri"/>
                <w:color w:val="0F172A"/>
                <w:sz w:val="18"/>
                <w:szCs w:val="18"/>
              </w:rPr>
              <w:t>SEATS_PER_CAR</w:t>
            </w:r>
          </w:p>
        </w:tc>
        <w:tc>
          <w:tcPr>
            <w:tcW w:w="4680" w:type="dxa"/>
            <w:tcMar>
              <w:top w:w="50" w:type="dxa"/>
              <w:left w:w="100" w:type="dxa"/>
              <w:bottom w:w="50" w:type="dxa"/>
              <w:right w:w="100" w:type="dxa"/>
            </w:tcMar>
          </w:tcPr>
          <w:p w14:paraId="5F51EBC9" w14:textId="77777777" w:rsidR="008549C8" w:rsidRDefault="00000000">
            <w:pPr>
              <w:spacing w:line="250" w:lineRule="auto"/>
            </w:pPr>
            <w:r>
              <w:rPr>
                <w:rFonts w:ascii="Calibri" w:eastAsia="Calibri" w:hAnsi="Calibri" w:cs="Calibri"/>
                <w:color w:val="0F172A"/>
                <w:sz w:val="18"/>
                <w:szCs w:val="18"/>
              </w:rPr>
              <w:t>108; seat IDs A1–A108 through L1–L108</w:t>
            </w:r>
          </w:p>
        </w:tc>
      </w:tr>
      <w:tr w:rsidR="008549C8" w14:paraId="0F8BC2C1" w14:textId="77777777">
        <w:tblPrEx>
          <w:tblCellMar>
            <w:top w:w="0" w:type="dxa"/>
            <w:bottom w:w="0" w:type="dxa"/>
          </w:tblCellMar>
        </w:tblPrEx>
        <w:tc>
          <w:tcPr>
            <w:tcW w:w="4680" w:type="dxa"/>
            <w:tcMar>
              <w:top w:w="50" w:type="dxa"/>
              <w:left w:w="100" w:type="dxa"/>
              <w:bottom w:w="50" w:type="dxa"/>
              <w:right w:w="100" w:type="dxa"/>
            </w:tcMar>
          </w:tcPr>
          <w:p w14:paraId="0410C614" w14:textId="77777777" w:rsidR="008549C8" w:rsidRDefault="00000000">
            <w:pPr>
              <w:spacing w:line="250" w:lineRule="auto"/>
            </w:pPr>
            <w:r>
              <w:rPr>
                <w:rFonts w:ascii="Calibri" w:eastAsia="Calibri" w:hAnsi="Calibri" w:cs="Calibri"/>
                <w:color w:val="0F172A"/>
                <w:sz w:val="18"/>
                <w:szCs w:val="18"/>
              </w:rPr>
              <w:t>TOTAL_SEATS</w:t>
            </w:r>
          </w:p>
        </w:tc>
        <w:tc>
          <w:tcPr>
            <w:tcW w:w="4680" w:type="dxa"/>
            <w:tcMar>
              <w:top w:w="50" w:type="dxa"/>
              <w:left w:w="100" w:type="dxa"/>
              <w:bottom w:w="50" w:type="dxa"/>
              <w:right w:w="100" w:type="dxa"/>
            </w:tcMar>
          </w:tcPr>
          <w:p w14:paraId="128B92CF" w14:textId="77777777" w:rsidR="008549C8" w:rsidRDefault="00000000">
            <w:pPr>
              <w:spacing w:line="250" w:lineRule="auto"/>
            </w:pPr>
            <w:r>
              <w:rPr>
                <w:rFonts w:ascii="Calibri" w:eastAsia="Calibri" w:hAnsi="Calibri" w:cs="Calibri"/>
                <w:color w:val="0F172A"/>
                <w:sz w:val="18"/>
                <w:szCs w:val="18"/>
              </w:rPr>
              <w:t>1,296</w:t>
            </w:r>
          </w:p>
        </w:tc>
      </w:tr>
      <w:tr w:rsidR="008549C8" w14:paraId="67E28154" w14:textId="77777777">
        <w:tblPrEx>
          <w:tblCellMar>
            <w:top w:w="0" w:type="dxa"/>
            <w:bottom w:w="0" w:type="dxa"/>
          </w:tblCellMar>
        </w:tblPrEx>
        <w:tc>
          <w:tcPr>
            <w:tcW w:w="4680" w:type="dxa"/>
            <w:tcMar>
              <w:top w:w="50" w:type="dxa"/>
              <w:left w:w="100" w:type="dxa"/>
              <w:bottom w:w="50" w:type="dxa"/>
              <w:right w:w="100" w:type="dxa"/>
            </w:tcMar>
          </w:tcPr>
          <w:p w14:paraId="7FBB1863" w14:textId="77777777" w:rsidR="008549C8" w:rsidRDefault="00000000">
            <w:pPr>
              <w:spacing w:line="250" w:lineRule="auto"/>
            </w:pPr>
            <w:r>
              <w:rPr>
                <w:rFonts w:ascii="Calibri" w:eastAsia="Calibri" w:hAnsi="Calibri" w:cs="Calibri"/>
                <w:color w:val="0F172A"/>
                <w:sz w:val="18"/>
                <w:szCs w:val="18"/>
              </w:rPr>
              <w:t>REAL_SENSORS</w:t>
            </w:r>
          </w:p>
        </w:tc>
        <w:tc>
          <w:tcPr>
            <w:tcW w:w="4680" w:type="dxa"/>
            <w:tcMar>
              <w:top w:w="50" w:type="dxa"/>
              <w:left w:w="100" w:type="dxa"/>
              <w:bottom w:w="50" w:type="dxa"/>
              <w:right w:w="100" w:type="dxa"/>
            </w:tcMar>
          </w:tcPr>
          <w:p w14:paraId="47A38999" w14:textId="77777777" w:rsidR="008549C8" w:rsidRDefault="00000000">
            <w:pPr>
              <w:spacing w:line="250" w:lineRule="auto"/>
            </w:pPr>
            <w:r>
              <w:rPr>
                <w:rFonts w:ascii="Calibri" w:eastAsia="Calibri" w:hAnsi="Calibri" w:cs="Calibri"/>
                <w:color w:val="0F172A"/>
                <w:sz w:val="18"/>
                <w:szCs w:val="18"/>
              </w:rPr>
              <w:t>2; asserted against map length</w:t>
            </w:r>
          </w:p>
        </w:tc>
      </w:tr>
      <w:tr w:rsidR="008549C8" w14:paraId="4033FBC6" w14:textId="77777777">
        <w:tblPrEx>
          <w:tblCellMar>
            <w:top w:w="0" w:type="dxa"/>
            <w:bottom w:w="0" w:type="dxa"/>
          </w:tblCellMar>
        </w:tblPrEx>
        <w:tc>
          <w:tcPr>
            <w:tcW w:w="4680" w:type="dxa"/>
            <w:tcMar>
              <w:top w:w="50" w:type="dxa"/>
              <w:left w:w="100" w:type="dxa"/>
              <w:bottom w:w="50" w:type="dxa"/>
              <w:right w:w="100" w:type="dxa"/>
            </w:tcMar>
          </w:tcPr>
          <w:p w14:paraId="7788700B" w14:textId="77777777" w:rsidR="008549C8" w:rsidRDefault="00000000">
            <w:pPr>
              <w:spacing w:line="250" w:lineRule="auto"/>
            </w:pPr>
            <w:r>
              <w:rPr>
                <w:rFonts w:ascii="Calibri" w:eastAsia="Calibri" w:hAnsi="Calibri" w:cs="Calibri"/>
                <w:color w:val="0F172A"/>
                <w:sz w:val="18"/>
                <w:szCs w:val="18"/>
              </w:rPr>
              <w:t>SENSOR_MAP</w:t>
            </w:r>
          </w:p>
        </w:tc>
        <w:tc>
          <w:tcPr>
            <w:tcW w:w="4680" w:type="dxa"/>
            <w:tcMar>
              <w:top w:w="50" w:type="dxa"/>
              <w:left w:w="100" w:type="dxa"/>
              <w:bottom w:w="50" w:type="dxa"/>
              <w:right w:w="100" w:type="dxa"/>
            </w:tcMar>
          </w:tcPr>
          <w:p w14:paraId="483F51DA" w14:textId="77777777" w:rsidR="008549C8" w:rsidRDefault="00000000">
            <w:pPr>
              <w:spacing w:line="250" w:lineRule="auto"/>
            </w:pPr>
            <w:r>
              <w:rPr>
                <w:rFonts w:ascii="Calibri" w:eastAsia="Calibri" w:hAnsi="Calibri" w:cs="Calibri"/>
                <w:color w:val="0F172A"/>
                <w:sz w:val="18"/>
                <w:szCs w:val="18"/>
              </w:rPr>
              <w:t>A1→firmware 0, B1→firmware 1</w:t>
            </w:r>
          </w:p>
        </w:tc>
      </w:tr>
      <w:tr w:rsidR="008549C8" w14:paraId="4273B823" w14:textId="77777777">
        <w:tblPrEx>
          <w:tblCellMar>
            <w:top w:w="0" w:type="dxa"/>
            <w:bottom w:w="0" w:type="dxa"/>
          </w:tblCellMar>
        </w:tblPrEx>
        <w:tc>
          <w:tcPr>
            <w:tcW w:w="4680" w:type="dxa"/>
            <w:tcMar>
              <w:top w:w="50" w:type="dxa"/>
              <w:left w:w="100" w:type="dxa"/>
              <w:bottom w:w="50" w:type="dxa"/>
              <w:right w:w="100" w:type="dxa"/>
            </w:tcMar>
          </w:tcPr>
          <w:p w14:paraId="254EC422" w14:textId="77777777" w:rsidR="008549C8" w:rsidRDefault="00000000">
            <w:pPr>
              <w:spacing w:line="250" w:lineRule="auto"/>
            </w:pPr>
            <w:r>
              <w:rPr>
                <w:rFonts w:ascii="Calibri" w:eastAsia="Calibri" w:hAnsi="Calibri" w:cs="Calibri"/>
                <w:color w:val="0F172A"/>
                <w:sz w:val="18"/>
                <w:szCs w:val="18"/>
              </w:rPr>
              <w:t>AVAILABLE_FREE_MIN</w:t>
            </w:r>
          </w:p>
        </w:tc>
        <w:tc>
          <w:tcPr>
            <w:tcW w:w="4680" w:type="dxa"/>
            <w:tcMar>
              <w:top w:w="50" w:type="dxa"/>
              <w:left w:w="100" w:type="dxa"/>
              <w:bottom w:w="50" w:type="dxa"/>
              <w:right w:w="100" w:type="dxa"/>
            </w:tcMar>
          </w:tcPr>
          <w:p w14:paraId="59C700BA" w14:textId="77777777" w:rsidR="008549C8" w:rsidRDefault="00000000">
            <w:pPr>
              <w:spacing w:line="250" w:lineRule="auto"/>
            </w:pPr>
            <w:r>
              <w:rPr>
                <w:rFonts w:ascii="Calibri" w:eastAsia="Calibri" w:hAnsi="Calibri" w:cs="Calibri"/>
                <w:color w:val="0F172A"/>
                <w:sz w:val="18"/>
                <w:szCs w:val="18"/>
              </w:rPr>
              <w:t>10 confirmed free seats for green</w:t>
            </w:r>
          </w:p>
        </w:tc>
      </w:tr>
      <w:tr w:rsidR="008549C8" w14:paraId="10C38F35" w14:textId="77777777">
        <w:tblPrEx>
          <w:tblCellMar>
            <w:top w:w="0" w:type="dxa"/>
            <w:bottom w:w="0" w:type="dxa"/>
          </w:tblCellMar>
        </w:tblPrEx>
        <w:tc>
          <w:tcPr>
            <w:tcW w:w="4680" w:type="dxa"/>
            <w:tcMar>
              <w:top w:w="50" w:type="dxa"/>
              <w:left w:w="100" w:type="dxa"/>
              <w:bottom w:w="50" w:type="dxa"/>
              <w:right w:w="100" w:type="dxa"/>
            </w:tcMar>
          </w:tcPr>
          <w:p w14:paraId="6C6BE503" w14:textId="77777777" w:rsidR="008549C8" w:rsidRDefault="00000000">
            <w:pPr>
              <w:spacing w:line="250" w:lineRule="auto"/>
            </w:pPr>
            <w:r>
              <w:rPr>
                <w:rFonts w:ascii="Calibri" w:eastAsia="Calibri" w:hAnsi="Calibri" w:cs="Calibri"/>
                <w:color w:val="0F172A"/>
                <w:sz w:val="18"/>
                <w:szCs w:val="18"/>
              </w:rPr>
              <w:t>RECOMMEND_CARS</w:t>
            </w:r>
          </w:p>
        </w:tc>
        <w:tc>
          <w:tcPr>
            <w:tcW w:w="4680" w:type="dxa"/>
            <w:tcMar>
              <w:top w:w="50" w:type="dxa"/>
              <w:left w:w="100" w:type="dxa"/>
              <w:bottom w:w="50" w:type="dxa"/>
              <w:right w:w="100" w:type="dxa"/>
            </w:tcMar>
          </w:tcPr>
          <w:p w14:paraId="023D9D2E" w14:textId="77777777" w:rsidR="008549C8" w:rsidRDefault="00000000">
            <w:pPr>
              <w:spacing w:line="250" w:lineRule="auto"/>
            </w:pPr>
            <w:r>
              <w:rPr>
                <w:rFonts w:ascii="Calibri" w:eastAsia="Calibri" w:hAnsi="Calibri" w:cs="Calibri"/>
                <w:color w:val="0F172A"/>
                <w:sz w:val="18"/>
                <w:szCs w:val="18"/>
              </w:rPr>
              <w:t>3</w:t>
            </w:r>
          </w:p>
        </w:tc>
      </w:tr>
      <w:tr w:rsidR="008549C8" w14:paraId="0664292D" w14:textId="77777777">
        <w:tblPrEx>
          <w:tblCellMar>
            <w:top w:w="0" w:type="dxa"/>
            <w:bottom w:w="0" w:type="dxa"/>
          </w:tblCellMar>
        </w:tblPrEx>
        <w:tc>
          <w:tcPr>
            <w:tcW w:w="4680" w:type="dxa"/>
            <w:tcMar>
              <w:top w:w="50" w:type="dxa"/>
              <w:left w:w="100" w:type="dxa"/>
              <w:bottom w:w="50" w:type="dxa"/>
              <w:right w:w="100" w:type="dxa"/>
            </w:tcMar>
          </w:tcPr>
          <w:p w14:paraId="39599F27" w14:textId="77777777" w:rsidR="008549C8" w:rsidRDefault="00000000">
            <w:pPr>
              <w:spacing w:line="250" w:lineRule="auto"/>
            </w:pPr>
            <w:r>
              <w:rPr>
                <w:rFonts w:ascii="Calibri" w:eastAsia="Calibri" w:hAnsi="Calibri" w:cs="Calibri"/>
                <w:color w:val="0F172A"/>
                <w:sz w:val="18"/>
                <w:szCs w:val="18"/>
              </w:rPr>
              <w:t>STOP_ANIMATION_S</w:t>
            </w:r>
          </w:p>
        </w:tc>
        <w:tc>
          <w:tcPr>
            <w:tcW w:w="4680" w:type="dxa"/>
            <w:tcMar>
              <w:top w:w="50" w:type="dxa"/>
              <w:left w:w="100" w:type="dxa"/>
              <w:bottom w:w="50" w:type="dxa"/>
              <w:right w:w="100" w:type="dxa"/>
            </w:tcMar>
          </w:tcPr>
          <w:p w14:paraId="3E3B5CCE" w14:textId="77777777" w:rsidR="008549C8" w:rsidRDefault="00000000">
            <w:pPr>
              <w:spacing w:line="250" w:lineRule="auto"/>
            </w:pPr>
            <w:r>
              <w:rPr>
                <w:rFonts w:ascii="Calibri" w:eastAsia="Calibri" w:hAnsi="Calibri" w:cs="Calibri"/>
                <w:color w:val="0F172A"/>
                <w:sz w:val="18"/>
                <w:szCs w:val="18"/>
              </w:rPr>
              <w:t>2.4</w:t>
            </w:r>
          </w:p>
        </w:tc>
      </w:tr>
      <w:tr w:rsidR="008549C8" w14:paraId="4F42E725" w14:textId="77777777">
        <w:tblPrEx>
          <w:tblCellMar>
            <w:top w:w="0" w:type="dxa"/>
            <w:bottom w:w="0" w:type="dxa"/>
          </w:tblCellMar>
        </w:tblPrEx>
        <w:tc>
          <w:tcPr>
            <w:tcW w:w="4680" w:type="dxa"/>
            <w:tcMar>
              <w:top w:w="50" w:type="dxa"/>
              <w:left w:w="100" w:type="dxa"/>
              <w:bottom w:w="50" w:type="dxa"/>
              <w:right w:w="100" w:type="dxa"/>
            </w:tcMar>
          </w:tcPr>
          <w:p w14:paraId="4B8C4AC2" w14:textId="77777777" w:rsidR="008549C8" w:rsidRDefault="00000000">
            <w:pPr>
              <w:spacing w:line="250" w:lineRule="auto"/>
            </w:pPr>
            <w:r>
              <w:rPr>
                <w:rFonts w:ascii="Calibri" w:eastAsia="Calibri" w:hAnsi="Calibri" w:cs="Calibri"/>
                <w:color w:val="0F172A"/>
                <w:sz w:val="18"/>
                <w:szCs w:val="18"/>
              </w:rPr>
              <w:t>STOP_MIN_FRACTION / STOP_MAX_FRACTION</w:t>
            </w:r>
          </w:p>
        </w:tc>
        <w:tc>
          <w:tcPr>
            <w:tcW w:w="4680" w:type="dxa"/>
            <w:tcMar>
              <w:top w:w="50" w:type="dxa"/>
              <w:left w:w="100" w:type="dxa"/>
              <w:bottom w:w="50" w:type="dxa"/>
              <w:right w:w="100" w:type="dxa"/>
            </w:tcMar>
          </w:tcPr>
          <w:p w14:paraId="601CE325" w14:textId="77777777" w:rsidR="008549C8" w:rsidRDefault="00000000">
            <w:pPr>
              <w:spacing w:line="250" w:lineRule="auto"/>
            </w:pPr>
            <w:r>
              <w:rPr>
                <w:rFonts w:ascii="Calibri" w:eastAsia="Calibri" w:hAnsi="Calibri" w:cs="Calibri"/>
                <w:color w:val="0F172A"/>
                <w:sz w:val="18"/>
                <w:szCs w:val="18"/>
              </w:rPr>
              <w:t>0.05 / 0.20</w:t>
            </w:r>
          </w:p>
        </w:tc>
      </w:tr>
      <w:tr w:rsidR="008549C8" w14:paraId="6C253668" w14:textId="77777777">
        <w:tblPrEx>
          <w:tblCellMar>
            <w:top w:w="0" w:type="dxa"/>
            <w:bottom w:w="0" w:type="dxa"/>
          </w:tblCellMar>
        </w:tblPrEx>
        <w:tc>
          <w:tcPr>
            <w:tcW w:w="4680" w:type="dxa"/>
            <w:tcMar>
              <w:top w:w="50" w:type="dxa"/>
              <w:left w:w="100" w:type="dxa"/>
              <w:bottom w:w="50" w:type="dxa"/>
              <w:right w:w="100" w:type="dxa"/>
            </w:tcMar>
          </w:tcPr>
          <w:p w14:paraId="54AA5513" w14:textId="77777777" w:rsidR="008549C8" w:rsidRDefault="00000000">
            <w:pPr>
              <w:spacing w:line="250" w:lineRule="auto"/>
            </w:pPr>
            <w:r>
              <w:rPr>
                <w:rFonts w:ascii="Calibri" w:eastAsia="Calibri" w:hAnsi="Calibri" w:cs="Calibri"/>
                <w:color w:val="0F172A"/>
                <w:sz w:val="18"/>
                <w:szCs w:val="18"/>
              </w:rPr>
              <w:t>AUTO_INTERVAL_MIN / AUTO_INTERVAL_MAX</w:t>
            </w:r>
          </w:p>
        </w:tc>
        <w:tc>
          <w:tcPr>
            <w:tcW w:w="4680" w:type="dxa"/>
            <w:tcMar>
              <w:top w:w="50" w:type="dxa"/>
              <w:left w:w="100" w:type="dxa"/>
              <w:bottom w:w="50" w:type="dxa"/>
              <w:right w:w="100" w:type="dxa"/>
            </w:tcMar>
          </w:tcPr>
          <w:p w14:paraId="258EA38E" w14:textId="77777777" w:rsidR="008549C8" w:rsidRDefault="00000000">
            <w:pPr>
              <w:spacing w:line="250" w:lineRule="auto"/>
            </w:pPr>
            <w:r>
              <w:rPr>
                <w:rFonts w:ascii="Calibri" w:eastAsia="Calibri" w:hAnsi="Calibri" w:cs="Calibri"/>
                <w:color w:val="0F172A"/>
                <w:sz w:val="18"/>
                <w:szCs w:val="18"/>
              </w:rPr>
              <w:t>3 / 300 s; zero disables</w:t>
            </w:r>
          </w:p>
        </w:tc>
      </w:tr>
    </w:tbl>
    <w:p w14:paraId="6AA519FB" w14:textId="77777777" w:rsidR="008549C8" w:rsidRDefault="008549C8">
      <w:pPr>
        <w:spacing w:after="80" w:line="264" w:lineRule="auto"/>
      </w:pPr>
    </w:p>
    <w:p w14:paraId="5AE2A918" w14:textId="77777777" w:rsidR="008549C8" w:rsidRDefault="00000000">
      <w:pPr>
        <w:spacing w:after="110" w:line="264" w:lineRule="auto"/>
      </w:pPr>
      <w:r>
        <w:rPr>
          <w:rFonts w:ascii="Calibri" w:eastAsia="Calibri" w:hAnsi="Calibri" w:cs="Calibri"/>
          <w:color w:val="0F172A"/>
          <w:sz w:val="19"/>
          <w:szCs w:val="19"/>
        </w:rPr>
        <w:t>simulated stores EMPTY/OCCUPIED for every logical ID. In hybrid mode, _seat_view() substitutes the two real states from the Board; stored simulated values never fill gaps in real data. Switching back to simulation intentionally shows the last software values, not physical readings.</w:t>
      </w:r>
    </w:p>
    <w:p w14:paraId="447DE1AC" w14:textId="77777777" w:rsidR="008549C8" w:rsidRDefault="00000000">
      <w:pPr>
        <w:spacing w:after="110" w:line="264" w:lineRule="auto"/>
      </w:pPr>
      <w:r>
        <w:rPr>
          <w:rFonts w:ascii="Calibri" w:eastAsia="Calibri" w:hAnsi="Calibri" w:cs="Calibri"/>
          <w:color w:val="0F172A"/>
          <w:sz w:val="19"/>
          <w:szCs w:val="19"/>
        </w:rPr>
        <w:t>Simulation starts from a deterministic example: free counts (12, 3, 0, 25, 48, 7, 36, 18, 1, 60, 29, 72). Seat placement uses (number * 37) % 108 &lt; free_count. A1/B1 are occupied in that example. Total free = 311; occupied = 985. In hybrid mode those two values depend on hardware, so do not assert the software-only total unconditionally.</w:t>
      </w:r>
    </w:p>
    <w:p w14:paraId="2C47692A" w14:textId="77777777" w:rsidR="008549C8" w:rsidRDefault="00000000">
      <w:pPr>
        <w:spacing w:after="110" w:line="264" w:lineRule="auto"/>
      </w:pPr>
      <w:r>
        <w:rPr>
          <w:rFonts w:ascii="Calibri" w:eastAsia="Calibri" w:hAnsi="Calibri" w:cs="Calibri"/>
          <w:color w:val="0F172A"/>
          <w:sz w:val="19"/>
          <w:szCs w:val="19"/>
        </w:rPr>
        <w:t>All public operations use an RLock. configure() increments a generation and resets the board state. The serial worker tags transport/data callbacks with that generation; late callbacks from an old mode or port cannot overwrite the current model.</w:t>
      </w:r>
    </w:p>
    <w:p w14:paraId="4A9A3664" w14:textId="77777777" w:rsidR="008549C8" w:rsidRDefault="00000000">
      <w:pPr>
        <w:pStyle w:val="Heading3"/>
        <w:spacing w:before="160" w:after="80"/>
      </w:pPr>
      <w:r>
        <w:rPr>
          <w:rFonts w:ascii="Calibri" w:eastAsia="Calibri" w:hAnsi="Calibri" w:cs="Calibri"/>
          <w:b/>
          <w:bCs/>
          <w:color w:val="475569"/>
          <w:sz w:val="21"/>
          <w:szCs w:val="21"/>
        </w:rPr>
        <w:t>4. State invariants and aggregation</w:t>
      </w:r>
    </w:p>
    <w:p w14:paraId="192574C5"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EMPTY = confirmed free; OCCUPIED = confirmed occupied; UNKNOWN = not currently established.</w:t>
      </w:r>
    </w:p>
    <w:p w14:paraId="4CFD6642"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A1/B1 cannot be edited through set_seat() in hybrid mode. Presets and simulated stops exclude them too.</w:t>
      </w:r>
    </w:p>
    <w:p w14:paraId="3048D0C3"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Per car: free + occupied + unknown == total.</w:t>
      </w:r>
    </w:p>
    <w:p w14:paraId="747D9A0F"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Unknown seats do not increase free and do not count as occupied in the occupancy percentage.</w:t>
      </w:r>
    </w:p>
    <w:p w14:paraId="118C2DC2"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Car status: unknown if any unknowns; otherwise full if free=0, available if free≥10, else filling.</w:t>
      </w:r>
    </w:p>
    <w:p w14:paraId="49C42C24"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Occupancy percentage is confirmed occupied / total × 100, rounded to one decimal. Do not use 100 - occupancy_pct as a guaranteed free percentage if unknowns exist.</w:t>
      </w:r>
    </w:p>
    <w:p w14:paraId="05DE318E"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Suggestions rank cars with confirmed free seats by descending free, then alphabetical ID. Take at most three. Unlike the old nine-seat implementation, ties do not retain a previous preference.</w:t>
      </w:r>
    </w:p>
    <w:p w14:paraId="381FCB36"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Ranking does not mutate seat states, reserve seats, count waiting passengers or quantify boarding-time benefit.</w:t>
      </w:r>
    </w:p>
    <w:p w14:paraId="36C39A0E" w14:textId="77777777" w:rsidR="008549C8" w:rsidRDefault="00000000">
      <w:pPr>
        <w:pStyle w:val="Heading3"/>
        <w:spacing w:before="160" w:after="80"/>
      </w:pPr>
      <w:r>
        <w:rPr>
          <w:rFonts w:ascii="Calibri" w:eastAsia="Calibri" w:hAnsi="Calibri" w:cs="Calibri"/>
          <w:b/>
          <w:bCs/>
          <w:color w:val="475569"/>
          <w:sz w:val="21"/>
          <w:szCs w:val="21"/>
        </w:rPr>
        <w:t>5. Firmware behavior and protocol</w:t>
      </w:r>
    </w:p>
    <w:p w14:paraId="08F9D0D9" w14:textId="77777777" w:rsidR="008549C8" w:rsidRDefault="00000000">
      <w:pPr>
        <w:spacing w:after="110" w:line="264" w:lineRule="auto"/>
      </w:pPr>
      <w:r>
        <w:rPr>
          <w:rFonts w:ascii="Calibri" w:eastAsia="Calibri" w:hAnsi="Calibri" w:cs="Calibri"/>
          <w:color w:val="0F172A"/>
          <w:sz w:val="19"/>
          <w:szCs w:val="19"/>
        </w:rPr>
        <w:t>Current parameters (../ESP32/parameters.h): two ADC1 sensor pins GPIO34/35, LED GPIO2/4, 40 ms sample interval, 11-sample median window, 500 ms status interval. Calibration waits 3 s and fills each sensor's window twice to establish an empty baseline. The team must keep physical seats empty throughout.</w:t>
      </w:r>
    </w:p>
    <w:p w14:paraId="72CDCC6D" w14:textId="77777777" w:rsidR="008549C8" w:rsidRDefault="00000000">
      <w:pPr>
        <w:spacing w:after="110" w:line="264" w:lineRule="auto"/>
      </w:pPr>
      <w:r>
        <w:rPr>
          <w:rFonts w:ascii="Calibri" w:eastAsia="Calibri" w:hAnsi="Calibri" w:cs="Calibri"/>
          <w:color w:val="0F172A"/>
          <w:sz w:val="19"/>
          <w:szCs w:val="19"/>
        </w:rPr>
        <w:t>Distance conversion uses 29.988 * V^-1.173, with low-voltage handling and 10–90 cm output clamps. These are firmware values, not a guarantee of valid physical sensing across that entire interval. Very close targets can produce misleading readings; use the sensor datasheet and measured mounting geometry.</w:t>
      </w:r>
    </w:p>
    <w:p w14:paraId="5C286942" w14:textId="77777777" w:rsidR="008549C8" w:rsidRDefault="00000000">
      <w:pPr>
        <w:spacing w:after="110" w:line="264" w:lineRule="auto"/>
      </w:pPr>
      <w:r>
        <w:rPr>
          <w:rFonts w:ascii="Calibri" w:eastAsia="Calibri" w:hAnsi="Calibri" w:cs="Calibri"/>
          <w:color w:val="0F172A"/>
          <w:sz w:val="19"/>
          <w:szCs w:val="19"/>
        </w:rPr>
        <w:lastRenderedPageBreak/>
        <w:t>Occupancy compares filtered distance with baseline-relative margins: enter at baseline−20 cm; exit when the occupied condition at baseline−12 cm ceases. A changed condition must persist for 1,000 ms. Noise above 150 mV or baseline outside 20–75 cm triggers a calibration warning. Do not infer actual accuracy/latency from these constants alone.</w:t>
      </w:r>
    </w:p>
    <w:p w14:paraId="155AE5F7" w14:textId="77777777" w:rsidR="008549C8" w:rsidRDefault="00000000">
      <w:pPr>
        <w:spacing w:after="110" w:line="264" w:lineRule="auto"/>
      </w:pPr>
      <w:r>
        <w:rPr>
          <w:rFonts w:ascii="Calibri" w:eastAsia="Calibri" w:hAnsi="Calibri" w:cs="Calibri"/>
          <w:color w:val="0F172A"/>
          <w:sz w:val="19"/>
          <w:szCs w:val="19"/>
        </w:rPr>
        <w:t>Serial is 115200 baud. Examples below are illustrative protocol values, not measured evidence:</w:t>
      </w:r>
    </w:p>
    <w:p w14:paraId="5B34F82A" w14:textId="77777777" w:rsidR="008549C8" w:rsidRDefault="00000000">
      <w:pPr>
        <w:shd w:val="clear" w:color="auto" w:fill="F1F5F9"/>
        <w:spacing w:after="60" w:line="250" w:lineRule="auto"/>
        <w:ind w:left="180" w:right="180"/>
      </w:pPr>
      <w:r>
        <w:rPr>
          <w:rFonts w:ascii="Consolas" w:eastAsia="Consolas" w:hAnsi="Consolas" w:cs="Consolas"/>
          <w:color w:val="0F172A"/>
          <w:sz w:val="18"/>
          <w:szCs w:val="18"/>
        </w:rPr>
        <w:t>SmartRail seat occupancy - GP2Y0A21YK0F</w:t>
      </w:r>
    </w:p>
    <w:p w14:paraId="1A214F62" w14:textId="77777777" w:rsidR="008549C8" w:rsidRDefault="00000000">
      <w:pPr>
        <w:shd w:val="clear" w:color="auto" w:fill="F1F5F9"/>
        <w:spacing w:after="60" w:line="250" w:lineRule="auto"/>
        <w:ind w:left="180" w:right="180"/>
      </w:pPr>
      <w:r>
        <w:rPr>
          <w:rFonts w:ascii="Consolas" w:eastAsia="Consolas" w:hAnsi="Consolas" w:cs="Consolas"/>
          <w:color w:val="0F172A"/>
          <w:sz w:val="18"/>
          <w:szCs w:val="18"/>
        </w:rPr>
        <w:t>--- CALIBRATION: keep all seats EMPTY. starting in 3 s ---</w:t>
      </w:r>
    </w:p>
    <w:p w14:paraId="0AEF1A34" w14:textId="77777777" w:rsidR="008549C8" w:rsidRDefault="00000000">
      <w:pPr>
        <w:shd w:val="clear" w:color="auto" w:fill="F1F5F9"/>
        <w:spacing w:after="60" w:line="250" w:lineRule="auto"/>
        <w:ind w:left="180" w:right="180"/>
      </w:pPr>
      <w:r>
        <w:rPr>
          <w:rFonts w:ascii="Consolas" w:eastAsia="Consolas" w:hAnsi="Consolas" w:cs="Consolas"/>
          <w:color w:val="0F172A"/>
          <w:sz w:val="18"/>
          <w:szCs w:val="18"/>
        </w:rPr>
        <w:t>CAL seat=0 baseline=58.4cm mv=566 noise=38mV</w:t>
      </w:r>
    </w:p>
    <w:p w14:paraId="11CCE7D4" w14:textId="77777777" w:rsidR="008549C8" w:rsidRDefault="00000000">
      <w:pPr>
        <w:shd w:val="clear" w:color="auto" w:fill="F1F5F9"/>
        <w:spacing w:after="60" w:line="250" w:lineRule="auto"/>
        <w:ind w:left="180" w:right="180"/>
      </w:pPr>
      <w:r>
        <w:rPr>
          <w:rFonts w:ascii="Consolas" w:eastAsia="Consolas" w:hAnsi="Consolas" w:cs="Consolas"/>
          <w:color w:val="0F172A"/>
          <w:sz w:val="18"/>
          <w:szCs w:val="18"/>
        </w:rPr>
        <w:t>--- calibration done ---</w:t>
      </w:r>
    </w:p>
    <w:p w14:paraId="7CE6668F" w14:textId="77777777" w:rsidR="008549C8" w:rsidRDefault="00000000">
      <w:pPr>
        <w:shd w:val="clear" w:color="auto" w:fill="F1F5F9"/>
        <w:spacing w:after="60" w:line="250" w:lineRule="auto"/>
        <w:ind w:left="180" w:right="180"/>
      </w:pPr>
      <w:r>
        <w:rPr>
          <w:rFonts w:ascii="Consolas" w:eastAsia="Consolas" w:hAnsi="Consolas" w:cs="Consolas"/>
          <w:color w:val="0F172A"/>
          <w:sz w:val="18"/>
          <w:szCs w:val="18"/>
        </w:rPr>
        <w:t>S0 dist= 58.3cm base= 58.4cm noise= 52mV EMPTY   S1 dist= 27.5cm base= 59.0cm noise= 30mV OCCUPIED</w:t>
      </w:r>
    </w:p>
    <w:p w14:paraId="2DF98525" w14:textId="77777777" w:rsidR="008549C8" w:rsidRDefault="00000000">
      <w:pPr>
        <w:shd w:val="clear" w:color="auto" w:fill="F1F5F9"/>
        <w:spacing w:after="60" w:line="250" w:lineRule="auto"/>
        <w:ind w:left="180" w:right="180"/>
      </w:pPr>
      <w:r>
        <w:rPr>
          <w:rFonts w:ascii="Consolas" w:eastAsia="Consolas" w:hAnsi="Consolas" w:cs="Consolas"/>
          <w:color w:val="0F172A"/>
          <w:sz w:val="18"/>
          <w:szCs w:val="18"/>
        </w:rPr>
        <w:t>EVENT seat=0 state=OCCUPIED dist=23.6cm</w:t>
      </w:r>
    </w:p>
    <w:p w14:paraId="5875A665" w14:textId="77777777" w:rsidR="008549C8" w:rsidRDefault="00000000">
      <w:pPr>
        <w:spacing w:after="110" w:line="264" w:lineRule="auto"/>
      </w:pPr>
      <w:r>
        <w:rPr>
          <w:rFonts w:ascii="Calibri" w:eastAsia="Calibri" w:hAnsi="Calibri" w:cs="Calibri"/>
          <w:color w:val="0F172A"/>
          <w:sz w:val="19"/>
          <w:szCs w:val="19"/>
        </w:rPr>
        <w:t>The full two-seat calibration emits a CAL entry for each sensor. Status may include a ? pending-confirmation marker and optional raw-voltage diagnostics. c requests recalibration and d toggles raw debug output through serial; the dashboard does not provide these as control endpoints. To use another serial tool, release the dashboard's port first.</w:t>
      </w:r>
    </w:p>
    <w:p w14:paraId="347D553F" w14:textId="77777777" w:rsidR="008549C8" w:rsidRDefault="00000000">
      <w:pPr>
        <w:spacing w:after="110" w:line="264" w:lineRule="auto"/>
      </w:pPr>
      <w:r>
        <w:rPr>
          <w:rFonts w:ascii="Calibri" w:eastAsia="Calibri" w:hAnsi="Calibri" w:cs="Calibri"/>
          <w:color w:val="0F172A"/>
          <w:sz w:val="19"/>
          <w:szCs w:val="19"/>
        </w:rPr>
        <w:t>seat_live.py regular expressions define the parser contract. Changing firmware print formats requires corresponding parser and test updates. Consult communication documentation (../Documentation/08_COMMUNICATION_AND_DATA.md) for serial fields, but use this manual for the current HTTP/train model.</w:t>
      </w:r>
    </w:p>
    <w:p w14:paraId="473C2296" w14:textId="77777777" w:rsidR="008549C8" w:rsidRDefault="00000000">
      <w:pPr>
        <w:pStyle w:val="Heading3"/>
        <w:spacing w:before="160" w:after="80"/>
      </w:pPr>
      <w:r>
        <w:rPr>
          <w:rFonts w:ascii="Calibri" w:eastAsia="Calibri" w:hAnsi="Calibri" w:cs="Calibri"/>
          <w:b/>
          <w:bCs/>
          <w:color w:val="475569"/>
          <w:sz w:val="21"/>
          <w:szCs w:val="21"/>
        </w:rPr>
        <w:t>6. Calibration, stale data and serial lifecycle</w:t>
      </w:r>
    </w:p>
    <w:p w14:paraId="6907A005"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Opening the port may reset the ESP32. Real seats start unknown.</w:t>
      </w:r>
    </w:p>
    <w:p w14:paraId="6492BD40"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Boot/calibration-start resets the tracked board and sets calibrating.</w:t>
      </w:r>
    </w:p>
    <w:p w14:paraId="6C732D7E"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CAL messages supply baseline/diagnostic information but do not make seats passenger-visible as free during calibration.</w:t>
      </w:r>
    </w:p>
    <w:p w14:paraId="19A53489"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After calibration-done, the dashboard explicitly waits for a fresh status/event before establishing occupancy.</w:t>
      </w:r>
    </w:p>
    <w:p w14:paraId="71DD25B0"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Per-seat stale threshold is more than 2 s (STALE_S in seat_live.py). Status normally arrives every 0.5 s; one missing seat can age out independently.</w:t>
      </w:r>
    </w:p>
    <w:p w14:paraId="4BFBBA70"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Detected transport disconnect resets both real seat values immediately. SerialWorker retries opening/reading roughly every second. It does not switch to simulation on failure.</w:t>
      </w:r>
    </w:p>
    <w:p w14:paraId="132C2AF0"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One serial handle is shared through the server, not one per browser tab. Closing a tab does not release hybrid mode; switching to simulation or shutting down does.</w:t>
      </w:r>
    </w:p>
    <w:p w14:paraId="20780145"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LineBuffer handles partial reads/CRLF, replaces invalid UTF-8 and discards lines longer than its 4,096-byte limit including their tails.</w:t>
      </w:r>
    </w:p>
    <w:p w14:paraId="36D583DE"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WARN messages are retained visibly, bounded in number, until a new boot/calibration or mode setup clears them. They are not a complete sensor-fault diagnosis.</w:t>
      </w:r>
    </w:p>
    <w:p w14:paraId="3830A049"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Sensor disconnection that still produces plausible firmware messages is not automatically detectable. USB/stream stale handling is not full FR-009 health monitoring.</w:t>
      </w:r>
    </w:p>
    <w:p w14:paraId="3C81D2AF" w14:textId="77777777" w:rsidR="008549C8" w:rsidRDefault="00000000">
      <w:pPr>
        <w:pStyle w:val="Heading3"/>
        <w:spacing w:before="160" w:after="80"/>
      </w:pPr>
      <w:r>
        <w:rPr>
          <w:rFonts w:ascii="Calibri" w:eastAsia="Calibri" w:hAnsi="Calibri" w:cs="Calibri"/>
          <w:b/>
          <w:bCs/>
          <w:color w:val="475569"/>
          <w:sz w:val="21"/>
          <w:szCs w:val="21"/>
        </w:rPr>
        <w:t>7. Simulated station state machine</w:t>
      </w:r>
    </w:p>
    <w:p w14:paraId="5B7C45F6" w14:textId="77777777" w:rsidR="008549C8" w:rsidRDefault="00000000">
      <w:pPr>
        <w:spacing w:after="110" w:line="264" w:lineRule="auto"/>
      </w:pPr>
      <w:r>
        <w:rPr>
          <w:rFonts w:ascii="Calibri" w:eastAsia="Calibri" w:hAnsi="Calibri" w:cs="Calibri"/>
          <w:color w:val="0F172A"/>
          <w:sz w:val="19"/>
          <w:szCs w:val="19"/>
        </w:rPr>
        <w:t>next_stop() applies currently due changes and schedules a new stop. _run_stop() samples only editable simulated IDs:</w:t>
      </w:r>
    </w:p>
    <w:p w14:paraId="4994C5A9"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Select a rounded random 5–20% of currently occupied simulated seats to alight, at least one if nonempty, capped at population size.</w:t>
      </w:r>
    </w:p>
    <w:p w14:paraId="6B6FAF52"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Select a rounded random 5–20% from previously free seats plus newly alighted seats to board, with the same minimum/cap rules.</w:t>
      </w:r>
    </w:p>
    <w:p w14:paraId="36A5CF35"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Spread alighting over the first 1.2 s, boarding over the second 1.2 s.</w:t>
      </w:r>
    </w:p>
    <w:p w14:paraId="120AE5D2"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Increment the station counter immediately; boarding reflects whether pending changes remain.</w:t>
      </w:r>
    </w:p>
    <w:p w14:paraId="471F5A4B" w14:textId="77777777" w:rsidR="008549C8" w:rsidRDefault="00000000">
      <w:pPr>
        <w:spacing w:after="110" w:line="264" w:lineRule="auto"/>
      </w:pPr>
      <w:r>
        <w:rPr>
          <w:rFonts w:ascii="Calibri" w:eastAsia="Calibri" w:hAnsi="Calibri" w:cs="Calibri"/>
          <w:color w:val="0F172A"/>
          <w:sz w:val="19"/>
          <w:szCs w:val="19"/>
        </w:rPr>
        <w:t>These fractions apply to the eligible population across cars, not to exactly that fraction in each individual car. Rounding/minimum-one matters for small populations. Selection is random; the deterministic example preset does not make later stops deterministic.</w:t>
      </w:r>
    </w:p>
    <w:p w14:paraId="18D7C125" w14:textId="77777777" w:rsidR="008549C8" w:rsidRDefault="00000000">
      <w:pPr>
        <w:spacing w:after="110" w:line="264" w:lineRule="auto"/>
      </w:pPr>
      <w:r>
        <w:rPr>
          <w:rFonts w:ascii="Calibri" w:eastAsia="Calibri" w:hAnsi="Calibri" w:cs="Calibri"/>
          <w:color w:val="0F172A"/>
          <w:sz w:val="19"/>
          <w:szCs w:val="19"/>
        </w:rPr>
        <w:lastRenderedPageBreak/>
        <w:t>snapshot() advances due changes and automatic stops using a monotonic clock. Automatic operation is request/poll-driven, not a background simulation timer. A long gap in polling does not replay every missed station at real-time frequency.</w:t>
      </w:r>
    </w:p>
    <w:tbl>
      <w:tblPr>
        <w:tblW w:w="100" w:type="auto"/>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CellMar>
          <w:left w:w="10" w:type="dxa"/>
          <w:right w:w="10" w:type="dxa"/>
        </w:tblCellMar>
        <w:tblLook w:val="0000" w:firstRow="0" w:lastRow="0" w:firstColumn="0" w:lastColumn="0" w:noHBand="0" w:noVBand="0"/>
      </w:tblPr>
      <w:tblGrid>
        <w:gridCol w:w="2327"/>
        <w:gridCol w:w="2323"/>
        <w:gridCol w:w="2325"/>
        <w:gridCol w:w="2325"/>
      </w:tblGrid>
      <w:tr w:rsidR="008549C8" w14:paraId="1D6F5208" w14:textId="77777777">
        <w:tblPrEx>
          <w:tblCellMar>
            <w:top w:w="0" w:type="dxa"/>
            <w:bottom w:w="0" w:type="dxa"/>
          </w:tblCellMar>
        </w:tblPrEx>
        <w:trPr>
          <w:tblHeader/>
        </w:trPr>
        <w:tc>
          <w:tcPr>
            <w:tcW w:w="2340" w:type="dxa"/>
            <w:shd w:val="clear" w:color="auto" w:fill="F1F5F9"/>
            <w:tcMar>
              <w:top w:w="50" w:type="dxa"/>
              <w:left w:w="100" w:type="dxa"/>
              <w:bottom w:w="50" w:type="dxa"/>
              <w:right w:w="100" w:type="dxa"/>
            </w:tcMar>
          </w:tcPr>
          <w:p w14:paraId="28197060" w14:textId="77777777" w:rsidR="008549C8" w:rsidRDefault="00000000">
            <w:pPr>
              <w:spacing w:line="250" w:lineRule="auto"/>
            </w:pPr>
            <w:r>
              <w:rPr>
                <w:rFonts w:ascii="Calibri" w:eastAsia="Calibri" w:hAnsi="Calibri" w:cs="Calibri"/>
                <w:b/>
                <w:bCs/>
                <w:color w:val="0F172A"/>
                <w:sz w:val="18"/>
                <w:szCs w:val="18"/>
              </w:rPr>
              <w:t>Operation</w:t>
            </w:r>
          </w:p>
        </w:tc>
        <w:tc>
          <w:tcPr>
            <w:tcW w:w="2340" w:type="dxa"/>
            <w:shd w:val="clear" w:color="auto" w:fill="F1F5F9"/>
            <w:tcMar>
              <w:top w:w="50" w:type="dxa"/>
              <w:left w:w="100" w:type="dxa"/>
              <w:bottom w:w="50" w:type="dxa"/>
              <w:right w:w="100" w:type="dxa"/>
            </w:tcMar>
          </w:tcPr>
          <w:p w14:paraId="72F8D4BC" w14:textId="77777777" w:rsidR="008549C8" w:rsidRDefault="00000000">
            <w:pPr>
              <w:spacing w:line="250" w:lineRule="auto"/>
            </w:pPr>
            <w:r>
              <w:rPr>
                <w:rFonts w:ascii="Calibri" w:eastAsia="Calibri" w:hAnsi="Calibri" w:cs="Calibri"/>
                <w:b/>
                <w:bCs/>
                <w:color w:val="0F172A"/>
                <w:sz w:val="18"/>
                <w:szCs w:val="18"/>
              </w:rPr>
              <w:t>Pending changes</w:t>
            </w:r>
          </w:p>
        </w:tc>
        <w:tc>
          <w:tcPr>
            <w:tcW w:w="2340" w:type="dxa"/>
            <w:shd w:val="clear" w:color="auto" w:fill="F1F5F9"/>
            <w:tcMar>
              <w:top w:w="50" w:type="dxa"/>
              <w:left w:w="100" w:type="dxa"/>
              <w:bottom w:w="50" w:type="dxa"/>
              <w:right w:w="100" w:type="dxa"/>
            </w:tcMar>
          </w:tcPr>
          <w:p w14:paraId="4F062389" w14:textId="77777777" w:rsidR="008549C8" w:rsidRDefault="00000000">
            <w:pPr>
              <w:spacing w:line="250" w:lineRule="auto"/>
            </w:pPr>
            <w:r>
              <w:rPr>
                <w:rFonts w:ascii="Calibri" w:eastAsia="Calibri" w:hAnsi="Calibri" w:cs="Calibri"/>
                <w:b/>
                <w:bCs/>
                <w:color w:val="0F172A"/>
                <w:sz w:val="18"/>
                <w:szCs w:val="18"/>
              </w:rPr>
              <w:t>Station counter</w:t>
            </w:r>
          </w:p>
        </w:tc>
        <w:tc>
          <w:tcPr>
            <w:tcW w:w="2340" w:type="dxa"/>
            <w:shd w:val="clear" w:color="auto" w:fill="F1F5F9"/>
            <w:tcMar>
              <w:top w:w="50" w:type="dxa"/>
              <w:left w:w="100" w:type="dxa"/>
              <w:bottom w:w="50" w:type="dxa"/>
              <w:right w:w="100" w:type="dxa"/>
            </w:tcMar>
          </w:tcPr>
          <w:p w14:paraId="398E26B2" w14:textId="77777777" w:rsidR="008549C8" w:rsidRDefault="00000000">
            <w:pPr>
              <w:spacing w:line="250" w:lineRule="auto"/>
            </w:pPr>
            <w:r>
              <w:rPr>
                <w:rFonts w:ascii="Calibri" w:eastAsia="Calibri" w:hAnsi="Calibri" w:cs="Calibri"/>
                <w:b/>
                <w:bCs/>
                <w:color w:val="0F172A"/>
                <w:sz w:val="18"/>
                <w:szCs w:val="18"/>
              </w:rPr>
              <w:t>Auto setting</w:t>
            </w:r>
          </w:p>
        </w:tc>
      </w:tr>
      <w:tr w:rsidR="008549C8" w14:paraId="3AFE2C64" w14:textId="77777777">
        <w:tblPrEx>
          <w:tblCellMar>
            <w:top w:w="0" w:type="dxa"/>
            <w:bottom w:w="0" w:type="dxa"/>
          </w:tblCellMar>
        </w:tblPrEx>
        <w:tc>
          <w:tcPr>
            <w:tcW w:w="2340" w:type="dxa"/>
            <w:tcMar>
              <w:top w:w="50" w:type="dxa"/>
              <w:left w:w="100" w:type="dxa"/>
              <w:bottom w:w="50" w:type="dxa"/>
              <w:right w:w="100" w:type="dxa"/>
            </w:tcMar>
          </w:tcPr>
          <w:p w14:paraId="52AACECD" w14:textId="77777777" w:rsidR="008549C8" w:rsidRDefault="00000000">
            <w:pPr>
              <w:spacing w:line="250" w:lineRule="auto"/>
            </w:pPr>
            <w:r>
              <w:rPr>
                <w:rFonts w:ascii="Calibri" w:eastAsia="Calibri" w:hAnsi="Calibri" w:cs="Calibri"/>
                <w:color w:val="0F172A"/>
                <w:sz w:val="18"/>
                <w:szCs w:val="18"/>
              </w:rPr>
              <w:t>Click one seat</w:t>
            </w:r>
          </w:p>
        </w:tc>
        <w:tc>
          <w:tcPr>
            <w:tcW w:w="2340" w:type="dxa"/>
            <w:tcMar>
              <w:top w:w="50" w:type="dxa"/>
              <w:left w:w="100" w:type="dxa"/>
              <w:bottom w:w="50" w:type="dxa"/>
              <w:right w:w="100" w:type="dxa"/>
            </w:tcMar>
          </w:tcPr>
          <w:p w14:paraId="7DCC7CC3" w14:textId="77777777" w:rsidR="008549C8" w:rsidRDefault="00000000">
            <w:pPr>
              <w:spacing w:line="250" w:lineRule="auto"/>
            </w:pPr>
            <w:r>
              <w:rPr>
                <w:rFonts w:ascii="Calibri" w:eastAsia="Calibri" w:hAnsi="Calibri" w:cs="Calibri"/>
                <w:color w:val="0F172A"/>
                <w:sz w:val="18"/>
                <w:szCs w:val="18"/>
              </w:rPr>
              <w:t>Cancels pending changes for that seat only</w:t>
            </w:r>
          </w:p>
        </w:tc>
        <w:tc>
          <w:tcPr>
            <w:tcW w:w="2340" w:type="dxa"/>
            <w:tcMar>
              <w:top w:w="50" w:type="dxa"/>
              <w:left w:w="100" w:type="dxa"/>
              <w:bottom w:w="50" w:type="dxa"/>
              <w:right w:w="100" w:type="dxa"/>
            </w:tcMar>
          </w:tcPr>
          <w:p w14:paraId="28DB536E" w14:textId="77777777" w:rsidR="008549C8" w:rsidRDefault="00000000">
            <w:pPr>
              <w:spacing w:line="250" w:lineRule="auto"/>
            </w:pPr>
            <w:r>
              <w:rPr>
                <w:rFonts w:ascii="Calibri" w:eastAsia="Calibri" w:hAnsi="Calibri" w:cs="Calibri"/>
                <w:color w:val="0F172A"/>
                <w:sz w:val="18"/>
                <w:szCs w:val="18"/>
              </w:rPr>
              <w:t>Preserved</w:t>
            </w:r>
          </w:p>
        </w:tc>
        <w:tc>
          <w:tcPr>
            <w:tcW w:w="2340" w:type="dxa"/>
            <w:tcMar>
              <w:top w:w="50" w:type="dxa"/>
              <w:left w:w="100" w:type="dxa"/>
              <w:bottom w:w="50" w:type="dxa"/>
              <w:right w:w="100" w:type="dxa"/>
            </w:tcMar>
          </w:tcPr>
          <w:p w14:paraId="011C6FEB" w14:textId="77777777" w:rsidR="008549C8" w:rsidRDefault="00000000">
            <w:pPr>
              <w:spacing w:line="250" w:lineRule="auto"/>
            </w:pPr>
            <w:r>
              <w:rPr>
                <w:rFonts w:ascii="Calibri" w:eastAsia="Calibri" w:hAnsi="Calibri" w:cs="Calibri"/>
                <w:color w:val="0F172A"/>
                <w:sz w:val="18"/>
                <w:szCs w:val="18"/>
              </w:rPr>
              <w:t>Preserved</w:t>
            </w:r>
          </w:p>
        </w:tc>
      </w:tr>
      <w:tr w:rsidR="008549C8" w14:paraId="662D9CB8" w14:textId="77777777">
        <w:tblPrEx>
          <w:tblCellMar>
            <w:top w:w="0" w:type="dxa"/>
            <w:bottom w:w="0" w:type="dxa"/>
          </w:tblCellMar>
        </w:tblPrEx>
        <w:tc>
          <w:tcPr>
            <w:tcW w:w="2340" w:type="dxa"/>
            <w:tcMar>
              <w:top w:w="50" w:type="dxa"/>
              <w:left w:w="100" w:type="dxa"/>
              <w:bottom w:w="50" w:type="dxa"/>
              <w:right w:w="100" w:type="dxa"/>
            </w:tcMar>
          </w:tcPr>
          <w:p w14:paraId="43F9BDA3" w14:textId="77777777" w:rsidR="008549C8" w:rsidRDefault="00000000">
            <w:pPr>
              <w:spacing w:line="250" w:lineRule="auto"/>
            </w:pPr>
            <w:r>
              <w:rPr>
                <w:rFonts w:ascii="Calibri" w:eastAsia="Calibri" w:hAnsi="Calibri" w:cs="Calibri"/>
                <w:color w:val="0F172A"/>
                <w:sz w:val="18"/>
                <w:szCs w:val="18"/>
              </w:rPr>
              <w:t>Scenario preset</w:t>
            </w:r>
          </w:p>
        </w:tc>
        <w:tc>
          <w:tcPr>
            <w:tcW w:w="2340" w:type="dxa"/>
            <w:tcMar>
              <w:top w:w="50" w:type="dxa"/>
              <w:left w:w="100" w:type="dxa"/>
              <w:bottom w:w="50" w:type="dxa"/>
              <w:right w:w="100" w:type="dxa"/>
            </w:tcMar>
          </w:tcPr>
          <w:p w14:paraId="5EECFC31" w14:textId="77777777" w:rsidR="008549C8" w:rsidRDefault="00000000">
            <w:pPr>
              <w:spacing w:line="250" w:lineRule="auto"/>
            </w:pPr>
            <w:r>
              <w:rPr>
                <w:rFonts w:ascii="Calibri" w:eastAsia="Calibri" w:hAnsi="Calibri" w:cs="Calibri"/>
                <w:color w:val="0F172A"/>
                <w:sz w:val="18"/>
                <w:szCs w:val="18"/>
              </w:rPr>
              <w:t>Clears all</w:t>
            </w:r>
          </w:p>
        </w:tc>
        <w:tc>
          <w:tcPr>
            <w:tcW w:w="2340" w:type="dxa"/>
            <w:tcMar>
              <w:top w:w="50" w:type="dxa"/>
              <w:left w:w="100" w:type="dxa"/>
              <w:bottom w:w="50" w:type="dxa"/>
              <w:right w:w="100" w:type="dxa"/>
            </w:tcMar>
          </w:tcPr>
          <w:p w14:paraId="4493C5CF" w14:textId="77777777" w:rsidR="008549C8" w:rsidRDefault="00000000">
            <w:pPr>
              <w:spacing w:line="250" w:lineRule="auto"/>
            </w:pPr>
            <w:r>
              <w:rPr>
                <w:rFonts w:ascii="Calibri" w:eastAsia="Calibri" w:hAnsi="Calibri" w:cs="Calibri"/>
                <w:color w:val="0F172A"/>
                <w:sz w:val="18"/>
                <w:szCs w:val="18"/>
              </w:rPr>
              <w:t>Resets to 1</w:t>
            </w:r>
          </w:p>
        </w:tc>
        <w:tc>
          <w:tcPr>
            <w:tcW w:w="2340" w:type="dxa"/>
            <w:tcMar>
              <w:top w:w="50" w:type="dxa"/>
              <w:left w:w="100" w:type="dxa"/>
              <w:bottom w:w="50" w:type="dxa"/>
              <w:right w:w="100" w:type="dxa"/>
            </w:tcMar>
          </w:tcPr>
          <w:p w14:paraId="74186027" w14:textId="77777777" w:rsidR="008549C8" w:rsidRDefault="00000000">
            <w:pPr>
              <w:spacing w:line="250" w:lineRule="auto"/>
            </w:pPr>
            <w:r>
              <w:rPr>
                <w:rFonts w:ascii="Calibri" w:eastAsia="Calibri" w:hAnsi="Calibri" w:cs="Calibri"/>
                <w:color w:val="0F172A"/>
                <w:sz w:val="18"/>
                <w:szCs w:val="18"/>
              </w:rPr>
              <w:t>Preserved</w:t>
            </w:r>
          </w:p>
        </w:tc>
      </w:tr>
      <w:tr w:rsidR="008549C8" w14:paraId="070F7B00" w14:textId="77777777">
        <w:tblPrEx>
          <w:tblCellMar>
            <w:top w:w="0" w:type="dxa"/>
            <w:bottom w:w="0" w:type="dxa"/>
          </w:tblCellMar>
        </w:tblPrEx>
        <w:tc>
          <w:tcPr>
            <w:tcW w:w="2340" w:type="dxa"/>
            <w:tcMar>
              <w:top w:w="50" w:type="dxa"/>
              <w:left w:w="100" w:type="dxa"/>
              <w:bottom w:w="50" w:type="dxa"/>
              <w:right w:w="100" w:type="dxa"/>
            </w:tcMar>
          </w:tcPr>
          <w:p w14:paraId="7EE2360D" w14:textId="77777777" w:rsidR="008549C8" w:rsidRDefault="00000000">
            <w:pPr>
              <w:spacing w:line="250" w:lineRule="auto"/>
            </w:pPr>
            <w:r>
              <w:rPr>
                <w:rFonts w:ascii="Calibri" w:eastAsia="Calibri" w:hAnsi="Calibri" w:cs="Calibri"/>
                <w:color w:val="0F172A"/>
                <w:sz w:val="18"/>
                <w:szCs w:val="18"/>
              </w:rPr>
              <w:t>Mode/port configuration</w:t>
            </w:r>
          </w:p>
        </w:tc>
        <w:tc>
          <w:tcPr>
            <w:tcW w:w="2340" w:type="dxa"/>
            <w:tcMar>
              <w:top w:w="50" w:type="dxa"/>
              <w:left w:w="100" w:type="dxa"/>
              <w:bottom w:w="50" w:type="dxa"/>
              <w:right w:w="100" w:type="dxa"/>
            </w:tcMar>
          </w:tcPr>
          <w:p w14:paraId="4740908D" w14:textId="77777777" w:rsidR="008549C8" w:rsidRDefault="00000000">
            <w:pPr>
              <w:spacing w:line="250" w:lineRule="auto"/>
            </w:pPr>
            <w:r>
              <w:rPr>
                <w:rFonts w:ascii="Calibri" w:eastAsia="Calibri" w:hAnsi="Calibri" w:cs="Calibri"/>
                <w:color w:val="0F172A"/>
                <w:sz w:val="18"/>
                <w:szCs w:val="18"/>
              </w:rPr>
              <w:t>Clears all</w:t>
            </w:r>
          </w:p>
        </w:tc>
        <w:tc>
          <w:tcPr>
            <w:tcW w:w="2340" w:type="dxa"/>
            <w:tcMar>
              <w:top w:w="50" w:type="dxa"/>
              <w:left w:w="100" w:type="dxa"/>
              <w:bottom w:w="50" w:type="dxa"/>
              <w:right w:w="100" w:type="dxa"/>
            </w:tcMar>
          </w:tcPr>
          <w:p w14:paraId="12F64692" w14:textId="77777777" w:rsidR="008549C8" w:rsidRDefault="00000000">
            <w:pPr>
              <w:spacing w:line="250" w:lineRule="auto"/>
            </w:pPr>
            <w:r>
              <w:rPr>
                <w:rFonts w:ascii="Calibri" w:eastAsia="Calibri" w:hAnsi="Calibri" w:cs="Calibri"/>
                <w:color w:val="0F172A"/>
                <w:sz w:val="18"/>
                <w:szCs w:val="18"/>
              </w:rPr>
              <w:t>Preserved</w:t>
            </w:r>
          </w:p>
        </w:tc>
        <w:tc>
          <w:tcPr>
            <w:tcW w:w="2340" w:type="dxa"/>
            <w:tcMar>
              <w:top w:w="50" w:type="dxa"/>
              <w:left w:w="100" w:type="dxa"/>
              <w:bottom w:w="50" w:type="dxa"/>
              <w:right w:w="100" w:type="dxa"/>
            </w:tcMar>
          </w:tcPr>
          <w:p w14:paraId="0CFDFE3F" w14:textId="77777777" w:rsidR="008549C8" w:rsidRDefault="00000000">
            <w:pPr>
              <w:spacing w:line="250" w:lineRule="auto"/>
            </w:pPr>
            <w:r>
              <w:rPr>
                <w:rFonts w:ascii="Calibri" w:eastAsia="Calibri" w:hAnsi="Calibri" w:cs="Calibri"/>
                <w:color w:val="0F172A"/>
                <w:sz w:val="18"/>
                <w:szCs w:val="18"/>
              </w:rPr>
              <w:t>Preserved</w:t>
            </w:r>
          </w:p>
        </w:tc>
      </w:tr>
      <w:tr w:rsidR="008549C8" w14:paraId="57E82839" w14:textId="77777777">
        <w:tblPrEx>
          <w:tblCellMar>
            <w:top w:w="0" w:type="dxa"/>
            <w:bottom w:w="0" w:type="dxa"/>
          </w:tblCellMar>
        </w:tblPrEx>
        <w:tc>
          <w:tcPr>
            <w:tcW w:w="2340" w:type="dxa"/>
            <w:tcMar>
              <w:top w:w="50" w:type="dxa"/>
              <w:left w:w="100" w:type="dxa"/>
              <w:bottom w:w="50" w:type="dxa"/>
              <w:right w:w="100" w:type="dxa"/>
            </w:tcMar>
          </w:tcPr>
          <w:p w14:paraId="77EE66BE" w14:textId="77777777" w:rsidR="008549C8" w:rsidRDefault="00000000">
            <w:pPr>
              <w:spacing w:line="250" w:lineRule="auto"/>
            </w:pPr>
            <w:r>
              <w:rPr>
                <w:rFonts w:ascii="Calibri" w:eastAsia="Calibri" w:hAnsi="Calibri" w:cs="Calibri"/>
                <w:color w:val="0F172A"/>
                <w:sz w:val="18"/>
                <w:szCs w:val="18"/>
              </w:rPr>
              <w:t>Stop auto (0)</w:t>
            </w:r>
          </w:p>
        </w:tc>
        <w:tc>
          <w:tcPr>
            <w:tcW w:w="2340" w:type="dxa"/>
            <w:tcMar>
              <w:top w:w="50" w:type="dxa"/>
              <w:left w:w="100" w:type="dxa"/>
              <w:bottom w:w="50" w:type="dxa"/>
              <w:right w:w="100" w:type="dxa"/>
            </w:tcMar>
          </w:tcPr>
          <w:p w14:paraId="0FE88CA0" w14:textId="77777777" w:rsidR="008549C8" w:rsidRDefault="00000000">
            <w:pPr>
              <w:spacing w:line="250" w:lineRule="auto"/>
            </w:pPr>
            <w:r>
              <w:rPr>
                <w:rFonts w:ascii="Calibri" w:eastAsia="Calibri" w:hAnsi="Calibri" w:cs="Calibri"/>
                <w:color w:val="0F172A"/>
                <w:sz w:val="18"/>
                <w:szCs w:val="18"/>
              </w:rPr>
              <w:t>Existing pending changes can finish</w:t>
            </w:r>
          </w:p>
        </w:tc>
        <w:tc>
          <w:tcPr>
            <w:tcW w:w="2340" w:type="dxa"/>
            <w:tcMar>
              <w:top w:w="50" w:type="dxa"/>
              <w:left w:w="100" w:type="dxa"/>
              <w:bottom w:w="50" w:type="dxa"/>
              <w:right w:w="100" w:type="dxa"/>
            </w:tcMar>
          </w:tcPr>
          <w:p w14:paraId="67678481" w14:textId="77777777" w:rsidR="008549C8" w:rsidRDefault="00000000">
            <w:pPr>
              <w:spacing w:line="250" w:lineRule="auto"/>
            </w:pPr>
            <w:r>
              <w:rPr>
                <w:rFonts w:ascii="Calibri" w:eastAsia="Calibri" w:hAnsi="Calibri" w:cs="Calibri"/>
                <w:color w:val="0F172A"/>
                <w:sz w:val="18"/>
                <w:szCs w:val="18"/>
              </w:rPr>
              <w:t>Preserved</w:t>
            </w:r>
          </w:p>
        </w:tc>
        <w:tc>
          <w:tcPr>
            <w:tcW w:w="2340" w:type="dxa"/>
            <w:tcMar>
              <w:top w:w="50" w:type="dxa"/>
              <w:left w:w="100" w:type="dxa"/>
              <w:bottom w:w="50" w:type="dxa"/>
              <w:right w:w="100" w:type="dxa"/>
            </w:tcMar>
          </w:tcPr>
          <w:p w14:paraId="0953336A" w14:textId="77777777" w:rsidR="008549C8" w:rsidRDefault="00000000">
            <w:pPr>
              <w:spacing w:line="250" w:lineRule="auto"/>
            </w:pPr>
            <w:r>
              <w:rPr>
                <w:rFonts w:ascii="Calibri" w:eastAsia="Calibri" w:hAnsi="Calibri" w:cs="Calibri"/>
                <w:color w:val="0F172A"/>
                <w:sz w:val="18"/>
                <w:szCs w:val="18"/>
              </w:rPr>
              <w:t>Disabled</w:t>
            </w:r>
          </w:p>
        </w:tc>
      </w:tr>
      <w:tr w:rsidR="008549C8" w14:paraId="51E2F570" w14:textId="77777777">
        <w:tblPrEx>
          <w:tblCellMar>
            <w:top w:w="0" w:type="dxa"/>
            <w:bottom w:w="0" w:type="dxa"/>
          </w:tblCellMar>
        </w:tblPrEx>
        <w:tc>
          <w:tcPr>
            <w:tcW w:w="2340" w:type="dxa"/>
            <w:tcMar>
              <w:top w:w="50" w:type="dxa"/>
              <w:left w:w="100" w:type="dxa"/>
              <w:bottom w:w="50" w:type="dxa"/>
              <w:right w:w="100" w:type="dxa"/>
            </w:tcMar>
          </w:tcPr>
          <w:p w14:paraId="005BEDD3" w14:textId="77777777" w:rsidR="008549C8" w:rsidRDefault="00000000">
            <w:pPr>
              <w:spacing w:line="250" w:lineRule="auto"/>
            </w:pPr>
            <w:r>
              <w:rPr>
                <w:rFonts w:ascii="Calibri" w:eastAsia="Calibri" w:hAnsi="Calibri" w:cs="Calibri"/>
                <w:color w:val="0F172A"/>
                <w:sz w:val="18"/>
                <w:szCs w:val="18"/>
              </w:rPr>
              <w:t>Restart server</w:t>
            </w:r>
          </w:p>
        </w:tc>
        <w:tc>
          <w:tcPr>
            <w:tcW w:w="2340" w:type="dxa"/>
            <w:tcMar>
              <w:top w:w="50" w:type="dxa"/>
              <w:left w:w="100" w:type="dxa"/>
              <w:bottom w:w="50" w:type="dxa"/>
              <w:right w:w="100" w:type="dxa"/>
            </w:tcMar>
          </w:tcPr>
          <w:p w14:paraId="61BF6655" w14:textId="77777777" w:rsidR="008549C8" w:rsidRDefault="00000000">
            <w:pPr>
              <w:spacing w:line="250" w:lineRule="auto"/>
            </w:pPr>
            <w:r>
              <w:rPr>
                <w:rFonts w:ascii="Calibri" w:eastAsia="Calibri" w:hAnsi="Calibri" w:cs="Calibri"/>
                <w:color w:val="0F172A"/>
                <w:sz w:val="18"/>
                <w:szCs w:val="18"/>
              </w:rPr>
              <w:t>New model</w:t>
            </w:r>
          </w:p>
        </w:tc>
        <w:tc>
          <w:tcPr>
            <w:tcW w:w="2340" w:type="dxa"/>
            <w:tcMar>
              <w:top w:w="50" w:type="dxa"/>
              <w:left w:w="100" w:type="dxa"/>
              <w:bottom w:w="50" w:type="dxa"/>
              <w:right w:w="100" w:type="dxa"/>
            </w:tcMar>
          </w:tcPr>
          <w:p w14:paraId="06C5AAF1" w14:textId="77777777" w:rsidR="008549C8" w:rsidRDefault="00000000">
            <w:pPr>
              <w:spacing w:line="250" w:lineRule="auto"/>
            </w:pPr>
            <w:r>
              <w:rPr>
                <w:rFonts w:ascii="Calibri" w:eastAsia="Calibri" w:hAnsi="Calibri" w:cs="Calibri"/>
                <w:color w:val="0F172A"/>
                <w:sz w:val="18"/>
                <w:szCs w:val="18"/>
              </w:rPr>
              <w:t>1</w:t>
            </w:r>
          </w:p>
        </w:tc>
        <w:tc>
          <w:tcPr>
            <w:tcW w:w="2340" w:type="dxa"/>
            <w:tcMar>
              <w:top w:w="50" w:type="dxa"/>
              <w:left w:w="100" w:type="dxa"/>
              <w:bottom w:w="50" w:type="dxa"/>
              <w:right w:w="100" w:type="dxa"/>
            </w:tcMar>
          </w:tcPr>
          <w:p w14:paraId="683B9C2A" w14:textId="77777777" w:rsidR="008549C8" w:rsidRDefault="00000000">
            <w:pPr>
              <w:spacing w:line="250" w:lineRule="auto"/>
            </w:pPr>
            <w:r>
              <w:rPr>
                <w:rFonts w:ascii="Calibri" w:eastAsia="Calibri" w:hAnsi="Calibri" w:cs="Calibri"/>
                <w:color w:val="0F172A"/>
                <w:sz w:val="18"/>
                <w:szCs w:val="18"/>
              </w:rPr>
              <w:t>Disabled</w:t>
            </w:r>
          </w:p>
        </w:tc>
      </w:tr>
    </w:tbl>
    <w:p w14:paraId="0AEE9F09" w14:textId="77777777" w:rsidR="008549C8" w:rsidRDefault="008549C8">
      <w:pPr>
        <w:spacing w:after="80" w:line="264" w:lineRule="auto"/>
      </w:pPr>
    </w:p>
    <w:p w14:paraId="7F57CB79" w14:textId="77777777" w:rsidR="008549C8" w:rsidRDefault="00000000">
      <w:pPr>
        <w:spacing w:after="110" w:line="264" w:lineRule="auto"/>
      </w:pPr>
      <w:r>
        <w:rPr>
          <w:rFonts w:ascii="Calibri" w:eastAsia="Calibri" w:hAnsi="Calibri" w:cs="Calibri"/>
          <w:color w:val="0F172A"/>
          <w:sz w:val="19"/>
          <w:szCs w:val="19"/>
        </w:rPr>
        <w:t>For clean demonstrations, explicitly stop auto and wait/apply a preset. Do not rapidly queue manual Next stop calls while another animation is active; the UI normally prevents this. The backend is a demo mechanism, not a validated railway event scheduler.</w:t>
      </w:r>
    </w:p>
    <w:p w14:paraId="6625CB6E" w14:textId="77777777" w:rsidR="008549C8" w:rsidRDefault="00000000">
      <w:pPr>
        <w:pStyle w:val="Heading3"/>
        <w:spacing w:before="160" w:after="80"/>
      </w:pPr>
      <w:r>
        <w:rPr>
          <w:rFonts w:ascii="Calibri" w:eastAsia="Calibri" w:hAnsi="Calibri" w:cs="Calibri"/>
          <w:b/>
          <w:bCs/>
          <w:color w:val="475569"/>
          <w:sz w:val="21"/>
          <w:szCs w:val="21"/>
        </w:rPr>
        <w:t>8. HTTP API</w:t>
      </w:r>
    </w:p>
    <w:p w14:paraId="52FA1925" w14:textId="77777777" w:rsidR="008549C8" w:rsidRDefault="00000000">
      <w:pPr>
        <w:spacing w:after="110" w:line="264" w:lineRule="auto"/>
      </w:pPr>
      <w:r>
        <w:rPr>
          <w:rFonts w:ascii="Calibri" w:eastAsia="Calibri" w:hAnsi="Calibri" w:cs="Calibri"/>
          <w:color w:val="0F172A"/>
          <w:sz w:val="19"/>
          <w:szCs w:val="19"/>
        </w:rPr>
        <w:t>JSON input is required for mutations. Body size is limited to 4,096 bytes. String fields are validated by the route helper; invalid operations produce an error rather than silently changing mode/source. Some framework errors return HTML, so callers should not assume every failure body is JSON.</w:t>
      </w:r>
    </w:p>
    <w:tbl>
      <w:tblPr>
        <w:tblW w:w="100" w:type="auto"/>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CellMar>
          <w:left w:w="10" w:type="dxa"/>
          <w:right w:w="10" w:type="dxa"/>
        </w:tblCellMar>
        <w:tblLook w:val="0000" w:firstRow="0" w:lastRow="0" w:firstColumn="0" w:lastColumn="0" w:noHBand="0" w:noVBand="0"/>
      </w:tblPr>
      <w:tblGrid>
        <w:gridCol w:w="4642"/>
        <w:gridCol w:w="4658"/>
      </w:tblGrid>
      <w:tr w:rsidR="008549C8" w14:paraId="5590F75D" w14:textId="77777777">
        <w:tblPrEx>
          <w:tblCellMar>
            <w:top w:w="0" w:type="dxa"/>
            <w:bottom w:w="0" w:type="dxa"/>
          </w:tblCellMar>
        </w:tblPrEx>
        <w:trPr>
          <w:tblHeader/>
        </w:trPr>
        <w:tc>
          <w:tcPr>
            <w:tcW w:w="4680" w:type="dxa"/>
            <w:shd w:val="clear" w:color="auto" w:fill="F1F5F9"/>
            <w:tcMar>
              <w:top w:w="50" w:type="dxa"/>
              <w:left w:w="100" w:type="dxa"/>
              <w:bottom w:w="50" w:type="dxa"/>
              <w:right w:w="100" w:type="dxa"/>
            </w:tcMar>
          </w:tcPr>
          <w:p w14:paraId="5FA386A4" w14:textId="77777777" w:rsidR="008549C8" w:rsidRDefault="00000000">
            <w:pPr>
              <w:spacing w:line="250" w:lineRule="auto"/>
            </w:pPr>
            <w:r>
              <w:rPr>
                <w:rFonts w:ascii="Calibri" w:eastAsia="Calibri" w:hAnsi="Calibri" w:cs="Calibri"/>
                <w:b/>
                <w:bCs/>
                <w:color w:val="0F172A"/>
                <w:sz w:val="18"/>
                <w:szCs w:val="18"/>
              </w:rPr>
              <w:t>Method / path</w:t>
            </w:r>
          </w:p>
        </w:tc>
        <w:tc>
          <w:tcPr>
            <w:tcW w:w="4680" w:type="dxa"/>
            <w:shd w:val="clear" w:color="auto" w:fill="F1F5F9"/>
            <w:tcMar>
              <w:top w:w="50" w:type="dxa"/>
              <w:left w:w="100" w:type="dxa"/>
              <w:bottom w:w="50" w:type="dxa"/>
              <w:right w:w="100" w:type="dxa"/>
            </w:tcMar>
          </w:tcPr>
          <w:p w14:paraId="1F71387E" w14:textId="77777777" w:rsidR="008549C8" w:rsidRDefault="00000000">
            <w:pPr>
              <w:spacing w:line="250" w:lineRule="auto"/>
            </w:pPr>
            <w:r>
              <w:rPr>
                <w:rFonts w:ascii="Calibri" w:eastAsia="Calibri" w:hAnsi="Calibri" w:cs="Calibri"/>
                <w:b/>
                <w:bCs/>
                <w:color w:val="0F172A"/>
                <w:sz w:val="18"/>
                <w:szCs w:val="18"/>
              </w:rPr>
              <w:t>Body / purpose</w:t>
            </w:r>
          </w:p>
        </w:tc>
      </w:tr>
      <w:tr w:rsidR="008549C8" w14:paraId="045A293A" w14:textId="77777777">
        <w:tblPrEx>
          <w:tblCellMar>
            <w:top w:w="0" w:type="dxa"/>
            <w:bottom w:w="0" w:type="dxa"/>
          </w:tblCellMar>
        </w:tblPrEx>
        <w:tc>
          <w:tcPr>
            <w:tcW w:w="4680" w:type="dxa"/>
            <w:tcMar>
              <w:top w:w="50" w:type="dxa"/>
              <w:left w:w="100" w:type="dxa"/>
              <w:bottom w:w="50" w:type="dxa"/>
              <w:right w:w="100" w:type="dxa"/>
            </w:tcMar>
          </w:tcPr>
          <w:p w14:paraId="356E9077" w14:textId="77777777" w:rsidR="008549C8" w:rsidRDefault="00000000">
            <w:pPr>
              <w:spacing w:line="250" w:lineRule="auto"/>
            </w:pPr>
            <w:r>
              <w:rPr>
                <w:rFonts w:ascii="Calibri" w:eastAsia="Calibri" w:hAnsi="Calibri" w:cs="Calibri"/>
                <w:color w:val="0F172A"/>
                <w:sz w:val="18"/>
                <w:szCs w:val="18"/>
              </w:rPr>
              <w:t>GET /</w:t>
            </w:r>
          </w:p>
        </w:tc>
        <w:tc>
          <w:tcPr>
            <w:tcW w:w="4680" w:type="dxa"/>
            <w:tcMar>
              <w:top w:w="50" w:type="dxa"/>
              <w:left w:w="100" w:type="dxa"/>
              <w:bottom w:w="50" w:type="dxa"/>
              <w:right w:w="100" w:type="dxa"/>
            </w:tcMar>
          </w:tcPr>
          <w:p w14:paraId="6DA8EB5C" w14:textId="77777777" w:rsidR="008549C8" w:rsidRDefault="00000000">
            <w:pPr>
              <w:spacing w:line="250" w:lineRule="auto"/>
            </w:pPr>
            <w:r>
              <w:rPr>
                <w:rFonts w:ascii="Calibri" w:eastAsia="Calibri" w:hAnsi="Calibri" w:cs="Calibri"/>
                <w:color w:val="0F172A"/>
                <w:sz w:val="18"/>
                <w:szCs w:val="18"/>
              </w:rPr>
              <w:t>Passenger page</w:t>
            </w:r>
          </w:p>
        </w:tc>
      </w:tr>
      <w:tr w:rsidR="008549C8" w14:paraId="6035F23C" w14:textId="77777777">
        <w:tblPrEx>
          <w:tblCellMar>
            <w:top w:w="0" w:type="dxa"/>
            <w:bottom w:w="0" w:type="dxa"/>
          </w:tblCellMar>
        </w:tblPrEx>
        <w:tc>
          <w:tcPr>
            <w:tcW w:w="4680" w:type="dxa"/>
            <w:tcMar>
              <w:top w:w="50" w:type="dxa"/>
              <w:left w:w="100" w:type="dxa"/>
              <w:bottom w:w="50" w:type="dxa"/>
              <w:right w:w="100" w:type="dxa"/>
            </w:tcMar>
          </w:tcPr>
          <w:p w14:paraId="11EC52D7" w14:textId="77777777" w:rsidR="008549C8" w:rsidRDefault="00000000">
            <w:pPr>
              <w:spacing w:line="250" w:lineRule="auto"/>
            </w:pPr>
            <w:r>
              <w:rPr>
                <w:rFonts w:ascii="Calibri" w:eastAsia="Calibri" w:hAnsi="Calibri" w:cs="Calibri"/>
                <w:color w:val="0F172A"/>
                <w:sz w:val="18"/>
                <w:szCs w:val="18"/>
              </w:rPr>
              <w:t>GET /controls</w:t>
            </w:r>
          </w:p>
        </w:tc>
        <w:tc>
          <w:tcPr>
            <w:tcW w:w="4680" w:type="dxa"/>
            <w:tcMar>
              <w:top w:w="50" w:type="dxa"/>
              <w:left w:w="100" w:type="dxa"/>
              <w:bottom w:w="50" w:type="dxa"/>
              <w:right w:w="100" w:type="dxa"/>
            </w:tcMar>
          </w:tcPr>
          <w:p w14:paraId="3232C17F" w14:textId="77777777" w:rsidR="008549C8" w:rsidRDefault="00000000">
            <w:pPr>
              <w:spacing w:line="250" w:lineRule="auto"/>
            </w:pPr>
            <w:r>
              <w:rPr>
                <w:rFonts w:ascii="Calibri" w:eastAsia="Calibri" w:hAnsi="Calibri" w:cs="Calibri"/>
                <w:color w:val="0F172A"/>
                <w:sz w:val="18"/>
                <w:szCs w:val="18"/>
              </w:rPr>
              <w:t>Local operator page</w:t>
            </w:r>
          </w:p>
        </w:tc>
      </w:tr>
      <w:tr w:rsidR="008549C8" w14:paraId="15CF4404" w14:textId="77777777">
        <w:tblPrEx>
          <w:tblCellMar>
            <w:top w:w="0" w:type="dxa"/>
            <w:bottom w:w="0" w:type="dxa"/>
          </w:tblCellMar>
        </w:tblPrEx>
        <w:tc>
          <w:tcPr>
            <w:tcW w:w="4680" w:type="dxa"/>
            <w:tcMar>
              <w:top w:w="50" w:type="dxa"/>
              <w:left w:w="100" w:type="dxa"/>
              <w:bottom w:w="50" w:type="dxa"/>
              <w:right w:w="100" w:type="dxa"/>
            </w:tcMar>
          </w:tcPr>
          <w:p w14:paraId="109AE47B" w14:textId="77777777" w:rsidR="008549C8" w:rsidRDefault="00000000">
            <w:pPr>
              <w:spacing w:line="250" w:lineRule="auto"/>
            </w:pPr>
            <w:r>
              <w:rPr>
                <w:rFonts w:ascii="Calibri" w:eastAsia="Calibri" w:hAnsi="Calibri" w:cs="Calibri"/>
                <w:color w:val="0F172A"/>
                <w:sz w:val="18"/>
                <w:szCs w:val="18"/>
              </w:rPr>
              <w:t>GET /api/state</w:t>
            </w:r>
          </w:p>
        </w:tc>
        <w:tc>
          <w:tcPr>
            <w:tcW w:w="4680" w:type="dxa"/>
            <w:tcMar>
              <w:top w:w="50" w:type="dxa"/>
              <w:left w:w="100" w:type="dxa"/>
              <w:bottom w:w="50" w:type="dxa"/>
              <w:right w:w="100" w:type="dxa"/>
            </w:tcMar>
          </w:tcPr>
          <w:p w14:paraId="213BFFC1" w14:textId="77777777" w:rsidR="008549C8" w:rsidRDefault="00000000">
            <w:pPr>
              <w:spacing w:line="250" w:lineRule="auto"/>
            </w:pPr>
            <w:r>
              <w:rPr>
                <w:rFonts w:ascii="Calibri" w:eastAsia="Calibri" w:hAnsi="Calibri" w:cs="Calibri"/>
                <w:color w:val="0F172A"/>
                <w:sz w:val="18"/>
                <w:szCs w:val="18"/>
              </w:rPr>
              <w:t>Shared compact snapshot; also advances due simulated events</w:t>
            </w:r>
          </w:p>
        </w:tc>
      </w:tr>
      <w:tr w:rsidR="008549C8" w14:paraId="645E7466" w14:textId="77777777">
        <w:tblPrEx>
          <w:tblCellMar>
            <w:top w:w="0" w:type="dxa"/>
            <w:bottom w:w="0" w:type="dxa"/>
          </w:tblCellMar>
        </w:tblPrEx>
        <w:tc>
          <w:tcPr>
            <w:tcW w:w="4680" w:type="dxa"/>
            <w:tcMar>
              <w:top w:w="50" w:type="dxa"/>
              <w:left w:w="100" w:type="dxa"/>
              <w:bottom w:w="50" w:type="dxa"/>
              <w:right w:w="100" w:type="dxa"/>
            </w:tcMar>
          </w:tcPr>
          <w:p w14:paraId="4B710A12" w14:textId="77777777" w:rsidR="008549C8" w:rsidRDefault="00000000">
            <w:pPr>
              <w:spacing w:line="250" w:lineRule="auto"/>
            </w:pPr>
            <w:r>
              <w:rPr>
                <w:rFonts w:ascii="Calibri" w:eastAsia="Calibri" w:hAnsi="Calibri" w:cs="Calibri"/>
                <w:color w:val="0F172A"/>
                <w:sz w:val="18"/>
                <w:szCs w:val="18"/>
              </w:rPr>
              <w:t>GET /api/ports</w:t>
            </w:r>
          </w:p>
        </w:tc>
        <w:tc>
          <w:tcPr>
            <w:tcW w:w="4680" w:type="dxa"/>
            <w:tcMar>
              <w:top w:w="50" w:type="dxa"/>
              <w:left w:w="100" w:type="dxa"/>
              <w:bottom w:w="50" w:type="dxa"/>
              <w:right w:w="100" w:type="dxa"/>
            </w:tcMar>
          </w:tcPr>
          <w:p w14:paraId="4A9C2C5B" w14:textId="77777777" w:rsidR="008549C8" w:rsidRDefault="00000000">
            <w:pPr>
              <w:spacing w:line="250" w:lineRule="auto"/>
            </w:pPr>
            <w:r>
              <w:rPr>
                <w:rFonts w:ascii="Calibri" w:eastAsia="Calibri" w:hAnsi="Calibri" w:cs="Calibri"/>
                <w:color w:val="0F172A"/>
                <w:sz w:val="18"/>
                <w:szCs w:val="18"/>
              </w:rPr>
              <w:t>Local serial port list; does not open a port</w:t>
            </w:r>
          </w:p>
        </w:tc>
      </w:tr>
      <w:tr w:rsidR="008549C8" w14:paraId="42287BED" w14:textId="77777777">
        <w:tblPrEx>
          <w:tblCellMar>
            <w:top w:w="0" w:type="dxa"/>
            <w:bottom w:w="0" w:type="dxa"/>
          </w:tblCellMar>
        </w:tblPrEx>
        <w:tc>
          <w:tcPr>
            <w:tcW w:w="4680" w:type="dxa"/>
            <w:tcMar>
              <w:top w:w="50" w:type="dxa"/>
              <w:left w:w="100" w:type="dxa"/>
              <w:bottom w:w="50" w:type="dxa"/>
              <w:right w:w="100" w:type="dxa"/>
            </w:tcMar>
          </w:tcPr>
          <w:p w14:paraId="16A468FD" w14:textId="77777777" w:rsidR="008549C8" w:rsidRDefault="00000000">
            <w:pPr>
              <w:spacing w:line="250" w:lineRule="auto"/>
            </w:pPr>
            <w:r>
              <w:rPr>
                <w:rFonts w:ascii="Calibri" w:eastAsia="Calibri" w:hAnsi="Calibri" w:cs="Calibri"/>
                <w:color w:val="0F172A"/>
                <w:sz w:val="18"/>
                <w:szCs w:val="18"/>
              </w:rPr>
              <w:t>POST /api/mode</w:t>
            </w:r>
          </w:p>
        </w:tc>
        <w:tc>
          <w:tcPr>
            <w:tcW w:w="4680" w:type="dxa"/>
            <w:tcMar>
              <w:top w:w="50" w:type="dxa"/>
              <w:left w:w="100" w:type="dxa"/>
              <w:bottom w:w="50" w:type="dxa"/>
              <w:right w:w="100" w:type="dxa"/>
            </w:tcMar>
          </w:tcPr>
          <w:p w14:paraId="3C5C7605" w14:textId="77777777" w:rsidR="008549C8" w:rsidRDefault="00000000">
            <w:pPr>
              <w:spacing w:line="250" w:lineRule="auto"/>
            </w:pPr>
            <w:r>
              <w:rPr>
                <w:rFonts w:ascii="Calibri" w:eastAsia="Calibri" w:hAnsi="Calibri" w:cs="Calibri"/>
                <w:color w:val="0F172A"/>
                <w:sz w:val="18"/>
                <w:szCs w:val="18"/>
              </w:rPr>
              <w:t>{"mode":"simulation","port":""} or {"mode":"hybrid","port":"COM5"}</w:t>
            </w:r>
          </w:p>
        </w:tc>
      </w:tr>
      <w:tr w:rsidR="008549C8" w14:paraId="79E8AD70" w14:textId="77777777">
        <w:tblPrEx>
          <w:tblCellMar>
            <w:top w:w="0" w:type="dxa"/>
            <w:bottom w:w="0" w:type="dxa"/>
          </w:tblCellMar>
        </w:tblPrEx>
        <w:tc>
          <w:tcPr>
            <w:tcW w:w="4680" w:type="dxa"/>
            <w:tcMar>
              <w:top w:w="50" w:type="dxa"/>
              <w:left w:w="100" w:type="dxa"/>
              <w:bottom w:w="50" w:type="dxa"/>
              <w:right w:w="100" w:type="dxa"/>
            </w:tcMar>
          </w:tcPr>
          <w:p w14:paraId="26271255" w14:textId="77777777" w:rsidR="008549C8" w:rsidRDefault="00000000">
            <w:pPr>
              <w:spacing w:line="250" w:lineRule="auto"/>
            </w:pPr>
            <w:r>
              <w:rPr>
                <w:rFonts w:ascii="Calibri" w:eastAsia="Calibri" w:hAnsi="Calibri" w:cs="Calibri"/>
                <w:color w:val="0F172A"/>
                <w:sz w:val="18"/>
                <w:szCs w:val="18"/>
              </w:rPr>
              <w:t>POST /api/seats/A2</w:t>
            </w:r>
          </w:p>
        </w:tc>
        <w:tc>
          <w:tcPr>
            <w:tcW w:w="4680" w:type="dxa"/>
            <w:tcMar>
              <w:top w:w="50" w:type="dxa"/>
              <w:left w:w="100" w:type="dxa"/>
              <w:bottom w:w="50" w:type="dxa"/>
              <w:right w:w="100" w:type="dxa"/>
            </w:tcMar>
          </w:tcPr>
          <w:p w14:paraId="43F71B8C" w14:textId="77777777" w:rsidR="008549C8" w:rsidRDefault="00000000">
            <w:pPr>
              <w:spacing w:line="250" w:lineRule="auto"/>
            </w:pPr>
            <w:r>
              <w:rPr>
                <w:rFonts w:ascii="Calibri" w:eastAsia="Calibri" w:hAnsi="Calibri" w:cs="Calibri"/>
                <w:color w:val="0F172A"/>
                <w:sz w:val="18"/>
                <w:szCs w:val="18"/>
              </w:rPr>
              <w:t>{"state":"EMPTY"} or {"state":"OCCUPIED"}</w:t>
            </w:r>
          </w:p>
        </w:tc>
      </w:tr>
      <w:tr w:rsidR="008549C8" w14:paraId="74E60087" w14:textId="77777777">
        <w:tblPrEx>
          <w:tblCellMar>
            <w:top w:w="0" w:type="dxa"/>
            <w:bottom w:w="0" w:type="dxa"/>
          </w:tblCellMar>
        </w:tblPrEx>
        <w:tc>
          <w:tcPr>
            <w:tcW w:w="4680" w:type="dxa"/>
            <w:tcMar>
              <w:top w:w="50" w:type="dxa"/>
              <w:left w:w="100" w:type="dxa"/>
              <w:bottom w:w="50" w:type="dxa"/>
              <w:right w:w="100" w:type="dxa"/>
            </w:tcMar>
          </w:tcPr>
          <w:p w14:paraId="6E528AE2" w14:textId="77777777" w:rsidR="008549C8" w:rsidRDefault="00000000">
            <w:pPr>
              <w:spacing w:line="250" w:lineRule="auto"/>
            </w:pPr>
            <w:r>
              <w:rPr>
                <w:rFonts w:ascii="Calibri" w:eastAsia="Calibri" w:hAnsi="Calibri" w:cs="Calibri"/>
                <w:color w:val="0F172A"/>
                <w:sz w:val="18"/>
                <w:szCs w:val="18"/>
              </w:rPr>
              <w:t>POST /api/preset</w:t>
            </w:r>
          </w:p>
        </w:tc>
        <w:tc>
          <w:tcPr>
            <w:tcW w:w="4680" w:type="dxa"/>
            <w:tcMar>
              <w:top w:w="50" w:type="dxa"/>
              <w:left w:w="100" w:type="dxa"/>
              <w:bottom w:w="50" w:type="dxa"/>
              <w:right w:w="100" w:type="dxa"/>
            </w:tcMar>
          </w:tcPr>
          <w:p w14:paraId="6FA70133" w14:textId="77777777" w:rsidR="008549C8" w:rsidRDefault="00000000">
            <w:pPr>
              <w:spacing w:line="250" w:lineRule="auto"/>
            </w:pPr>
            <w:r>
              <w:rPr>
                <w:rFonts w:ascii="Calibri" w:eastAsia="Calibri" w:hAnsi="Calibri" w:cs="Calibri"/>
                <w:color w:val="0F172A"/>
                <w:sz w:val="18"/>
                <w:szCs w:val="18"/>
              </w:rPr>
              <w:t>{"name":"example"}, {"name":"empty"}, {"name":"occupied"}</w:t>
            </w:r>
          </w:p>
        </w:tc>
      </w:tr>
      <w:tr w:rsidR="008549C8" w14:paraId="3AAAA2C5" w14:textId="77777777">
        <w:tblPrEx>
          <w:tblCellMar>
            <w:top w:w="0" w:type="dxa"/>
            <w:bottom w:w="0" w:type="dxa"/>
          </w:tblCellMar>
        </w:tblPrEx>
        <w:tc>
          <w:tcPr>
            <w:tcW w:w="4680" w:type="dxa"/>
            <w:tcMar>
              <w:top w:w="50" w:type="dxa"/>
              <w:left w:w="100" w:type="dxa"/>
              <w:bottom w:w="50" w:type="dxa"/>
              <w:right w:w="100" w:type="dxa"/>
            </w:tcMar>
          </w:tcPr>
          <w:p w14:paraId="36AF36C0" w14:textId="77777777" w:rsidR="008549C8" w:rsidRDefault="00000000">
            <w:pPr>
              <w:spacing w:line="250" w:lineRule="auto"/>
            </w:pPr>
            <w:r>
              <w:rPr>
                <w:rFonts w:ascii="Calibri" w:eastAsia="Calibri" w:hAnsi="Calibri" w:cs="Calibri"/>
                <w:color w:val="0F172A"/>
                <w:sz w:val="18"/>
                <w:szCs w:val="18"/>
              </w:rPr>
              <w:t>POST /api/next_stop</w:t>
            </w:r>
          </w:p>
        </w:tc>
        <w:tc>
          <w:tcPr>
            <w:tcW w:w="4680" w:type="dxa"/>
            <w:tcMar>
              <w:top w:w="50" w:type="dxa"/>
              <w:left w:w="100" w:type="dxa"/>
              <w:bottom w:w="50" w:type="dxa"/>
              <w:right w:w="100" w:type="dxa"/>
            </w:tcMar>
          </w:tcPr>
          <w:p w14:paraId="7AD43964" w14:textId="77777777" w:rsidR="008549C8" w:rsidRDefault="00000000">
            <w:pPr>
              <w:spacing w:line="250" w:lineRule="auto"/>
            </w:pPr>
            <w:r>
              <w:rPr>
                <w:rFonts w:ascii="Calibri" w:eastAsia="Calibri" w:hAnsi="Calibri" w:cs="Calibri"/>
                <w:color w:val="0F172A"/>
                <w:sz w:val="18"/>
                <w:szCs w:val="18"/>
              </w:rPr>
              <w:t>{}; schedule a simulated stop</w:t>
            </w:r>
          </w:p>
        </w:tc>
      </w:tr>
      <w:tr w:rsidR="008549C8" w14:paraId="5C200F17" w14:textId="77777777">
        <w:tblPrEx>
          <w:tblCellMar>
            <w:top w:w="0" w:type="dxa"/>
            <w:bottom w:w="0" w:type="dxa"/>
          </w:tblCellMar>
        </w:tblPrEx>
        <w:tc>
          <w:tcPr>
            <w:tcW w:w="4680" w:type="dxa"/>
            <w:tcMar>
              <w:top w:w="50" w:type="dxa"/>
              <w:left w:w="100" w:type="dxa"/>
              <w:bottom w:w="50" w:type="dxa"/>
              <w:right w:w="100" w:type="dxa"/>
            </w:tcMar>
          </w:tcPr>
          <w:p w14:paraId="3F3339B5" w14:textId="77777777" w:rsidR="008549C8" w:rsidRDefault="00000000">
            <w:pPr>
              <w:spacing w:line="250" w:lineRule="auto"/>
            </w:pPr>
            <w:r>
              <w:rPr>
                <w:rFonts w:ascii="Calibri" w:eastAsia="Calibri" w:hAnsi="Calibri" w:cs="Calibri"/>
                <w:color w:val="0F172A"/>
                <w:sz w:val="18"/>
                <w:szCs w:val="18"/>
              </w:rPr>
              <w:t>POST /api/auto</w:t>
            </w:r>
          </w:p>
        </w:tc>
        <w:tc>
          <w:tcPr>
            <w:tcW w:w="4680" w:type="dxa"/>
            <w:tcMar>
              <w:top w:w="50" w:type="dxa"/>
              <w:left w:w="100" w:type="dxa"/>
              <w:bottom w:w="50" w:type="dxa"/>
              <w:right w:w="100" w:type="dxa"/>
            </w:tcMar>
          </w:tcPr>
          <w:p w14:paraId="2B399BF0" w14:textId="77777777" w:rsidR="008549C8" w:rsidRDefault="00000000">
            <w:pPr>
              <w:spacing w:line="250" w:lineRule="auto"/>
            </w:pPr>
            <w:r>
              <w:rPr>
                <w:rFonts w:ascii="Calibri" w:eastAsia="Calibri" w:hAnsi="Calibri" w:cs="Calibri"/>
                <w:color w:val="0F172A"/>
                <w:sz w:val="18"/>
                <w:szCs w:val="18"/>
              </w:rPr>
              <w:t>{"interval":"10"} or {"interval":"0"}; route expects a string, model parses seconds</w:t>
            </w:r>
          </w:p>
        </w:tc>
      </w:tr>
    </w:tbl>
    <w:p w14:paraId="54EFDB71" w14:textId="77777777" w:rsidR="008549C8" w:rsidRDefault="008549C8">
      <w:pPr>
        <w:spacing w:after="80" w:line="264" w:lineRule="auto"/>
      </w:pPr>
    </w:p>
    <w:p w14:paraId="10C26215" w14:textId="77777777" w:rsidR="008549C8" w:rsidRDefault="00000000">
      <w:pPr>
        <w:spacing w:after="110" w:line="264" w:lineRule="auto"/>
      </w:pPr>
      <w:r>
        <w:rPr>
          <w:rFonts w:ascii="Calibri" w:eastAsia="Calibri" w:hAnsi="Calibri" w:cs="Calibri"/>
          <w:color w:val="0F172A"/>
          <w:sz w:val="19"/>
          <w:szCs w:val="19"/>
        </w:rPr>
        <w:t>Top-level snapshot contains mode, generation, station, auto_interval, boarding, train dimensions, totals, recommended (list), message, connection, warnings and stale_s.</w:t>
      </w:r>
    </w:p>
    <w:p w14:paraId="0C3985EA" w14:textId="77777777" w:rsidR="008549C8" w:rsidRDefault="00000000">
      <w:pPr>
        <w:spacing w:after="110" w:line="264" w:lineRule="auto"/>
      </w:pPr>
      <w:r>
        <w:rPr>
          <w:rFonts w:ascii="Calibri" w:eastAsia="Calibri" w:hAnsi="Calibri" w:cs="Calibri"/>
          <w:color w:val="0F172A"/>
          <w:sz w:val="19"/>
          <w:szCs w:val="19"/>
        </w:rPr>
        <w:t>Each car contains id, zone, free, occupied, unknown, total, occupancy_pct, status, states and seats:</w:t>
      </w:r>
    </w:p>
    <w:p w14:paraId="15D32406"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states is a 108-character string: E, O or U per seat in numeric order; character 0 = seat 1.</w:t>
      </w:r>
    </w:p>
    <w:p w14:paraId="6019AEA1"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seats contains detailed records only for the mapped sensor positions, not every seat. It can include A1/B1 as simulated records in simulation mode; always inspect source, not just sensor_id.</w:t>
      </w:r>
    </w:p>
    <w:p w14:paraId="544D3605"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Detailed records include source/state/editability, reason, distance in cm, noise in mV, pending flag and age in seconds; diagnostics can be null.</w:t>
      </w:r>
    </w:p>
    <w:p w14:paraId="311E4E5C" w14:textId="77777777" w:rsidR="008549C8" w:rsidRDefault="00000000">
      <w:pPr>
        <w:spacing w:after="110" w:line="264" w:lineRule="auto"/>
      </w:pPr>
      <w:r>
        <w:rPr>
          <w:rFonts w:ascii="Calibri" w:eastAsia="Calibri" w:hAnsi="Calibri" w:cs="Calibri"/>
          <w:color w:val="0F172A"/>
          <w:sz w:val="19"/>
          <w:szCs w:val="19"/>
        </w:rPr>
        <w:t>Clients must not interpret len(car.seats) as the car's capacity or treat a gray car's known-free count as zero. UI code decodes the compact state strings for the large control map.</w:t>
      </w:r>
    </w:p>
    <w:p w14:paraId="72B0F284" w14:textId="77777777" w:rsidR="008549C8" w:rsidRDefault="00000000">
      <w:pPr>
        <w:pStyle w:val="Heading3"/>
        <w:spacing w:before="160" w:after="80"/>
      </w:pPr>
      <w:r>
        <w:rPr>
          <w:rFonts w:ascii="Calibri" w:eastAsia="Calibri" w:hAnsi="Calibri" w:cs="Calibri"/>
          <w:b/>
          <w:bCs/>
          <w:color w:val="475569"/>
          <w:sz w:val="21"/>
          <w:szCs w:val="21"/>
        </w:rPr>
        <w:t>9. Frontend and network behavior</w:t>
      </w:r>
    </w:p>
    <w:p w14:paraId="09549CA8" w14:textId="77777777" w:rsidR="008549C8" w:rsidRDefault="00000000">
      <w:pPr>
        <w:spacing w:after="110" w:line="264" w:lineRule="auto"/>
      </w:pPr>
      <w:r>
        <w:rPr>
          <w:rFonts w:ascii="Calibri" w:eastAsia="Calibri" w:hAnsi="Calibri" w:cs="Calibri"/>
          <w:color w:val="0F172A"/>
          <w:sz w:val="19"/>
          <w:szCs w:val="19"/>
        </w:rPr>
        <w:lastRenderedPageBreak/>
        <w:t>The same HTML/JS bundle serves both views; pathname selects the control UI. Browser polling occurs around every 500 ms with a 2.5 s request timeout. Shared server state synchronizes tabs/devices; request sequencing protects the UI against outdated in-flight responses. Failed state polls hide old counts and display offline; successful polls restore the display.</w:t>
      </w:r>
    </w:p>
    <w:p w14:paraId="0E0A7F53" w14:textId="77777777" w:rsidR="008549C8" w:rsidRDefault="00000000">
      <w:pPr>
        <w:spacing w:after="110" w:line="264" w:lineRule="auto"/>
      </w:pPr>
      <w:r>
        <w:rPr>
          <w:rFonts w:ascii="Calibri" w:eastAsia="Calibri" w:hAnsi="Calibri" w:cs="Calibri"/>
          <w:color w:val="0F172A"/>
          <w:sz w:val="19"/>
          <w:szCs w:val="19"/>
        </w:rPr>
        <w:t>The server defaults to 127.0.0.1. --host 0.0.0.0 exposes viewing to the local network and prints a detected LAN address. Flask Host checks, same-origin JSON mutation checks, no-store responses and a content security policy are present. Remote clients are denied the controls route, port list and non-GET requests; local controls require access from loopback, not the host's LAN URL.</w:t>
      </w:r>
    </w:p>
    <w:p w14:paraId="43C33FA9" w14:textId="77777777" w:rsidR="008549C8" w:rsidRDefault="00000000">
      <w:pPr>
        <w:spacing w:after="110" w:line="264" w:lineRule="auto"/>
      </w:pPr>
      <w:r>
        <w:rPr>
          <w:rFonts w:ascii="Calibri" w:eastAsia="Calibri" w:hAnsi="Calibri" w:cs="Calibri"/>
          <w:color w:val="0F172A"/>
          <w:sz w:val="19"/>
          <w:szCs w:val="19"/>
        </w:rPr>
        <w:t>This is not authentication, encryption or a production security design. Network viewers can access state snapshots, so use only a trusted network, never a public tunnel. Do not put a reverse proxy in front without redesigning/testing trust checks: a proxy can make remote requests appear local. No credentials or personal passenger identities are needed for the demo.</w:t>
      </w:r>
    </w:p>
    <w:p w14:paraId="346E0C30" w14:textId="77777777" w:rsidR="008549C8" w:rsidRDefault="00000000">
      <w:pPr>
        <w:pStyle w:val="Heading3"/>
        <w:spacing w:before="160" w:after="80"/>
      </w:pPr>
      <w:r>
        <w:rPr>
          <w:rFonts w:ascii="Calibri" w:eastAsia="Calibri" w:hAnsi="Calibri" w:cs="Calibri"/>
          <w:b/>
          <w:bCs/>
          <w:color w:val="475569"/>
          <w:sz w:val="21"/>
          <w:szCs w:val="21"/>
        </w:rPr>
        <w:t>10. Build and test workflow</w:t>
      </w:r>
    </w:p>
    <w:p w14:paraId="7CD66673" w14:textId="77777777" w:rsidR="008549C8" w:rsidRDefault="00000000">
      <w:pPr>
        <w:spacing w:after="110" w:line="264" w:lineRule="auto"/>
      </w:pPr>
      <w:r>
        <w:rPr>
          <w:rFonts w:ascii="Calibri" w:eastAsia="Calibri" w:hAnsi="Calibri" w:cs="Calibri"/>
          <w:color w:val="0F172A"/>
          <w:sz w:val="19"/>
          <w:szCs w:val="19"/>
        </w:rPr>
        <w:t>Firmware: open ESP32.ino (../ESP32/ESP32.ino) in Arduino IDE, select the actual ESP32 board/COM port, compile/upload, and record toolchain versions. Do not assume an old binary corresponds to current source or guess a flashing offset. Preserve the tested build's provenance.</w:t>
      </w:r>
    </w:p>
    <w:p w14:paraId="482541E3" w14:textId="77777777" w:rsidR="008549C8" w:rsidRDefault="00000000">
      <w:pPr>
        <w:spacing w:after="110" w:line="264" w:lineRule="auto"/>
      </w:pPr>
      <w:r>
        <w:rPr>
          <w:rFonts w:ascii="Calibri" w:eastAsia="Calibri" w:hAnsi="Calibri" w:cs="Calibri"/>
          <w:color w:val="0F172A"/>
          <w:sz w:val="19"/>
          <w:szCs w:val="19"/>
        </w:rPr>
        <w:t>Software tests, from SmartRail root after installing dependencies:</w:t>
      </w:r>
    </w:p>
    <w:p w14:paraId="585D81E5" w14:textId="77777777" w:rsidR="008549C8" w:rsidRDefault="00000000">
      <w:pPr>
        <w:shd w:val="clear" w:color="auto" w:fill="F1F5F9"/>
        <w:spacing w:after="60" w:line="250" w:lineRule="auto"/>
        <w:ind w:left="180" w:right="180"/>
      </w:pPr>
      <w:r>
        <w:rPr>
          <w:rFonts w:ascii="Consolas" w:eastAsia="Consolas" w:hAnsi="Consolas" w:cs="Consolas"/>
          <w:color w:val="0F172A"/>
          <w:sz w:val="18"/>
          <w:szCs w:val="18"/>
        </w:rPr>
        <w:t>Push-Location .\PC_software</w:t>
      </w:r>
    </w:p>
    <w:p w14:paraId="164D25A1" w14:textId="77777777" w:rsidR="008549C8" w:rsidRDefault="00000000">
      <w:pPr>
        <w:shd w:val="clear" w:color="auto" w:fill="F1F5F9"/>
        <w:spacing w:after="60" w:line="250" w:lineRule="auto"/>
        <w:ind w:left="180" w:right="180"/>
      </w:pPr>
      <w:r>
        <w:rPr>
          <w:rFonts w:ascii="Consolas" w:eastAsia="Consolas" w:hAnsi="Consolas" w:cs="Consolas"/>
          <w:color w:val="0F172A"/>
          <w:sz w:val="18"/>
          <w:szCs w:val="18"/>
        </w:rPr>
        <w:t>..\.venv\Scripts\python.exe -m unittest discover -s tests -p "test_*.py" -v</w:t>
      </w:r>
    </w:p>
    <w:p w14:paraId="28A9597F" w14:textId="77777777" w:rsidR="008549C8" w:rsidRDefault="00000000">
      <w:pPr>
        <w:shd w:val="clear" w:color="auto" w:fill="F1F5F9"/>
        <w:spacing w:after="60" w:line="250" w:lineRule="auto"/>
        <w:ind w:left="180" w:right="180"/>
      </w:pPr>
      <w:r>
        <w:rPr>
          <w:rFonts w:ascii="Consolas" w:eastAsia="Consolas" w:hAnsi="Consolas" w:cs="Consolas"/>
          <w:color w:val="0F172A"/>
          <w:sz w:val="18"/>
          <w:szCs w:val="18"/>
        </w:rPr>
        <w:t>Pop-Location</w:t>
      </w:r>
    </w:p>
    <w:p w14:paraId="03DB25F9" w14:textId="77777777" w:rsidR="008549C8" w:rsidRDefault="00000000">
      <w:pPr>
        <w:spacing w:after="110" w:line="264" w:lineRule="auto"/>
      </w:pPr>
      <w:r>
        <w:rPr>
          <w:rFonts w:ascii="Calibri" w:eastAsia="Calibri" w:hAnsi="Calibri" w:cs="Calibri"/>
          <w:color w:val="0F172A"/>
          <w:sz w:val="19"/>
          <w:szCs w:val="19"/>
        </w:rPr>
        <w:t>Optional actual-browser checks (fake serial inputs, still not hardware tests):</w:t>
      </w:r>
    </w:p>
    <w:p w14:paraId="094C63DA" w14:textId="77777777" w:rsidR="008549C8" w:rsidRDefault="00000000">
      <w:pPr>
        <w:shd w:val="clear" w:color="auto" w:fill="F1F5F9"/>
        <w:spacing w:after="60" w:line="250" w:lineRule="auto"/>
        <w:ind w:left="180" w:right="180"/>
      </w:pPr>
      <w:r>
        <w:rPr>
          <w:rFonts w:ascii="Consolas" w:eastAsia="Consolas" w:hAnsi="Consolas" w:cs="Consolas"/>
          <w:color w:val="0F172A"/>
          <w:sz w:val="18"/>
          <w:szCs w:val="18"/>
        </w:rPr>
        <w:t>.\.venv\Scripts\python.exe -m pip install -r .\PC_software\requirements-dev.txt</w:t>
      </w:r>
    </w:p>
    <w:p w14:paraId="529F63FB" w14:textId="77777777" w:rsidR="008549C8" w:rsidRDefault="00000000">
      <w:pPr>
        <w:shd w:val="clear" w:color="auto" w:fill="F1F5F9"/>
        <w:spacing w:after="60" w:line="250" w:lineRule="auto"/>
        <w:ind w:left="180" w:right="180"/>
      </w:pPr>
      <w:r>
        <w:rPr>
          <w:rFonts w:ascii="Consolas" w:eastAsia="Consolas" w:hAnsi="Consolas" w:cs="Consolas"/>
          <w:color w:val="0F172A"/>
          <w:sz w:val="18"/>
          <w:szCs w:val="18"/>
        </w:rPr>
        <w:t>.\.venv\Scripts\python.exe -m playwright install chromium</w:t>
      </w:r>
    </w:p>
    <w:p w14:paraId="47CB8074" w14:textId="77777777" w:rsidR="008549C8" w:rsidRDefault="00000000">
      <w:pPr>
        <w:shd w:val="clear" w:color="auto" w:fill="F1F5F9"/>
        <w:spacing w:after="60" w:line="250" w:lineRule="auto"/>
        <w:ind w:left="180" w:right="180"/>
      </w:pPr>
      <w:r>
        <w:rPr>
          <w:rFonts w:ascii="Consolas" w:eastAsia="Consolas" w:hAnsi="Consolas" w:cs="Consolas"/>
          <w:color w:val="0F172A"/>
          <w:sz w:val="18"/>
          <w:szCs w:val="18"/>
        </w:rPr>
        <w:t>Push-Location .\PC_software</w:t>
      </w:r>
    </w:p>
    <w:p w14:paraId="650BCE09" w14:textId="77777777" w:rsidR="008549C8" w:rsidRDefault="00000000">
      <w:pPr>
        <w:shd w:val="clear" w:color="auto" w:fill="F1F5F9"/>
        <w:spacing w:after="60" w:line="250" w:lineRule="auto"/>
        <w:ind w:left="180" w:right="180"/>
      </w:pPr>
      <w:r>
        <w:rPr>
          <w:rFonts w:ascii="Consolas" w:eastAsia="Consolas" w:hAnsi="Consolas" w:cs="Consolas"/>
          <w:color w:val="0F172A"/>
          <w:sz w:val="18"/>
          <w:szCs w:val="18"/>
        </w:rPr>
        <w:t>..\.venv\Scripts\python.exe .\tests\browser_dashboard_check.py</w:t>
      </w:r>
    </w:p>
    <w:p w14:paraId="10EC1EB1" w14:textId="77777777" w:rsidR="008549C8" w:rsidRDefault="00000000">
      <w:pPr>
        <w:shd w:val="clear" w:color="auto" w:fill="F1F5F9"/>
        <w:spacing w:after="60" w:line="250" w:lineRule="auto"/>
        <w:ind w:left="180" w:right="180"/>
      </w:pPr>
      <w:r>
        <w:rPr>
          <w:rFonts w:ascii="Consolas" w:eastAsia="Consolas" w:hAnsi="Consolas" w:cs="Consolas"/>
          <w:color w:val="0F172A"/>
          <w:sz w:val="18"/>
          <w:szCs w:val="18"/>
        </w:rPr>
        <w:t>Pop-Location</w:t>
      </w:r>
    </w:p>
    <w:p w14:paraId="4D622399" w14:textId="77777777" w:rsidR="008549C8" w:rsidRDefault="00000000">
      <w:pPr>
        <w:spacing w:after="110" w:line="264" w:lineRule="auto"/>
      </w:pPr>
      <w:r>
        <w:rPr>
          <w:rFonts w:ascii="Calibri" w:eastAsia="Calibri" w:hAnsi="Calibri" w:cs="Calibri"/>
          <w:color w:val="0F172A"/>
          <w:sz w:val="19"/>
          <w:szCs w:val="19"/>
        </w:rPr>
        <w:t>Alternatively use installed Edge: set $env:SMARTRAIL_BROWSER_CHANNEL = 'msedge' before the browser test and omit the Chromium download. Record the actual interpreter, browser version, test count, exit result and revision. Do not hardcode an old reported test count as current proof.</w:t>
      </w:r>
    </w:p>
    <w:p w14:paraId="48FC805E" w14:textId="77777777" w:rsidR="008549C8" w:rsidRDefault="00000000">
      <w:pPr>
        <w:spacing w:after="110" w:line="264" w:lineRule="auto"/>
      </w:pPr>
      <w:r>
        <w:rPr>
          <w:rFonts w:ascii="Calibri" w:eastAsia="Calibri" w:hAnsi="Calibri" w:cs="Calibri"/>
          <w:color w:val="0F172A"/>
          <w:sz w:val="19"/>
          <w:szCs w:val="19"/>
        </w:rPr>
        <w:t>Visible test coverage includes dimensions/example, ranking, simulated stop bounds/timing, auto stops, real-input protection, stale/calibration handling, generation guards, validation/network access, framing and fake reconnects. Browser tests cover both views and synthetic events. Physical tests remain a separate human/device procedure in TEST_RESULTS_TEMPLATE.md (TEST_RESULTS_TEMPLATE.md).</w:t>
      </w:r>
    </w:p>
    <w:p w14:paraId="19D5838C" w14:textId="77777777" w:rsidR="008549C8" w:rsidRDefault="00000000">
      <w:pPr>
        <w:pStyle w:val="Heading3"/>
        <w:spacing w:before="160" w:after="80"/>
      </w:pPr>
      <w:r>
        <w:rPr>
          <w:rFonts w:ascii="Calibri" w:eastAsia="Calibri" w:hAnsi="Calibri" w:cs="Calibri"/>
          <w:b/>
          <w:bCs/>
          <w:color w:val="475569"/>
          <w:sz w:val="21"/>
          <w:szCs w:val="21"/>
        </w:rPr>
        <w:t>11. Changing or extending the implementation</w:t>
      </w:r>
    </w:p>
    <w:p w14:paraId="2F244CD4" w14:textId="77777777" w:rsidR="008549C8" w:rsidRDefault="00000000">
      <w:pPr>
        <w:pStyle w:val="Heading3"/>
        <w:spacing w:before="160" w:after="80"/>
      </w:pPr>
      <w:r>
        <w:rPr>
          <w:rFonts w:ascii="Calibri" w:eastAsia="Calibri" w:hAnsi="Calibri" w:cs="Calibri"/>
          <w:b/>
          <w:bCs/>
          <w:color w:val="475569"/>
          <w:sz w:val="21"/>
          <w:szCs w:val="21"/>
        </w:rPr>
        <w:t>Change train size</w:t>
      </w:r>
    </w:p>
    <w:p w14:paraId="1EA438FC" w14:textId="77777777" w:rsidR="008549C8" w:rsidRDefault="00000000">
      <w:pPr>
        <w:spacing w:after="110" w:line="264" w:lineRule="auto"/>
      </w:pPr>
      <w:r>
        <w:rPr>
          <w:rFonts w:ascii="Calibri" w:eastAsia="Calibri" w:hAnsi="Calibri" w:cs="Calibri"/>
          <w:color w:val="0F172A"/>
          <w:sz w:val="19"/>
          <w:szCs w:val="19"/>
        </w:rPr>
        <w:t>Review NUM_CARS, SEATS_PER_CAR, the example tuple length, SENSOR_MAP, and the scatter rule. The current scatter multiplier is coprime with 108; another seat count may need a different permutation to preserve exact totals. Also update hardcoded UI text, labels, thresholds, tests and manuals. Changing one constant is not guaranteed to produce a consistent presentation.</w:t>
      </w:r>
    </w:p>
    <w:p w14:paraId="1D2AD877" w14:textId="77777777" w:rsidR="008549C8" w:rsidRDefault="00000000">
      <w:pPr>
        <w:pStyle w:val="Heading3"/>
        <w:spacing w:before="160" w:after="80"/>
      </w:pPr>
      <w:r>
        <w:rPr>
          <w:rFonts w:ascii="Calibri" w:eastAsia="Calibri" w:hAnsi="Calibri" w:cs="Calibri"/>
          <w:b/>
          <w:bCs/>
          <w:color w:val="475569"/>
          <w:sz w:val="21"/>
          <w:szCs w:val="21"/>
        </w:rPr>
        <w:t>Add real sensors</w:t>
      </w:r>
    </w:p>
    <w:p w14:paraId="0FBF1A8F" w14:textId="77777777" w:rsidR="008549C8" w:rsidRDefault="00000000">
      <w:pPr>
        <w:spacing w:after="110" w:line="264" w:lineRule="auto"/>
      </w:pPr>
      <w:r>
        <w:rPr>
          <w:rFonts w:ascii="Calibri" w:eastAsia="Calibri" w:hAnsi="Calibri" w:cs="Calibri"/>
          <w:color w:val="0F172A"/>
          <w:sz w:val="19"/>
          <w:szCs w:val="19"/>
        </w:rPr>
        <w:t>Update wiring and firmware NUM_SEATS/pin arrays with safe ADC choices. Update the parser's tracked board mapping, SENSOR_MAP, REAL_SENSORS, model and UI assumptions, diagnostics, tests and docs. Adding only a display mapping is insufficient if the Board still tracks just two firmware IDs. Hardware acceptance is required.</w:t>
      </w:r>
    </w:p>
    <w:p w14:paraId="316AA4CF" w14:textId="77777777" w:rsidR="008549C8" w:rsidRDefault="00000000">
      <w:pPr>
        <w:pStyle w:val="Heading3"/>
        <w:spacing w:before="160" w:after="80"/>
      </w:pPr>
      <w:r>
        <w:rPr>
          <w:rFonts w:ascii="Calibri" w:eastAsia="Calibri" w:hAnsi="Calibri" w:cs="Calibri"/>
          <w:b/>
          <w:bCs/>
          <w:color w:val="475569"/>
          <w:sz w:val="21"/>
          <w:szCs w:val="21"/>
        </w:rPr>
        <w:t>Change recommendation policy</w:t>
      </w:r>
    </w:p>
    <w:p w14:paraId="63417044" w14:textId="77777777" w:rsidR="008549C8" w:rsidRDefault="00000000">
      <w:pPr>
        <w:spacing w:after="110" w:line="264" w:lineRule="auto"/>
      </w:pPr>
      <w:r>
        <w:rPr>
          <w:rFonts w:ascii="Calibri" w:eastAsia="Calibri" w:hAnsi="Calibri" w:cs="Calibri"/>
          <w:color w:val="0F172A"/>
          <w:sz w:val="19"/>
          <w:szCs w:val="19"/>
        </w:rPr>
        <w:t>Keep it separate from measured availability. Add deterministic tests, document tie handling/unknowns, and do not reduce free counts merely because a passenger was advised to go somewhere. A passenger-flow study needs a defined model, equal comparison conditions, repeated trials and a mentor-approved metric.</w:t>
      </w:r>
    </w:p>
    <w:p w14:paraId="607CBD17" w14:textId="77777777" w:rsidR="008549C8" w:rsidRDefault="00000000">
      <w:pPr>
        <w:pStyle w:val="Heading3"/>
        <w:spacing w:before="160" w:after="80"/>
      </w:pPr>
      <w:r>
        <w:rPr>
          <w:rFonts w:ascii="Calibri" w:eastAsia="Calibri" w:hAnsi="Calibri" w:cs="Calibri"/>
          <w:b/>
          <w:bCs/>
          <w:color w:val="475569"/>
          <w:sz w:val="21"/>
          <w:szCs w:val="21"/>
        </w:rPr>
        <w:lastRenderedPageBreak/>
        <w:t>Introduce wireless transport</w:t>
      </w:r>
    </w:p>
    <w:p w14:paraId="2C6EF3C6" w14:textId="77777777" w:rsidR="008549C8" w:rsidRDefault="00000000">
      <w:pPr>
        <w:spacing w:after="110" w:line="264" w:lineRule="auto"/>
      </w:pPr>
      <w:r>
        <w:rPr>
          <w:rFonts w:ascii="Calibri" w:eastAsia="Calibri" w:hAnsi="Calibri" w:cs="Calibri"/>
          <w:color w:val="0F172A"/>
          <w:sz w:val="19"/>
          <w:szCs w:val="19"/>
        </w:rPr>
        <w:t>Define an explicit message schema, device/car/seat identifiers, freshness, reconnection, authentication and trust boundaries first. Preserve unknown-on-missing semantics. Viewing the laptop page over Wi-Fi is not this feature.</w:t>
      </w:r>
    </w:p>
    <w:p w14:paraId="378AB34B" w14:textId="77777777" w:rsidR="008549C8" w:rsidRDefault="00000000">
      <w:pPr>
        <w:pStyle w:val="Heading3"/>
        <w:spacing w:before="160" w:after="80"/>
      </w:pPr>
      <w:r>
        <w:rPr>
          <w:rFonts w:ascii="Calibri" w:eastAsia="Calibri" w:hAnsi="Calibri" w:cs="Calibri"/>
          <w:b/>
          <w:bCs/>
          <w:color w:val="475569"/>
          <w:sz w:val="21"/>
          <w:szCs w:val="21"/>
        </w:rPr>
        <w:t>Change serial messages or persistence</w:t>
      </w:r>
    </w:p>
    <w:p w14:paraId="5F0D1F35" w14:textId="77777777" w:rsidR="008549C8" w:rsidRDefault="00000000">
      <w:pPr>
        <w:spacing w:after="110" w:line="264" w:lineRule="auto"/>
      </w:pPr>
      <w:r>
        <w:rPr>
          <w:rFonts w:ascii="Calibri" w:eastAsia="Calibri" w:hAnsi="Calibri" w:cs="Calibri"/>
          <w:color w:val="0F172A"/>
          <w:sz w:val="19"/>
          <w:szCs w:val="19"/>
        </w:rPr>
        <w:t>Modify producer/parser/tests together. The current server is memory-only; session restart resets data. If adding a database/log, define retention, privacy and timestamps. The latest-message UI is not a raw session recorder.</w:t>
      </w:r>
    </w:p>
    <w:p w14:paraId="157321BA" w14:textId="77777777" w:rsidR="008549C8" w:rsidRDefault="00000000">
      <w:pPr>
        <w:pStyle w:val="Heading3"/>
        <w:spacing w:before="160" w:after="80"/>
      </w:pPr>
      <w:r>
        <w:rPr>
          <w:rFonts w:ascii="Calibri" w:eastAsia="Calibri" w:hAnsi="Calibri" w:cs="Calibri"/>
          <w:b/>
          <w:bCs/>
          <w:color w:val="475569"/>
          <w:sz w:val="21"/>
          <w:szCs w:val="21"/>
        </w:rPr>
        <w:t>12. Known boundaries</w:t>
      </w:r>
    </w:p>
    <w:p w14:paraId="7CE19E81" w14:textId="77777777" w:rsidR="008549C8" w:rsidRDefault="00000000">
      <w:pPr>
        <w:spacing w:after="110" w:line="264" w:lineRule="auto"/>
      </w:pPr>
      <w:r>
        <w:rPr>
          <w:rFonts w:ascii="Calibri" w:eastAsia="Calibri" w:hAnsi="Calibri" w:cs="Calibri"/>
          <w:color w:val="0F172A"/>
          <w:sz w:val="19"/>
          <w:szCs w:val="19"/>
        </w:rPr>
        <w:t>No accepted dwell-time performance claim, no full sensor-health guarantee, no real train location feed, no complete wireless deployment, no reservations, no production authentication, no persistent dashboard sessions. The proposed requirements remain subject to mentor confirmation. Use READINESS_CHECKLIST.md (READINESS_CHECKLIST.md) and TEST_RESULTS_TEMPLATE.md (TEST_RESULTS_TEMPLATE.md) to close acceptance/evidence gaps rather than claiming success from source inspection.</w:t>
      </w:r>
    </w:p>
    <w:p w14:paraId="768AB511" w14:textId="77777777" w:rsidR="008549C8" w:rsidRDefault="00000000">
      <w:r>
        <w:br w:type="page"/>
      </w:r>
    </w:p>
    <w:p w14:paraId="364AB653" w14:textId="77777777" w:rsidR="008549C8" w:rsidRDefault="00000000">
      <w:pPr>
        <w:pStyle w:val="Heading1"/>
        <w:spacing w:before="280" w:after="140"/>
      </w:pPr>
      <w:r>
        <w:rPr>
          <w:rFonts w:ascii="Calibri" w:eastAsia="Calibri" w:hAnsi="Calibri" w:cs="Calibri"/>
          <w:b/>
          <w:bCs/>
          <w:color w:val="0F172A"/>
          <w:sz w:val="28"/>
          <w:szCs w:val="28"/>
        </w:rPr>
        <w:t xml:space="preserve">Appendix E — Stage 3 user guide</w:t>
      </w:r>
    </w:p>
    <w:p w14:paraId="308720B0" w14:textId="77777777" w:rsidR="008549C8" w:rsidRDefault="00000000">
      <w:pPr>
        <w:spacing w:after="160" w:line="264" w:lineRule="auto"/>
      </w:pPr>
      <w:r>
        <w:rPr>
          <w:rFonts w:ascii="Calibri" w:eastAsia="Calibri" w:hAnsi="Calibri" w:cs="Calibri"/>
          <w:i/>
          <w:iCs/>
          <w:color w:val="475569"/>
          <w:sz w:val="18"/>
          <w:szCs w:val="18"/>
        </w:rPr>
        <w:t xml:space="preserve">Updated for stage 3 from Presentation/USER_MANUAL.md and PC_software/PASSENGER_INTERFACES.md in the project repository.</w:t>
      </w:r>
    </w:p>
    <w:p w14:paraId="63E4B25C" w14:textId="77777777" w:rsidR="008549C8" w:rsidRDefault="00000000">
      <w:pPr>
        <w:pStyle w:val="Heading2"/>
        <w:spacing w:before="200" w:after="100"/>
      </w:pPr>
      <w:r>
        <w:rPr>
          <w:rFonts w:ascii="Calibri" w:eastAsia="Calibri" w:hAnsi="Calibri" w:cs="Calibri"/>
          <w:b/>
          <w:bCs/>
          <w:color w:val="0F172A"/>
          <w:sz w:val="23"/>
          <w:szCs w:val="23"/>
        </w:rPr>
        <w:t xml:space="preserve">SmartRail — user manual</w:t>
      </w:r>
    </w:p>
    <w:p w14:paraId="1CC80F34" w14:textId="77777777" w:rsidR="008549C8" w:rsidRDefault="00000000">
      <w:pPr>
        <w:spacing w:after="110" w:line="264" w:lineRule="auto"/>
      </w:pPr>
      <w:r>
        <w:rPr>
          <w:rFonts w:ascii="Calibri" w:eastAsia="Calibri" w:hAnsi="Calibri" w:cs="Calibri"/>
          <w:color w:val="0F172A"/>
          <w:sz w:val="19"/>
          <w:szCs w:val="19"/>
        </w:rPr>
        <w:t xml:space="preserve">Audience: demonstrator/operator, and passengers using the platform screen or phone app.</w:t>
      </w:r>
    </w:p>
    <w:p w14:paraId="19117C41" w14:textId="77777777" w:rsidR="008549C8" w:rsidRDefault="00000000">
      <w:pPr>
        <w:spacing w:after="110" w:line="264" w:lineRule="auto"/>
      </w:pPr>
      <w:r>
        <w:rPr>
          <w:rFonts w:ascii="Calibri" w:eastAsia="Calibri" w:hAnsi="Calibri" w:cs="Calibri"/>
          <w:color w:val="0F172A"/>
          <w:sz w:val="19"/>
          <w:szCs w:val="19"/>
        </w:rPr>
        <w:t xml:space="preserve">Version described: source b549083 (stage 3), reviewed 25 October 2026.</w:t>
      </w:r>
    </w:p>
    <w:p w14:paraId="56912FC1" w14:textId="77777777" w:rsidR="008549C8" w:rsidRDefault="00000000">
      <w:pPr>
        <w:spacing w:after="110" w:line="264" w:lineRule="auto"/>
      </w:pPr>
      <w:r>
        <w:rPr>
          <w:rFonts w:ascii="Calibri" w:eastAsia="Calibri" w:hAnsi="Calibri" w:cs="Calibri"/>
          <w:color w:val="0F172A"/>
          <w:sz w:val="19"/>
          <w:szCs w:val="19"/>
        </w:rPr>
        <w:t xml:space="preserve">Scope: current 12-car prototype. Physical testing must be completed with the board; this manual does not certify the hardware.</w:t>
      </w:r>
    </w:p>
    <w:p w14:paraId="5C15A4CC" w14:textId="77777777" w:rsidR="008549C8" w:rsidRDefault="00000000">
      <w:pPr>
        <w:pStyle w:val="Heading3"/>
        <w:spacing w:before="160" w:after="80"/>
      </w:pPr>
      <w:r>
        <w:rPr>
          <w:rFonts w:ascii="Calibri" w:eastAsia="Calibri" w:hAnsi="Calibri" w:cs="Calibri"/>
          <w:b/>
          <w:bCs/>
          <w:color w:val="475569"/>
          <w:sz w:val="21"/>
          <w:szCs w:val="21"/>
        </w:rPr>
        <w:t xml:space="preserve">1. What the system does</w:t>
      </w:r>
    </w:p>
    <w:p w14:paraId="49211E0B" w14:textId="77777777" w:rsidR="008549C8" w:rsidRDefault="00000000">
      <w:pPr>
        <w:spacing w:after="110" w:line="264" w:lineRule="auto"/>
      </w:pPr>
      <w:r>
        <w:rPr>
          <w:rFonts w:ascii="Calibri" w:eastAsia="Calibri" w:hAnsi="Calibri" w:cs="Calibri"/>
          <w:color w:val="0F172A"/>
          <w:sz w:val="19"/>
          <w:szCs w:val="19"/>
        </w:rPr>
        <w:t xml:space="preserve">Seat states for 12 cars, A–L, of 108 seats each reach passengers through two interfaces:</w:t>
      </w:r>
    </w:p>
    <w:p w14:paraId="7085C9AF"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 xml:space="preserve">Platform screen: a positional map of the arriving train for everyone waiting. Each carriage shows its own state where it stops; nothing is ranked or named.</w:t>
      </w:r>
    </w:p>
    <w:p w14:paraId="38CAC59A"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 xml:space="preserve">Phone app: a dispatcher for one passenger. You enter your platform zone and receive a single assigned carriage; the next person is sent elsewhere.</w:t>
      </w:r>
    </w:p>
    <w:p w14:paraId="093964FB" w14:textId="77777777" w:rsidR="008549C8" w:rsidRDefault="00000000">
      <w:pPr>
        <w:spacing w:after="110" w:line="264" w:lineRule="auto"/>
      </w:pPr>
      <w:r>
        <w:rPr>
          <w:rFonts w:ascii="Calibri" w:eastAsia="Calibri" w:hAnsi="Calibri" w:cs="Calibri"/>
          <w:color w:val="0F172A"/>
          <w:sz w:val="19"/>
          <w:szCs w:val="19"/>
        </w:rPr>
        <w:t xml:space="preserve">The operator's Controls page changes simulated seats, runs simulated stops and connects two real sensors (hybrid mode: A1 and B1 real, 1,294 seats simulated). Counts and assignments are guidance, not reservations; stations are simulated, not live train tracking.</w:t>
      </w:r>
    </w:p>
    <w:p w14:paraId="6883CC60" w14:textId="77777777" w:rsidR="008549C8" w:rsidRDefault="00000000">
      <w:pPr>
        <w:pStyle w:val="Heading3"/>
        <w:spacing w:before="160" w:after="80"/>
      </w:pPr>
      <w:r>
        <w:rPr>
          <w:rFonts w:ascii="Calibri" w:eastAsia="Calibri" w:hAnsi="Calibri" w:cs="Calibri"/>
          <w:b/>
          <w:bCs/>
          <w:color w:val="475569"/>
          <w:sz w:val="21"/>
          <w:szCs w:val="21"/>
        </w:rPr>
        <w:t xml:space="preserve">2. What you need</w:t>
      </w:r>
    </w:p>
    <w:p w14:paraId="73BC9A3B"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 xml:space="preserve">Software: Windows laptop with Python 3.10 or newer, a web browser, this repository and a virtual environment with the project dependencies. Phones also need a trusted private network shared with the laptop.</w:t>
      </w:r>
    </w:p>
    <w:p w14:paraId="345AB28C"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 xml:space="preserve">Hybrid: ESP32 DevKit V1 with current firmware; two mounted Sharp analog IR sensors on GPIO34 and GPIO35; USB data cable and CP210x driver; working power, common ground and supply decoupling per ../Documentation/04_HARDWARE.md and 05_WIRING_AND_PINOUT.md.</w:t>
      </w:r>
    </w:p>
    <w:p w14:paraId="2E889783" w14:textId="77777777" w:rsidR="008549C8" w:rsidRDefault="00000000">
      <w:pPr>
        <w:spacing w:after="110" w:line="264" w:lineRule="auto"/>
      </w:pPr>
      <w:r>
        <w:rPr>
          <w:rFonts w:ascii="Calibri" w:eastAsia="Calibri" w:hAnsi="Calibri" w:cs="Calibri"/>
          <w:color w:val="0F172A"/>
          <w:sz w:val="19"/>
          <w:szCs w:val="19"/>
        </w:rPr>
        <w:t xml:space="preserve">Power down before changing wires. Never apply 5 V to an ESP32 signal pin or combine external power with PC USB without an approved arrangement.</w:t>
      </w:r>
    </w:p>
    <w:p w14:paraId="788494E3" w14:textId="77777777" w:rsidR="008549C8" w:rsidRDefault="00000000">
      <w:pPr>
        <w:pStyle w:val="Heading3"/>
        <w:spacing w:before="160" w:after="80"/>
      </w:pPr>
      <w:r>
        <w:rPr>
          <w:rFonts w:ascii="Calibri" w:eastAsia="Calibri" w:hAnsi="Calibri" w:cs="Calibri"/>
          <w:b/>
          <w:bCs/>
          <w:color w:val="475569"/>
          <w:sz w:val="21"/>
          <w:szCs w:val="21"/>
        </w:rPr>
        <w:t xml:space="preserve">3. One-time Windows setup</w:t>
      </w:r>
    </w:p>
    <w:p w14:paraId="1277508D" w14:textId="77777777" w:rsidR="008549C8" w:rsidRDefault="00000000">
      <w:pPr>
        <w:spacing w:after="110" w:line="264" w:lineRule="auto"/>
      </w:pPr>
      <w:r>
        <w:rPr>
          <w:rFonts w:ascii="Calibri" w:eastAsia="Calibri" w:hAnsi="Calibri" w:cs="Calibri"/>
          <w:color w:val="0F172A"/>
          <w:sz w:val="19"/>
          <w:szCs w:val="19"/>
        </w:rPr>
        <w:t xml:space="preserve">In PowerShell, from the repository root (the folder containing ESP32 and PC_software):</w:t>
      </w:r>
    </w:p>
    <w:p w14:paraId="621F6511" w14:textId="77777777" w:rsidR="008549C8" w:rsidRDefault="00000000">
      <w:pPr>
        <w:shd w:val="clear" w:color="auto" w:fill="F1F5F9"/>
        <w:spacing w:after="60" w:line="250" w:lineRule="auto"/>
        <w:ind w:left="180" w:right="180"/>
      </w:pPr>
      <w:r>
        <w:rPr>
          <w:rFonts w:ascii="Consolas" w:eastAsia="Consolas" w:hAnsi="Consolas" w:cs="Consolas"/>
          <w:color w:val="0F172A"/>
          <w:sz w:val="18"/>
          <w:szCs w:val="18"/>
        </w:rPr>
        <w:t xml:space="preserve">if (-not (Test-Path .venv)) { py -3 -m venv .venv }</w:t>
      </w:r>
    </w:p>
    <w:p w14:paraId="5842003A" w14:textId="77777777" w:rsidR="008549C8" w:rsidRDefault="00000000">
      <w:pPr>
        <w:shd w:val="clear" w:color="auto" w:fill="F1F5F9"/>
        <w:spacing w:after="60" w:line="250" w:lineRule="auto"/>
        <w:ind w:left="180" w:right="180"/>
      </w:pPr>
      <w:r>
        <w:rPr>
          <w:rFonts w:ascii="Consolas" w:eastAsia="Consolas" w:hAnsi="Consolas" w:cs="Consolas"/>
          <w:color w:val="0F172A"/>
          <w:sz w:val="18"/>
          <w:szCs w:val="18"/>
        </w:rPr>
        <w:t xml:space="preserve">.\.venv\Scripts\python.exe -m pip install -r .\PC_software\requirements.txt</w:t>
      </w:r>
    </w:p>
    <w:p w14:paraId="766491C8" w14:textId="77777777" w:rsidR="008549C8" w:rsidRDefault="00000000">
      <w:pPr>
        <w:spacing w:after="110" w:line="264" w:lineRule="auto"/>
      </w:pPr>
      <w:r>
        <w:rPr>
          <w:rFonts w:ascii="Calibri" w:eastAsia="Calibri" w:hAnsi="Calibri" w:cs="Calibri"/>
          <w:color w:val="0F172A"/>
          <w:sz w:val="19"/>
          <w:szCs w:val="19"/>
        </w:rPr>
        <w:t xml:space="preserve">Use python if py is unavailable; install and launch with the same interpreter. For hardware, upload ESP32.ino (../ESP32/ESP32.ino) from Arduino IDE 2.x with the ESP32 core (record the version used), keeping the seats empty through calibration.</w:t>
      </w:r>
    </w:p>
    <w:p w14:paraId="114A24EF" w14:textId="77777777" w:rsidR="008549C8" w:rsidRDefault="00000000">
      <w:pPr>
        <w:pStyle w:val="Heading3"/>
        <w:spacing w:before="160" w:after="80"/>
      </w:pPr>
      <w:r>
        <w:rPr>
          <w:rFonts w:ascii="Calibri" w:eastAsia="Calibri" w:hAnsi="Calibri" w:cs="Calibri"/>
          <w:b/>
          <w:bCs/>
          <w:color w:val="475569"/>
          <w:sz w:val="21"/>
          <w:szCs w:val="21"/>
        </w:rPr>
        <w:t xml:space="preserve">4. Start and stop</w:t>
      </w:r>
    </w:p>
    <w:p w14:paraId="06937238" w14:textId="77777777" w:rsidR="008549C8" w:rsidRDefault="00000000">
      <w:pPr>
        <w:spacing w:after="110" w:line="264" w:lineRule="auto"/>
      </w:pPr>
      <w:r>
        <w:rPr>
          <w:rFonts w:ascii="Calibri" w:eastAsia="Calibri" w:hAnsi="Calibri" w:cs="Calibri"/>
          <w:color w:val="0F172A"/>
          <w:sz w:val="19"/>
          <w:szCs w:val="19"/>
        </w:rPr>
        <w:t xml:space="preserve">Passenger interfaces, from the repository root:</w:t>
      </w:r>
    </w:p>
    <w:p w14:paraId="2B64F944" w14:textId="77777777" w:rsidR="008549C8" w:rsidRDefault="00000000">
      <w:pPr>
        <w:shd w:val="clear" w:color="auto" w:fill="F1F5F9"/>
        <w:spacing w:after="60" w:line="250" w:lineRule="auto"/>
        <w:ind w:left="180" w:right="180"/>
      </w:pPr>
      <w:r>
        <w:rPr>
          <w:rFonts w:ascii="Consolas" w:eastAsia="Consolas" w:hAnsi="Consolas" w:cs="Consolas"/>
          <w:color w:val="0F172A"/>
          <w:sz w:val="18"/>
          <w:szCs w:val="18"/>
        </w:rPr>
        <w:t xml:space="preserve">.\.venv\Scripts\python.exe .\PC_software\passenger_routes.py</w:t>
      </w:r>
    </w:p>
    <w:p w14:paraId="387BCB41" w14:textId="77777777" w:rsidR="008549C8" w:rsidRDefault="00000000">
      <w:pPr>
        <w:spacing w:after="110" w:line="264" w:lineRule="auto"/>
      </w:pPr>
      <w:r>
        <w:rPr>
          <w:rFonts w:ascii="Calibri" w:eastAsia="Calibri" w:hAnsi="Calibri" w:cs="Calibri"/>
          <w:color w:val="0F172A"/>
          <w:sz w:val="19"/>
          <w:szCs w:val="19"/>
        </w:rPr>
        <w:t xml:space="preserve">Operator controls: start_dashboard.bat (../start_dashboard.bat) or .\PC_software\dashboard.py. Keep both consoles open.</w:t>
      </w:r>
    </w:p>
    <w:tbl>
      <w:tblPr>
        <w:tblW w:w="100" w:type="auto"/>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CellMar>
          <w:left w:w="10" w:type="dxa"/>
          <w:right w:w="10" w:type="dxa"/>
        </w:tblCellMar>
        <w:tblLook w:val="0000" w:firstRow="0" w:lastRow="0" w:firstColumn="0" w:lastColumn="0" w:noHBand="0" w:noVBand="0"/>
      </w:tblPr>
      <w:tblGrid>
        <w:gridCol w:w="3093"/>
        <w:gridCol w:w="3112"/>
        <w:gridCol w:w="3095"/>
      </w:tblGrid>
      <w:tr w:rsidR="008549C8" w14:paraId="31D4A94C" w14:textId="77777777">
        <w:tblPrEx>
          <w:tblCellMar>
            <w:top w:w="0" w:type="dxa"/>
            <w:bottom w:w="0" w:type="dxa"/>
          </w:tblCellMar>
        </w:tblPrEx>
        <w:trPr>
          <w:tblHeader/>
        </w:trPr>
        <w:tc>
          <w:tcPr>
            <w:tcW w:w="3120" w:type="dxa"/>
            <w:shd w:val="clear" w:color="auto" w:fill="F1F5F9"/>
            <w:tcMar>
              <w:top w:w="50" w:type="dxa"/>
              <w:left w:w="100" w:type="dxa"/>
              <w:bottom w:w="50" w:type="dxa"/>
              <w:right w:w="100" w:type="dxa"/>
            </w:tcMar>
          </w:tcPr>
          <w:p w14:paraId="50003862" w14:textId="77777777" w:rsidR="008549C8" w:rsidRDefault="00000000">
            <w:pPr>
              <w:spacing w:line="250" w:lineRule="auto"/>
            </w:pPr>
            <w:r>
              <w:rPr>
                <w:rFonts w:ascii="Calibri" w:eastAsia="Calibri" w:hAnsi="Calibri" w:cs="Calibri"/>
                <w:b/>
                <w:bCs/>
                <w:color w:val="0F172A"/>
                <w:sz w:val="18"/>
                <w:szCs w:val="18"/>
              </w:rPr>
              <w:t xml:space="preserve">View</w:t>
            </w:r>
          </w:p>
        </w:tc>
        <w:tc>
          <w:tcPr>
            <w:tcW w:w="3120" w:type="dxa"/>
            <w:shd w:val="clear" w:color="auto" w:fill="F1F5F9"/>
            <w:tcMar>
              <w:top w:w="50" w:type="dxa"/>
              <w:left w:w="100" w:type="dxa"/>
              <w:bottom w:w="50" w:type="dxa"/>
              <w:right w:w="100" w:type="dxa"/>
            </w:tcMar>
          </w:tcPr>
          <w:p w14:paraId="60FC6729" w14:textId="77777777" w:rsidR="008549C8" w:rsidRDefault="00000000">
            <w:pPr>
              <w:spacing w:line="250" w:lineRule="auto"/>
            </w:pPr>
            <w:r>
              <w:rPr>
                <w:rFonts w:ascii="Calibri" w:eastAsia="Calibri" w:hAnsi="Calibri" w:cs="Calibri"/>
                <w:b/>
                <w:bCs/>
                <w:color w:val="0F172A"/>
                <w:sz w:val="18"/>
                <w:szCs w:val="18"/>
              </w:rPr>
              <w:t xml:space="preserve">Address</w:t>
            </w:r>
          </w:p>
        </w:tc>
        <w:tc>
          <w:tcPr>
            <w:tcW w:w="3120" w:type="dxa"/>
            <w:shd w:val="clear" w:color="auto" w:fill="F1F5F9"/>
            <w:tcMar>
              <w:top w:w="50" w:type="dxa"/>
              <w:left w:w="100" w:type="dxa"/>
              <w:bottom w:w="50" w:type="dxa"/>
              <w:right w:w="100" w:type="dxa"/>
            </w:tcMar>
          </w:tcPr>
          <w:p w14:paraId="09BEA8FF" w14:textId="77777777" w:rsidR="008549C8" w:rsidRDefault="00000000">
            <w:pPr>
              <w:spacing w:line="250" w:lineRule="auto"/>
            </w:pPr>
            <w:r>
              <w:rPr>
                <w:rFonts w:ascii="Calibri" w:eastAsia="Calibri" w:hAnsi="Calibri" w:cs="Calibri"/>
                <w:b/>
                <w:bCs/>
                <w:color w:val="0F172A"/>
                <w:sz w:val="18"/>
                <w:szCs w:val="18"/>
              </w:rPr>
              <w:t xml:space="preserve">Purpose</w:t>
            </w:r>
          </w:p>
        </w:tc>
      </w:tr>
      <w:tr w:rsidR="008549C8" w14:paraId="744A6814" w14:textId="77777777">
        <w:tblPrEx>
          <w:tblCellMar>
            <w:top w:w="0" w:type="dxa"/>
            <w:bottom w:w="0" w:type="dxa"/>
          </w:tblCellMar>
        </w:tblPrEx>
        <w:tc>
          <w:tcPr>
            <w:tcW w:w="3120" w:type="dxa"/>
            <w:tcMar>
              <w:top w:w="50" w:type="dxa"/>
              <w:left w:w="100" w:type="dxa"/>
              <w:bottom w:w="50" w:type="dxa"/>
              <w:right w:w="100" w:type="dxa"/>
            </w:tcMar>
          </w:tcPr>
          <w:p w14:paraId="2DD51BD9" w14:textId="77777777" w:rsidR="008549C8" w:rsidRDefault="00000000">
            <w:pPr>
              <w:spacing w:line="250" w:lineRule="auto"/>
            </w:pPr>
            <w:r>
              <w:rPr>
                <w:rFonts w:ascii="Calibri" w:eastAsia="Calibri" w:hAnsi="Calibri" w:cs="Calibri"/>
                <w:color w:val="0F172A"/>
                <w:sz w:val="18"/>
                <w:szCs w:val="18"/>
              </w:rPr>
              <w:t xml:space="preserve">Platform screen</w:t>
            </w:r>
          </w:p>
        </w:tc>
        <w:tc>
          <w:tcPr>
            <w:tcW w:w="3120" w:type="dxa"/>
            <w:tcMar>
              <w:top w:w="50" w:type="dxa"/>
              <w:left w:w="100" w:type="dxa"/>
              <w:bottom w:w="50" w:type="dxa"/>
              <w:right w:w="100" w:type="dxa"/>
            </w:tcMar>
          </w:tcPr>
          <w:p w14:paraId="4A94B7E8" w14:textId="77777777" w:rsidR="008549C8" w:rsidRDefault="00000000">
            <w:pPr>
              <w:spacing w:line="250" w:lineRule="auto"/>
            </w:pPr>
            <w:r>
              <w:rPr>
                <w:rFonts w:ascii="Calibri" w:eastAsia="Calibri" w:hAnsi="Calibri" w:cs="Calibri"/>
                <w:color w:val="0F172A"/>
                <w:sz w:val="18"/>
                <w:szCs w:val="18"/>
              </w:rPr>
              <w:t xml:space="preserve">http://127.0.0.1:8766/platform</w:t>
            </w:r>
          </w:p>
        </w:tc>
        <w:tc>
          <w:tcPr>
            <w:tcW w:w="3120" w:type="dxa"/>
            <w:tcMar>
              <w:top w:w="50" w:type="dxa"/>
              <w:left w:w="100" w:type="dxa"/>
              <w:bottom w:w="50" w:type="dxa"/>
              <w:right w:w="100" w:type="dxa"/>
            </w:tcMar>
          </w:tcPr>
          <w:p w14:paraId="4FB309EC" w14:textId="77777777" w:rsidR="008549C8" w:rsidRDefault="00000000">
            <w:pPr>
              <w:spacing w:line="250" w:lineRule="auto"/>
            </w:pPr>
            <w:r>
              <w:rPr>
                <w:rFonts w:ascii="Calibri" w:eastAsia="Calibri" w:hAnsi="Calibri" w:cs="Calibri"/>
                <w:color w:val="0F172A"/>
                <w:sz w:val="18"/>
                <w:szCs w:val="18"/>
              </w:rPr>
              <w:t xml:space="preserve">Positional map; add ?zone=F to mark the screen's own zone</w:t>
            </w:r>
          </w:p>
        </w:tc>
      </w:tr>
      <w:tr w:rsidR="008549C8" w14:paraId="0A9CA009" w14:textId="77777777">
        <w:tblPrEx>
          <w:tblCellMar>
            <w:top w:w="0" w:type="dxa"/>
            <w:bottom w:w="0" w:type="dxa"/>
          </w:tblCellMar>
        </w:tblPrEx>
        <w:tc>
          <w:tcPr>
            <w:tcW w:w="3120" w:type="dxa"/>
            <w:tcMar>
              <w:top w:w="50" w:type="dxa"/>
              <w:left w:w="100" w:type="dxa"/>
              <w:bottom w:w="50" w:type="dxa"/>
              <w:right w:w="100" w:type="dxa"/>
            </w:tcMar>
          </w:tcPr>
          <w:p w14:paraId="58E6EC2B" w14:textId="77777777" w:rsidR="008549C8" w:rsidRDefault="00000000">
            <w:pPr>
              <w:spacing w:line="250" w:lineRule="auto"/>
            </w:pPr>
            <w:r>
              <w:rPr>
                <w:rFonts w:ascii="Calibri" w:eastAsia="Calibri" w:hAnsi="Calibri" w:cs="Calibri"/>
                <w:color w:val="0F172A"/>
                <w:sz w:val="18"/>
                <w:szCs w:val="18"/>
              </w:rPr>
              <w:t xml:space="preserve">Phone app</w:t>
            </w:r>
          </w:p>
        </w:tc>
        <w:tc>
          <w:tcPr>
            <w:tcW w:w="3120" w:type="dxa"/>
            <w:tcMar>
              <w:top w:w="50" w:type="dxa"/>
              <w:left w:w="100" w:type="dxa"/>
              <w:bottom w:w="50" w:type="dxa"/>
              <w:right w:w="100" w:type="dxa"/>
            </w:tcMar>
          </w:tcPr>
          <w:p w14:paraId="7A3219CA" w14:textId="77777777" w:rsidR="008549C8" w:rsidRDefault="00000000">
            <w:pPr>
              <w:spacing w:line="250" w:lineRule="auto"/>
            </w:pPr>
            <w:r>
              <w:rPr>
                <w:rFonts w:ascii="Calibri" w:eastAsia="Calibri" w:hAnsi="Calibri" w:cs="Calibri"/>
                <w:color w:val="0F172A"/>
                <w:sz w:val="18"/>
                <w:szCs w:val="18"/>
              </w:rPr>
              <w:t xml:space="preserve">http://127.0.0.1:8766/app</w:t>
            </w:r>
          </w:p>
        </w:tc>
        <w:tc>
          <w:tcPr>
            <w:tcW w:w="3120" w:type="dxa"/>
            <w:tcMar>
              <w:top w:w="50" w:type="dxa"/>
              <w:left w:w="100" w:type="dxa"/>
              <w:bottom w:w="50" w:type="dxa"/>
              <w:right w:w="100" w:type="dxa"/>
            </w:tcMar>
          </w:tcPr>
          <w:p w14:paraId="3DFD10E8" w14:textId="77777777" w:rsidR="008549C8" w:rsidRDefault="00000000">
            <w:pPr>
              <w:spacing w:line="250" w:lineRule="auto"/>
            </w:pPr>
            <w:r>
              <w:rPr>
                <w:rFonts w:ascii="Calibri" w:eastAsia="Calibri" w:hAnsi="Calibri" w:cs="Calibri"/>
                <w:color w:val="0F172A"/>
                <w:sz w:val="18"/>
                <w:szCs w:val="18"/>
              </w:rPr>
              <w:t xml:space="preserve">Zone picker and one assigned carriage</w:t>
            </w:r>
          </w:p>
        </w:tc>
      </w:tr>
      <w:tr w:rsidR="008549C8" w14:paraId="7DEAC555" w14:textId="77777777">
        <w:tblPrEx>
          <w:tblCellMar>
            <w:top w:w="0" w:type="dxa"/>
            <w:bottom w:w="0" w:type="dxa"/>
          </w:tblCellMar>
        </w:tblPrEx>
        <w:tc>
          <w:tcPr>
            <w:tcW w:w="3120" w:type="dxa"/>
            <w:tcMar>
              <w:top w:w="50" w:type="dxa"/>
              <w:left w:w="100" w:type="dxa"/>
              <w:bottom w:w="50" w:type="dxa"/>
              <w:right w:w="100" w:type="dxa"/>
            </w:tcMar>
          </w:tcPr>
          <w:p w14:paraId="4A4A868A" w14:textId="77777777" w:rsidR="008549C8" w:rsidRDefault="00000000">
            <w:pPr>
              <w:spacing w:line="250" w:lineRule="auto"/>
            </w:pPr>
            <w:r>
              <w:rPr>
                <w:rFonts w:ascii="Calibri" w:eastAsia="Calibri" w:hAnsi="Calibri" w:cs="Calibri"/>
                <w:color w:val="0F172A"/>
                <w:sz w:val="18"/>
                <w:szCs w:val="18"/>
              </w:rPr>
              <w:t xml:space="preserve">Controls</w:t>
            </w:r>
          </w:p>
        </w:tc>
        <w:tc>
          <w:tcPr>
            <w:tcW w:w="3120" w:type="dxa"/>
            <w:tcMar>
              <w:top w:w="50" w:type="dxa"/>
              <w:left w:w="100" w:type="dxa"/>
              <w:bottom w:w="50" w:type="dxa"/>
              <w:right w:w="100" w:type="dxa"/>
            </w:tcMar>
          </w:tcPr>
          <w:p w14:paraId="770DB8D0" w14:textId="77777777" w:rsidR="008549C8" w:rsidRDefault="00000000">
            <w:pPr>
              <w:spacing w:line="250" w:lineRule="auto"/>
            </w:pPr>
            <w:r>
              <w:rPr>
                <w:rFonts w:ascii="Calibri" w:eastAsia="Calibri" w:hAnsi="Calibri" w:cs="Calibri"/>
                <w:color w:val="0F172A"/>
                <w:sz w:val="18"/>
                <w:szCs w:val="18"/>
              </w:rPr>
              <w:t xml:space="preserve">http://127.0.0.1:8765/controls</w:t>
            </w:r>
          </w:p>
        </w:tc>
        <w:tc>
          <w:tcPr>
            <w:tcW w:w="3120" w:type="dxa"/>
            <w:tcMar>
              <w:top w:w="50" w:type="dxa"/>
              <w:left w:w="100" w:type="dxa"/>
              <w:bottom w:w="50" w:type="dxa"/>
              <w:right w:w="100" w:type="dxa"/>
            </w:tcMar>
          </w:tcPr>
          <w:p w14:paraId="69FE84BA" w14:textId="77777777" w:rsidR="008549C8" w:rsidRDefault="00000000">
            <w:pPr>
              <w:spacing w:line="250" w:lineRule="auto"/>
            </w:pPr>
            <w:r>
              <w:rPr>
                <w:rFonts w:ascii="Calibri" w:eastAsia="Calibri" w:hAnsi="Calibri" w:cs="Calibri"/>
                <w:color w:val="0F172A"/>
                <w:sz w:val="18"/>
                <w:szCs w:val="18"/>
              </w:rPr>
              <w:t xml:space="preserve">Seats, scenarios, stops, hardware connection</w:t>
            </w:r>
          </w:p>
        </w:tc>
      </w:tr>
    </w:tbl>
    <w:p w14:paraId="059E7BA4" w14:textId="77777777" w:rsidR="008549C8" w:rsidRDefault="008549C8">
      <w:pPr>
        <w:spacing w:after="80" w:line="264" w:lineRule="auto"/>
      </w:pPr>
    </w:p>
    <w:p w14:paraId="4C22967B" w14:textId="77777777" w:rsidR="008549C8" w:rsidRDefault="00000000">
      <w:pPr>
        <w:spacing w:after="110" w:line="264" w:lineRule="auto"/>
      </w:pPr>
      <w:r>
        <w:rPr>
          <w:rFonts w:ascii="Calibri" w:eastAsia="Calibri" w:hAnsi="Calibri" w:cs="Calibri"/>
          <w:color w:val="0F172A"/>
          <w:sz w:val="19"/>
          <w:szCs w:val="19"/>
        </w:rPr>
        <w:t xml:space="preserve">As submitted, the passenger server simulates its own train (the example scenario) and ignores Controls and the sensors, and start_dashboard.bat still opens the stage 2 display at port 8765. Registering the passenger routes in dashboard.py (PC_software/PASSENGER_INTERFACES.md) fixes both: the screen and app are then served on port 8765, / shows the map, and the stage 2 display is kept at /baseline for comparison only.</w:t>
      </w:r>
    </w:p>
    <w:p w14:paraId="51113CE7" w14:textId="77777777" w:rsidR="008549C8" w:rsidRDefault="00000000">
      <w:pPr>
        <w:spacing w:after="110" w:line="264" w:lineRule="auto"/>
      </w:pPr>
      <w:r>
        <w:rPr>
          <w:rFonts w:ascii="Calibri" w:eastAsia="Calibri" w:hAnsi="Calibri" w:cs="Calibri"/>
          <w:color w:val="0F172A"/>
          <w:sz w:val="19"/>
          <w:szCs w:val="19"/>
        </w:rPr>
        <w:t xml:space="preserve">Press F11 for a full-screen platform display. Stop a server with Ctrl+C; restarting resets its seats, station and assignments. If a port is busy, add --http-port 8767 and use that port. dashboard.py --serial-port COM5 starts hybrid mode directly.</w:t>
      </w:r>
    </w:p>
    <w:p w14:paraId="75CE582D" w14:textId="77777777" w:rsidR="008549C8" w:rsidRDefault="00000000">
      <w:pPr>
        <w:pStyle w:val="Heading3"/>
        <w:spacing w:before="160" w:after="80"/>
      </w:pPr>
      <w:r>
        <w:rPr>
          <w:rFonts w:ascii="Calibri" w:eastAsia="Calibri" w:hAnsi="Calibri" w:cs="Calibri"/>
          <w:b/>
          <w:bCs/>
          <w:color w:val="475569"/>
          <w:sz w:val="21"/>
          <w:szCs w:val="21"/>
        </w:rPr>
        <w:t xml:space="preserve">5. Read the platform screen</w:t>
      </w:r>
    </w:p>
    <w:p w14:paraId="07DD2168" w14:textId="77777777" w:rsidR="008549C8" w:rsidRDefault="00000000">
      <w:pPr>
        <w:spacing w:after="110" w:line="264" w:lineRule="auto"/>
      </w:pPr>
      <w:r>
        <w:rPr>
          <w:rFonts w:ascii="Calibri" w:eastAsia="Calibri" w:hAnsi="Calibri" w:cs="Calibri"/>
          <w:color w:val="0F172A"/>
          <w:sz w:val="19"/>
          <w:szCs w:val="19"/>
        </w:rPr>
        <w:t xml:space="preserve">Carriages are drawn in stopping order from the FRONT marker, each above its zone letter. The order never changes with availability, and no carriage is badged or named.</w:t>
      </w:r>
    </w:p>
    <w:tbl>
      <w:tblPr>
        <w:tblW w:w="100" w:type="auto"/>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CellMar>
          <w:left w:w="10" w:type="dxa"/>
          <w:right w:w="10" w:type="dxa"/>
        </w:tblCellMar>
        <w:tblLook w:val="0000" w:firstRow="0" w:lastRow="0" w:firstColumn="0" w:lastColumn="0" w:noHBand="0" w:noVBand="0"/>
      </w:tblPr>
      <w:tblGrid>
        <w:gridCol w:w="4650"/>
        <w:gridCol w:w="4650"/>
      </w:tblGrid>
      <w:tr w:rsidR="008549C8" w14:paraId="0CD96A9D" w14:textId="77777777">
        <w:tblPrEx>
          <w:tblCellMar>
            <w:top w:w="0" w:type="dxa"/>
            <w:bottom w:w="0" w:type="dxa"/>
          </w:tblCellMar>
        </w:tblPrEx>
        <w:trPr>
          <w:tblHeader/>
        </w:trPr>
        <w:tc>
          <w:tcPr>
            <w:tcW w:w="4680" w:type="dxa"/>
            <w:shd w:val="clear" w:color="auto" w:fill="F1F5F9"/>
            <w:tcMar>
              <w:top w:w="50" w:type="dxa"/>
              <w:left w:w="100" w:type="dxa"/>
              <w:bottom w:w="50" w:type="dxa"/>
              <w:right w:w="100" w:type="dxa"/>
            </w:tcMar>
          </w:tcPr>
          <w:p w14:paraId="0409C819" w14:textId="77777777" w:rsidR="008549C8" w:rsidRDefault="00000000">
            <w:pPr>
              <w:spacing w:line="250" w:lineRule="auto"/>
            </w:pPr>
            <w:r>
              <w:rPr>
                <w:rFonts w:ascii="Calibri" w:eastAsia="Calibri" w:hAnsi="Calibri" w:cs="Calibri"/>
                <w:b/>
                <w:bCs/>
                <w:color w:val="0F172A"/>
                <w:sz w:val="18"/>
                <w:szCs w:val="18"/>
              </w:rPr>
              <w:t xml:space="preserve">Display</w:t>
            </w:r>
          </w:p>
        </w:tc>
        <w:tc>
          <w:tcPr>
            <w:tcW w:w="4680" w:type="dxa"/>
            <w:shd w:val="clear" w:color="auto" w:fill="F1F5F9"/>
            <w:tcMar>
              <w:top w:w="50" w:type="dxa"/>
              <w:left w:w="100" w:type="dxa"/>
              <w:bottom w:w="50" w:type="dxa"/>
              <w:right w:w="100" w:type="dxa"/>
            </w:tcMar>
          </w:tcPr>
          <w:p w14:paraId="20FFE5AA" w14:textId="77777777" w:rsidR="008549C8" w:rsidRDefault="00000000">
            <w:pPr>
              <w:spacing w:line="250" w:lineRule="auto"/>
            </w:pPr>
            <w:r>
              <w:rPr>
                <w:rFonts w:ascii="Calibri" w:eastAsia="Calibri" w:hAnsi="Calibri" w:cs="Calibri"/>
                <w:b/>
                <w:bCs/>
                <w:color w:val="0F172A"/>
                <w:sz w:val="18"/>
                <w:szCs w:val="18"/>
              </w:rPr>
              <w:t xml:space="preserve">Meaning</w:t>
            </w:r>
          </w:p>
        </w:tc>
      </w:tr>
      <w:tr w:rsidR="008549C8" w14:paraId="358525B7" w14:textId="77777777">
        <w:tblPrEx>
          <w:tblCellMar>
            <w:top w:w="0" w:type="dxa"/>
            <w:bottom w:w="0" w:type="dxa"/>
          </w:tblCellMar>
        </w:tblPrEx>
        <w:tc>
          <w:tcPr>
            <w:tcW w:w="4680" w:type="dxa"/>
            <w:tcMar>
              <w:top w:w="50" w:type="dxa"/>
              <w:left w:w="100" w:type="dxa"/>
              <w:bottom w:w="50" w:type="dxa"/>
              <w:right w:w="100" w:type="dxa"/>
            </w:tcMar>
          </w:tcPr>
          <w:p w14:paraId="3C4E9575" w14:textId="77777777" w:rsidR="008549C8" w:rsidRDefault="00000000">
            <w:pPr>
              <w:spacing w:line="250" w:lineRule="auto"/>
            </w:pPr>
            <w:r>
              <w:rPr>
                <w:rFonts w:ascii="Calibri" w:eastAsia="Calibri" w:hAnsi="Calibri" w:cs="Calibri"/>
                <w:color w:val="0F172A"/>
                <w:sz w:val="18"/>
                <w:szCs w:val="18"/>
              </w:rPr>
              <w:t xml:space="preserve">“N free”, Seats available (green)</w:t>
            </w:r>
          </w:p>
        </w:tc>
        <w:tc>
          <w:tcPr>
            <w:tcW w:w="4680" w:type="dxa"/>
            <w:tcMar>
              <w:top w:w="50" w:type="dxa"/>
              <w:left w:w="100" w:type="dxa"/>
              <w:bottom w:w="50" w:type="dxa"/>
              <w:right w:w="100" w:type="dxa"/>
            </w:tcMar>
          </w:tcPr>
          <w:p w14:paraId="7B15AA7D" w14:textId="77777777" w:rsidR="008549C8" w:rsidRDefault="00000000">
            <w:pPr>
              <w:spacing w:line="250" w:lineRule="auto"/>
            </w:pPr>
            <w:r>
              <w:rPr>
                <w:rFonts w:ascii="Calibri" w:eastAsia="Calibri" w:hAnsi="Calibri" w:cs="Calibri"/>
                <w:color w:val="0F172A"/>
                <w:sz w:val="18"/>
                <w:szCs w:val="18"/>
              </w:rPr>
              <w:t xml:space="preserve">10 or more confirmed free seats</w:t>
            </w:r>
          </w:p>
        </w:tc>
      </w:tr>
      <w:tr w:rsidR="008549C8" w14:paraId="1BE49A3D" w14:textId="77777777">
        <w:tblPrEx>
          <w:tblCellMar>
            <w:top w:w="0" w:type="dxa"/>
            <w:bottom w:w="0" w:type="dxa"/>
          </w:tblCellMar>
        </w:tblPrEx>
        <w:tc>
          <w:tcPr>
            <w:tcW w:w="4680" w:type="dxa"/>
            <w:tcMar>
              <w:top w:w="50" w:type="dxa"/>
              <w:left w:w="100" w:type="dxa"/>
              <w:bottom w:w="50" w:type="dxa"/>
              <w:right w:w="100" w:type="dxa"/>
            </w:tcMar>
          </w:tcPr>
          <w:p w14:paraId="3F167318" w14:textId="77777777" w:rsidR="008549C8" w:rsidRDefault="00000000">
            <w:pPr>
              <w:spacing w:line="250" w:lineRule="auto"/>
            </w:pPr>
            <w:r>
              <w:rPr>
                <w:rFonts w:ascii="Calibri" w:eastAsia="Calibri" w:hAnsi="Calibri" w:cs="Calibri"/>
                <w:color w:val="0F172A"/>
                <w:sz w:val="18"/>
                <w:szCs w:val="18"/>
              </w:rPr>
              <w:t xml:space="preserve">“N free”, Filling up (yellow)</w:t>
            </w:r>
          </w:p>
        </w:tc>
        <w:tc>
          <w:tcPr>
            <w:tcW w:w="4680" w:type="dxa"/>
            <w:tcMar>
              <w:top w:w="50" w:type="dxa"/>
              <w:left w:w="100" w:type="dxa"/>
              <w:bottom w:w="50" w:type="dxa"/>
              <w:right w:w="100" w:type="dxa"/>
            </w:tcMar>
          </w:tcPr>
          <w:p w14:paraId="0525E755" w14:textId="77777777" w:rsidR="008549C8" w:rsidRDefault="00000000">
            <w:pPr>
              <w:spacing w:line="250" w:lineRule="auto"/>
            </w:pPr>
            <w:r>
              <w:rPr>
                <w:rFonts w:ascii="Calibri" w:eastAsia="Calibri" w:hAnsi="Calibri" w:cs="Calibri"/>
                <w:color w:val="0F172A"/>
                <w:sz w:val="18"/>
                <w:szCs w:val="18"/>
              </w:rPr>
              <w:t xml:space="preserve">1–9 confirmed free seats</w:t>
            </w:r>
          </w:p>
        </w:tc>
      </w:tr>
      <w:tr w:rsidR="008549C8" w14:paraId="028A2FD3" w14:textId="77777777">
        <w:tblPrEx>
          <w:tblCellMar>
            <w:top w:w="0" w:type="dxa"/>
            <w:bottom w:w="0" w:type="dxa"/>
          </w:tblCellMar>
        </w:tblPrEx>
        <w:tc>
          <w:tcPr>
            <w:tcW w:w="4680" w:type="dxa"/>
            <w:tcMar>
              <w:top w:w="50" w:type="dxa"/>
              <w:left w:w="100" w:type="dxa"/>
              <w:bottom w:w="50" w:type="dxa"/>
              <w:right w:w="100" w:type="dxa"/>
            </w:tcMar>
          </w:tcPr>
          <w:p w14:paraId="57A954CB" w14:textId="77777777" w:rsidR="008549C8" w:rsidRDefault="00000000">
            <w:pPr>
              <w:spacing w:line="250" w:lineRule="auto"/>
            </w:pPr>
            <w:r>
              <w:rPr>
                <w:rFonts w:ascii="Calibri" w:eastAsia="Calibri" w:hAnsi="Calibri" w:cs="Calibri"/>
                <w:color w:val="0F172A"/>
                <w:sz w:val="18"/>
                <w:szCs w:val="18"/>
              </w:rPr>
              <w:t xml:space="preserve">“No free seats” (red)</w:t>
            </w:r>
          </w:p>
        </w:tc>
        <w:tc>
          <w:tcPr>
            <w:tcW w:w="4680" w:type="dxa"/>
            <w:tcMar>
              <w:top w:w="50" w:type="dxa"/>
              <w:left w:w="100" w:type="dxa"/>
              <w:bottom w:w="50" w:type="dxa"/>
              <w:right w:w="100" w:type="dxa"/>
            </w:tcMar>
          </w:tcPr>
          <w:p w14:paraId="29958175" w14:textId="77777777" w:rsidR="008549C8" w:rsidRDefault="00000000">
            <w:pPr>
              <w:spacing w:line="250" w:lineRule="auto"/>
            </w:pPr>
            <w:r>
              <w:rPr>
                <w:rFonts w:ascii="Calibri" w:eastAsia="Calibri" w:hAnsi="Calibri" w:cs="Calibri"/>
                <w:color w:val="0F172A"/>
                <w:sz w:val="18"/>
                <w:szCs w:val="18"/>
              </w:rPr>
              <w:t xml:space="preserve">None free with complete data; standing room is not measured, so boarding is still allowed</w:t>
            </w:r>
          </w:p>
        </w:tc>
      </w:tr>
      <w:tr w:rsidR="008549C8" w14:paraId="1D2D928D" w14:textId="77777777">
        <w:tblPrEx>
          <w:tblCellMar>
            <w:top w:w="0" w:type="dxa"/>
            <w:bottom w:w="0" w:type="dxa"/>
          </w:tblCellMar>
        </w:tblPrEx>
        <w:tc>
          <w:tcPr>
            <w:tcW w:w="4680" w:type="dxa"/>
            <w:tcMar>
              <w:top w:w="50" w:type="dxa"/>
              <w:left w:w="100" w:type="dxa"/>
              <w:bottom w:w="50" w:type="dxa"/>
              <w:right w:w="100" w:type="dxa"/>
            </w:tcMar>
          </w:tcPr>
          <w:p w14:paraId="31B766D7" w14:textId="77777777" w:rsidR="008549C8" w:rsidRDefault="00000000">
            <w:pPr>
              <w:spacing w:line="250" w:lineRule="auto"/>
            </w:pPr>
            <w:r>
              <w:rPr>
                <w:rFonts w:ascii="Calibri" w:eastAsia="Calibri" w:hAnsi="Calibri" w:cs="Calibri"/>
                <w:color w:val="0F172A"/>
                <w:sz w:val="18"/>
                <w:szCs w:val="18"/>
              </w:rPr>
              <w:t xml:space="preserve">“Some seats not reported” (gray)</w:t>
            </w:r>
          </w:p>
        </w:tc>
        <w:tc>
          <w:tcPr>
            <w:tcW w:w="4680" w:type="dxa"/>
            <w:tcMar>
              <w:top w:w="50" w:type="dxa"/>
              <w:left w:w="100" w:type="dxa"/>
              <w:bottom w:w="50" w:type="dxa"/>
              <w:right w:w="100" w:type="dxa"/>
            </w:tcMar>
          </w:tcPr>
          <w:p w14:paraId="459047AF" w14:textId="77777777" w:rsidR="008549C8" w:rsidRDefault="00000000">
            <w:pPr>
              <w:spacing w:line="250" w:lineRule="auto"/>
            </w:pPr>
            <w:r>
              <w:rPr>
                <w:rFonts w:ascii="Calibri" w:eastAsia="Calibri" w:hAnsi="Calibri" w:cs="Calibri"/>
                <w:color w:val="0F172A"/>
                <w:sz w:val="18"/>
                <w:szCs w:val="18"/>
              </w:rPr>
              <w:t xml:space="preserve">A sensor is silent; only proven seats are stated, e.g. “At least 3 free, 7 of 108 seats unknown”</w:t>
            </w:r>
          </w:p>
        </w:tc>
      </w:tr>
      <w:tr w:rsidR="008549C8" w14:paraId="3B44D6EB" w14:textId="77777777">
        <w:tblPrEx>
          <w:tblCellMar>
            <w:top w:w="0" w:type="dxa"/>
            <w:bottom w:w="0" w:type="dxa"/>
          </w:tblCellMar>
        </w:tblPrEx>
        <w:tc>
          <w:tcPr>
            <w:tcW w:w="4680" w:type="dxa"/>
            <w:tcMar>
              <w:top w:w="50" w:type="dxa"/>
              <w:left w:w="100" w:type="dxa"/>
              <w:bottom w:w="50" w:type="dxa"/>
              <w:right w:w="100" w:type="dxa"/>
            </w:tcMar>
          </w:tcPr>
          <w:p w14:paraId="22EE11AD" w14:textId="77777777" w:rsidR="008549C8" w:rsidRDefault="00000000">
            <w:pPr>
              <w:spacing w:line="250" w:lineRule="auto"/>
            </w:pPr>
            <w:r>
              <w:rPr>
                <w:rFonts w:ascii="Calibri" w:eastAsia="Calibri" w:hAnsi="Calibri" w:cs="Calibri"/>
                <w:color w:val="0F172A"/>
                <w:sz w:val="18"/>
                <w:szCs w:val="18"/>
              </w:rPr>
              <w:t xml:space="preserve">“Space here” on every carriage with room</w:t>
            </w:r>
          </w:p>
        </w:tc>
        <w:tc>
          <w:tcPr>
            <w:tcW w:w="4680" w:type="dxa"/>
            <w:tcMar>
              <w:top w:w="50" w:type="dxa"/>
              <w:left w:w="100" w:type="dxa"/>
              <w:bottom w:w="50" w:type="dxa"/>
              <w:right w:w="100" w:type="dxa"/>
            </w:tcMar>
          </w:tcPr>
          <w:p w14:paraId="4B2AECD0" w14:textId="77777777" w:rsidR="008549C8" w:rsidRDefault="00000000">
            <w:pPr>
              <w:spacing w:line="250" w:lineRule="auto"/>
            </w:pPr>
            <w:r>
              <w:rPr>
                <w:rFonts w:ascii="Calibri" w:eastAsia="Calibri" w:hAnsi="Calibri" w:cs="Calibri"/>
                <w:color w:val="0F172A"/>
                <w:sz w:val="18"/>
                <w:szCs w:val="18"/>
              </w:rPr>
              <w:t xml:space="preserve">Under 20% of seats free: counts are hidden and the banner asks everyone to spread out and use all doors</w:t>
            </w:r>
          </w:p>
        </w:tc>
      </w:tr>
      <w:tr w:rsidR="008549C8" w14:paraId="2977B642" w14:textId="77777777">
        <w:tblPrEx>
          <w:tblCellMar>
            <w:top w:w="0" w:type="dxa"/>
            <w:bottom w:w="0" w:type="dxa"/>
          </w:tblCellMar>
        </w:tblPrEx>
        <w:tc>
          <w:tcPr>
            <w:tcW w:w="4680" w:type="dxa"/>
            <w:tcMar>
              <w:top w:w="50" w:type="dxa"/>
              <w:left w:w="100" w:type="dxa"/>
              <w:bottom w:w="50" w:type="dxa"/>
              <w:right w:w="100" w:type="dxa"/>
            </w:tcMar>
          </w:tcPr>
          <w:p w14:paraId="1CD781B5" w14:textId="77777777" w:rsidR="008549C8" w:rsidRDefault="00000000">
            <w:pPr>
              <w:spacing w:line="250" w:lineRule="auto"/>
            </w:pPr>
            <w:r>
              <w:rPr>
                <w:rFonts w:ascii="Calibri" w:eastAsia="Calibri" w:hAnsi="Calibri" w:cs="Calibri"/>
                <w:color w:val="0F172A"/>
                <w:sz w:val="18"/>
                <w:szCs w:val="18"/>
              </w:rPr>
              <w:t xml:space="preserve">“You are here”</w:t>
            </w:r>
          </w:p>
        </w:tc>
        <w:tc>
          <w:tcPr>
            <w:tcW w:w="4680" w:type="dxa"/>
            <w:tcMar>
              <w:top w:w="50" w:type="dxa"/>
              <w:left w:w="100" w:type="dxa"/>
              <w:bottom w:w="50" w:type="dxa"/>
              <w:right w:w="100" w:type="dxa"/>
            </w:tcMar>
          </w:tcPr>
          <w:p w14:paraId="111F17AB" w14:textId="77777777" w:rsidR="008549C8" w:rsidRDefault="00000000">
            <w:pPr>
              <w:spacing w:line="250" w:lineRule="auto"/>
            </w:pPr>
            <w:r>
              <w:rPr>
                <w:rFonts w:ascii="Calibri" w:eastAsia="Calibri" w:hAnsi="Calibri" w:cs="Calibri"/>
                <w:color w:val="0F172A"/>
                <w:sz w:val="18"/>
                <w:szCs w:val="18"/>
              </w:rPr>
              <w:t xml:space="preserve">This screen's zone, set by ?zone= in its address</w:t>
            </w:r>
          </w:p>
        </w:tc>
      </w:tr>
      <w:tr w:rsidR="008549C8" w14:paraId="3BD27D55" w14:textId="77777777">
        <w:tblPrEx>
          <w:tblCellMar>
            <w:top w:w="0" w:type="dxa"/>
            <w:bottom w:w="0" w:type="dxa"/>
          </w:tblCellMar>
        </w:tblPrEx>
        <w:tc>
          <w:tcPr>
            <w:tcW w:w="4680" w:type="dxa"/>
            <w:tcMar>
              <w:top w:w="50" w:type="dxa"/>
              <w:left w:w="100" w:type="dxa"/>
              <w:bottom w:w="50" w:type="dxa"/>
              <w:right w:w="100" w:type="dxa"/>
            </w:tcMar>
          </w:tcPr>
          <w:p w14:paraId="3A79A7EF" w14:textId="77777777" w:rsidR="008549C8" w:rsidRDefault="00000000">
            <w:pPr>
              <w:spacing w:line="250" w:lineRule="auto"/>
            </w:pPr>
            <w:r>
              <w:rPr>
                <w:rFonts w:ascii="Calibri" w:eastAsia="Calibri" w:hAnsi="Calibri" w:cs="Calibri"/>
                <w:color w:val="0F172A"/>
                <w:sz w:val="18"/>
                <w:szCs w:val="18"/>
              </w:rPr>
              <w:t xml:space="preserve">“Lost contact with the train”</w:t>
            </w:r>
          </w:p>
        </w:tc>
        <w:tc>
          <w:tcPr>
            <w:tcW w:w="4680" w:type="dxa"/>
            <w:tcMar>
              <w:top w:w="50" w:type="dxa"/>
              <w:left w:w="100" w:type="dxa"/>
              <w:bottom w:w="50" w:type="dxa"/>
              <w:right w:w="100" w:type="dxa"/>
            </w:tcMar>
          </w:tcPr>
          <w:p w14:paraId="53CAACFC" w14:textId="77777777" w:rsidR="008549C8" w:rsidRDefault="00000000">
            <w:pPr>
              <w:spacing w:line="250" w:lineRule="auto"/>
            </w:pPr>
            <w:r>
              <w:rPr>
                <w:rFonts w:ascii="Calibri" w:eastAsia="Calibri" w:hAnsi="Calibri" w:cs="Calibri"/>
                <w:color w:val="0F172A"/>
                <w:sz w:val="18"/>
                <w:szCs w:val="18"/>
              </w:rPr>
              <w:t xml:space="preserve">Counts are out of date</w:t>
            </w:r>
          </w:p>
        </w:tc>
      </w:tr>
    </w:tbl>
    <w:p w14:paraId="7A8855EB" w14:textId="77777777" w:rsidR="008549C8" w:rsidRDefault="008549C8">
      <w:pPr>
        <w:spacing w:after="80" w:line="264" w:lineRule="auto"/>
      </w:pPr>
    </w:p>
    <w:p w14:paraId="0680640C" w14:textId="77777777" w:rsidR="008549C8" w:rsidRDefault="00000000">
      <w:pPr>
        <w:spacing w:after="110" w:line="264" w:lineRule="auto"/>
      </w:pPr>
      <w:r>
        <w:rPr>
          <w:rFonts w:ascii="Calibri" w:eastAsia="Calibri" w:hAnsi="Calibri" w:cs="Calibri"/>
          <w:color w:val="0F172A"/>
          <w:sz w:val="19"/>
          <w:szCs w:val="19"/>
        </w:rPr>
        <w:t xml:space="preserve">Passengers wait by the nearest carriage with space, as the banner says. Zones are logical labels matching car letters; no real stopping-position feed exists.</w:t>
      </w:r>
    </w:p>
    <w:p w14:paraId="2E6971D3" w14:textId="77777777" w:rsidR="008549C8" w:rsidRDefault="00000000">
      <w:pPr>
        <w:pStyle w:val="Heading3"/>
        <w:spacing w:before="160" w:after="80"/>
      </w:pPr>
      <w:r>
        <w:rPr>
          <w:rFonts w:ascii="Calibri" w:eastAsia="Calibri" w:hAnsi="Calibri" w:cs="Calibri"/>
          <w:b/>
          <w:bCs/>
          <w:color w:val="475569"/>
          <w:sz w:val="21"/>
          <w:szCs w:val="21"/>
        </w:rPr>
        <w:t xml:space="preserve">6. Use the phone app</w:t>
      </w:r>
    </w:p>
    <w:p w14:paraId="253C3040" w14:textId="77777777" w:rsidR="008549C8" w:rsidRDefault="00000000">
      <w:pPr>
        <w:pStyle w:val="ListParagraph"/>
        <w:numPr>
          <w:ilvl w:val="0"/>
          <w:numId w:val="5"/>
        </w:numPr>
        <w:spacing w:after="60" w:line="264" w:lineRule="auto"/>
      </w:pPr>
      <w:r>
        <w:rPr>
          <w:rFonts w:ascii="Calibri" w:eastAsia="Calibri" w:hAnsi="Calibri" w:cs="Calibri"/>
          <w:color w:val="0F172A"/>
          <w:sz w:val="19"/>
          <w:szCs w:val="19"/>
        </w:rPr>
        <w:t xml:space="preserve">Open http://127.0.0.1:8766/app, or the network address from Section 9 on a phone. The app lists the twelve platform zones, front to back.</w:t>
      </w:r>
    </w:p>
    <w:p w14:paraId="1D587DBF" w14:textId="77777777" w:rsidR="008549C8" w:rsidRDefault="00000000">
      <w:pPr>
        <w:pStyle w:val="ListParagraph"/>
        <w:numPr>
          <w:ilvl w:val="0"/>
          <w:numId w:val="5"/>
        </w:numPr>
        <w:spacing w:after="60" w:line="264" w:lineRule="auto"/>
      </w:pPr>
      <w:r>
        <w:rPr>
          <w:rFonts w:ascii="Calibri" w:eastAsia="Calibri" w:hAnsi="Calibri" w:cs="Calibri"/>
          <w:color w:val="0F172A"/>
          <w:sz w:val="19"/>
          <w:szCs w:val="19"/>
        </w:rPr>
        <w:t xml:space="preserve">Tap the zone you are standing at. This is the only input.</w:t>
      </w:r>
    </w:p>
    <w:p w14:paraId="4FA2AF8F" w14:textId="77777777" w:rsidR="008549C8" w:rsidRDefault="00000000">
      <w:pPr>
        <w:pStyle w:val="ListParagraph"/>
        <w:numPr>
          <w:ilvl w:val="0"/>
          <w:numId w:val="5"/>
        </w:numPr>
        <w:spacing w:after="60" w:line="264" w:lineRule="auto"/>
      </w:pPr>
      <w:r>
        <w:rPr>
          <w:rFonts w:ascii="Calibri" w:eastAsia="Calibri" w:hAnsi="Calibri" w:cs="Calibri"/>
          <w:color w:val="0F172A"/>
          <w:sz w:val="19"/>
          <w:szCs w:val="19"/>
        </w:rPr>
        <w:t xml:space="preserve">Read the single assignment: the zone to wait at, “Car X stops here”, the walk (e.g. “2 carriages towards the back”) and the seats confirmed free when you asked.</w:t>
      </w:r>
    </w:p>
    <w:p w14:paraId="56390982" w14:textId="77777777" w:rsidR="008549C8" w:rsidRDefault="00000000">
      <w:pPr>
        <w:pStyle w:val="ListParagraph"/>
        <w:numPr>
          <w:ilvl w:val="0"/>
          <w:numId w:val="5"/>
        </w:numPr>
        <w:spacing w:after="60" w:line="264" w:lineRule="auto"/>
      </w:pPr>
      <w:r>
        <w:rPr>
          <w:rFonts w:ascii="Calibri" w:eastAsia="Calibri" w:hAnsi="Calibri" w:cs="Calibri"/>
          <w:color w:val="0F172A"/>
          <w:sz w:val="19"/>
          <w:szCs w:val="19"/>
        </w:rPr>
        <w:t xml:space="preserve">Walk there. The carriage is held for 3 minutes, shown as a countdown; at zero it expires, and you reload or tap Change my zone to ask again.</w:t>
      </w:r>
    </w:p>
    <w:p w14:paraId="0F4B5077" w14:textId="77777777" w:rsidR="008549C8" w:rsidRDefault="00000000">
      <w:pPr>
        <w:pStyle w:val="ListParagraph"/>
        <w:numPr>
          <w:ilvl w:val="0"/>
          <w:numId w:val="5"/>
        </w:numPr>
        <w:spacing w:after="60" w:line="264" w:lineRule="auto"/>
      </w:pPr>
      <w:r>
        <w:rPr>
          <w:rFonts w:ascii="Calibri" w:eastAsia="Calibri" w:hAnsi="Calibri" w:cs="Calibri"/>
          <w:color w:val="0F172A"/>
          <w:sz w:val="19"/>
          <w:szCs w:val="19"/>
        </w:rPr>
        <w:t xml:space="preserve">Once aboard, tap I have boarded. This, like Change my zone, hands the carriage back for the next passenger.</w:t>
      </w:r>
    </w:p>
    <w:p w14:paraId="75916328" w14:textId="77777777" w:rsidR="008549C8" w:rsidRDefault="00000000">
      <w:pPr>
        <w:spacing w:after="110" w:line="264" w:lineRule="auto"/>
      </w:pPr>
      <w:r>
        <w:rPr>
          <w:rFonts w:ascii="Calibri" w:eastAsia="Calibri" w:hAnsi="Calibri" w:cs="Calibri"/>
          <w:color w:val="0F172A"/>
          <w:sz w:val="19"/>
          <w:szCs w:val="19"/>
        </w:rPr>
        <w:t xml:space="preserve">Dispatcher rules:</w:t>
      </w:r>
    </w:p>
    <w:p w14:paraId="288598E6"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 xml:space="preserve">A repeated request within the 3 minutes (a reload, or reopening the app) returns the same carriage and is not counted twice. The on-screen countdown restarts, but the hold still ends 3 minutes after the first request.</w:t>
      </w:r>
    </w:p>
    <w:p w14:paraId="15137B53"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 xml:space="preserve">Passengers at the same zone get different carriages: within 3 carriages, the app picks the one with a confirmed free seat that the fewest waiting passengers have been sent to. Unknown seats never count as free.</w:t>
      </w:r>
    </w:p>
    <w:p w14:paraId="7B128E7C"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 xml:space="preserve">If nothing within reach confirms a free seat, it still assigns a carriage away from the busiest door, and says so.</w:t>
      </w:r>
    </w:p>
    <w:p w14:paraId="5402B6ED"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 xml:space="preserve">All assignments clear when the train departs (the station counter advances). The app never lists carriages or shows other carriages' counts.</w:t>
      </w:r>
    </w:p>
    <w:p w14:paraId="288A9263" w14:textId="77777777" w:rsidR="008549C8" w:rsidRDefault="00000000">
      <w:pPr>
        <w:pStyle w:val="Heading3"/>
        <w:spacing w:before="160" w:after="80"/>
      </w:pPr>
      <w:r>
        <w:rPr>
          <w:rFonts w:ascii="Calibri" w:eastAsia="Calibri" w:hAnsi="Calibri" w:cs="Calibri"/>
          <w:b/>
          <w:bCs/>
          <w:color w:val="475569"/>
          <w:sz w:val="21"/>
          <w:szCs w:val="21"/>
        </w:rPr>
        <w:t xml:space="preserve">7. Simulation controls</w:t>
      </w:r>
    </w:p>
    <w:p w14:paraId="6AAE73E0" w14:textId="77777777" w:rsidR="008549C8" w:rsidRDefault="00000000">
      <w:pPr>
        <w:spacing w:after="110" w:line="264" w:lineRule="auto"/>
      </w:pPr>
      <w:r>
        <w:rPr>
          <w:rFonts w:ascii="Calibri" w:eastAsia="Calibri" w:hAnsi="Calibri" w:cs="Calibri"/>
          <w:color w:val="0F172A"/>
          <w:sz w:val="19"/>
          <w:szCs w:val="19"/>
        </w:rPr>
        <w:t xml:space="preserve">Controls reach the screen and app only once the routes are registered (Section 4).</w:t>
      </w:r>
    </w:p>
    <w:p w14:paraId="41B289C0"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 xml:space="preserve">Choose Use simulation if needed, and press Stop auto stops before preparing a static scene.</w:t>
      </w:r>
    </w:p>
    <w:p w14:paraId="26D1BB87"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 xml:space="preserve">Example scenario · station 1 restores the example; Empty simulated seats and Occupy simulated seats set every editable seat (A1/B1 are skipped in hybrid mode). Presets reset the station to 1 but do not stop automatic stops.</w:t>
      </w:r>
    </w:p>
    <w:p w14:paraId="332694B2"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 xml:space="preserve">Click a seat in the car maps to toggle it between empty and occupied.</w:t>
      </w:r>
    </w:p>
    <w:p w14:paraId="2F1C5D74"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 xml:space="preserve">Next stop: over about 2.4 seconds simulated passengers leave, then others board, at random. The station advances, which clears all phone assignments. Physical seats never change.</w:t>
      </w:r>
    </w:p>
    <w:p w14:paraId="4759A25A"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 xml:space="preserve">Automatic stops (5, 10, 15 or 30 s) are advanced by page polling, so keep Controls or the platform screen open. A running stop may finish after Stop auto stops.</w:t>
      </w:r>
    </w:p>
    <w:p w14:paraId="6EB4FB48" w14:textId="77777777" w:rsidR="008549C8" w:rsidRDefault="00000000">
      <w:pPr>
        <w:spacing w:after="110" w:line="264" w:lineRule="auto"/>
      </w:pPr>
      <w:r>
        <w:rPr>
          <w:rFonts w:ascii="Calibri" w:eastAsia="Calibri" w:hAnsi="Calibri" w:cs="Calibri"/>
          <w:color w:val="0F172A"/>
          <w:sz w:val="19"/>
          <w:szCs w:val="19"/>
        </w:rPr>
        <w:t xml:space="preserve">Example free counts: A12, B3, C0, D25, E48, F7, G36, H18, I1, J60, K29, L72; total 311 (24%), so the screen shows counts. At 259 or fewer (under 20%) it shows “Space here”. Stops are synthetic activity, not a passenger-flow model.</w:t>
      </w:r>
    </w:p>
    <w:p w14:paraId="23983E7C" w14:textId="77777777" w:rsidR="008549C8" w:rsidRDefault="00000000">
      <w:pPr>
        <w:pStyle w:val="Heading3"/>
        <w:spacing w:before="160" w:after="80"/>
      </w:pPr>
      <w:r>
        <w:rPr>
          <w:rFonts w:ascii="Calibri" w:eastAsia="Calibri" w:hAnsi="Calibri" w:cs="Calibri"/>
          <w:b/>
          <w:bCs/>
          <w:color w:val="475569"/>
          <w:sz w:val="21"/>
          <w:szCs w:val="21"/>
        </w:rPr>
        <w:t xml:space="preserve">8. Connect physical sensors</w:t>
      </w:r>
    </w:p>
    <w:p w14:paraId="6EA7C28E"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 xml:space="preserve">Confirm firmware, wiring and mounting with the hardware operator. Sensor 0/GPIO34 is A1; sensor 1/GPIO35 is B1.</w:t>
      </w:r>
    </w:p>
    <w:p w14:paraId="46ECAF45"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 xml:space="preserve">Close Arduino Serial Monitor/Plotter and any other program using the port; only one reader can own it.</w:t>
      </w:r>
    </w:p>
    <w:p w14:paraId="32DE32CC"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 xml:space="preserve">In Controls, choose Refresh ports, select the actual port and click Connect hardware · hybrid mode.</w:t>
      </w:r>
    </w:p>
    <w:p w14:paraId="076EEFC3"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 xml:space="preserve">Keep both seats empty through calibration (typically about five seconds; connecting may reset the ESP32). A1/B1 then show sensor sources and cannot be clicked.</w:t>
      </w:r>
    </w:p>
    <w:p w14:paraId="57AE1ECE" w14:textId="77777777" w:rsidR="008549C8" w:rsidRDefault="00000000">
      <w:pPr>
        <w:pStyle w:val="ListParagraph"/>
        <w:numPr>
          <w:ilvl w:val="0"/>
          <w:numId w:val="2"/>
        </w:numPr>
        <w:spacing w:after="60" w:line="264" w:lineRule="auto"/>
      </w:pPr>
      <w:r>
        <w:rPr>
          <w:rFonts w:ascii="Calibri" w:eastAsia="Calibri" w:hAnsi="Calibri" w:cs="Calibri"/>
          <w:color w:val="0F172A"/>
          <w:sz w:val="19"/>
          <w:szCs w:val="19"/>
        </w:rPr>
        <w:t xml:space="preserve">A target in the validated range occupies the seat after firmware confirmation; removing it restores empty.</w:t>
      </w:r>
    </w:p>
    <w:p w14:paraId="740EB751" w14:textId="77777777" w:rsidR="008549C8" w:rsidRDefault="00000000">
      <w:pPr>
        <w:spacing w:after="110" w:line="264" w:lineRule="auto"/>
      </w:pPr>
      <w:r>
        <w:rPr>
          <w:rFonts w:ascii="Calibri" w:eastAsia="Calibri" w:hAnsi="Calibri" w:cs="Calibri"/>
          <w:color w:val="0F172A"/>
          <w:sz w:val="19"/>
          <w:szCs w:val="19"/>
        </w:rPr>
        <w:t xml:space="preserve">Demonstration: stop auto, connect with both real seats empty, then choose Occupy simulated seats. Controls shows one free seat in A and in B; the platform screen marks both “Space here” because the train is under 20% free. Covering one sensor turns its carriage to “No free seats”.</w:t>
      </w:r>
    </w:p>
    <w:p w14:paraId="0537C442" w14:textId="77777777" w:rsidR="008549C8" w:rsidRDefault="00000000">
      <w:pPr>
        <w:spacing w:after="110" w:line="264" w:lineRule="auto"/>
      </w:pPr>
      <w:r>
        <w:rPr>
          <w:rFonts w:ascii="Calibri" w:eastAsia="Calibri" w:hAnsi="Calibri" w:cs="Calibri"/>
          <w:color w:val="0F172A"/>
          <w:sz w:val="19"/>
          <w:szCs w:val="19"/>
        </w:rPr>
        <w:t xml:space="preserve">If the ESP32 disconnects, A1/B1 become unknown (“Some seats not reported”) and are never filled with simulated values. The worker retries the same port; if Windows renames it, select it and reconnect with the seats empty. Hardware diagnostics &amp; mapping shows distance, noise, state age and the latest board message.</w:t>
      </w:r>
    </w:p>
    <w:p w14:paraId="59619F80" w14:textId="77777777" w:rsidR="008549C8" w:rsidRDefault="00000000">
      <w:pPr>
        <w:pStyle w:val="Heading3"/>
        <w:spacing w:before="160" w:after="80"/>
      </w:pPr>
      <w:r>
        <w:rPr>
          <w:rFonts w:ascii="Calibri" w:eastAsia="Calibri" w:hAnsi="Calibri" w:cs="Calibri"/>
          <w:b/>
          <w:bCs/>
          <w:color w:val="475569"/>
          <w:sz w:val="21"/>
          <w:szCs w:val="21"/>
        </w:rPr>
        <w:t xml:space="preserve">9. Phone access over the network (optional)</w:t>
      </w:r>
    </w:p>
    <w:p w14:paraId="0F71DB6B" w14:textId="77777777" w:rsidR="008549C8" w:rsidRDefault="00000000">
      <w:pPr>
        <w:pStyle w:val="ListParagraph"/>
        <w:numPr>
          <w:ilvl w:val="0"/>
          <w:numId w:val="6"/>
        </w:numPr>
        <w:spacing w:after="60" w:line="264" w:lineRule="auto"/>
      </w:pPr>
      <w:r>
        <w:rPr>
          <w:rFonts w:ascii="Calibri" w:eastAsia="Calibri" w:hAnsi="Calibri" w:cs="Calibri"/>
          <w:color w:val="0F172A"/>
          <w:sz w:val="19"/>
          <w:szCs w:val="19"/>
        </w:rPr>
        <w:t xml:space="preserve">Put the laptop and phones on a trusted private network or hotspot; campus Wi-Fi may isolate devices.</w:t>
      </w:r>
    </w:p>
    <w:p w14:paraId="0A382B15" w14:textId="77777777" w:rsidR="008549C8" w:rsidRDefault="00000000">
      <w:pPr>
        <w:pStyle w:val="ListParagraph"/>
        <w:numPr>
          <w:ilvl w:val="0"/>
          <w:numId w:val="6"/>
        </w:numPr>
        <w:spacing w:after="60" w:line="264" w:lineRule="auto"/>
      </w:pPr>
      <w:r>
        <w:rPr>
          <w:rFonts w:ascii="Calibri" w:eastAsia="Calibri" w:hAnsi="Calibri" w:cs="Calibri"/>
          <w:color w:val="0F172A"/>
          <w:sz w:val="19"/>
          <w:szCs w:val="19"/>
        </w:rPr>
        <w:t xml:space="preserve">Add --host 0.0.0.0 to the passenger command in Section 4 (once integrated, use start_dashboard_network.bat instead).</w:t>
      </w:r>
    </w:p>
    <w:p w14:paraId="134F2549" w14:textId="77777777" w:rsidR="008549C8" w:rsidRDefault="00000000">
      <w:pPr>
        <w:pStyle w:val="ListParagraph"/>
        <w:numPr>
          <w:ilvl w:val="0"/>
          <w:numId w:val="6"/>
        </w:numPr>
        <w:spacing w:after="60" w:line="264" w:lineRule="auto"/>
      </w:pPr>
      <w:r>
        <w:rPr>
          <w:rFonts w:ascii="Calibri" w:eastAsia="Calibri" w:hAnsi="Calibri" w:cs="Calibri"/>
          <w:color w:val="0F172A"/>
          <w:sz w:val="19"/>
          <w:szCs w:val="19"/>
        </w:rPr>
        <w:t xml:space="preserve">On the phone, open http://&lt;laptop IPv4 address&gt;:8766/app (8765 once integrated); ipconfig shows the address. 127.0.0.1 on a phone is the phone itself.</w:t>
      </w:r>
    </w:p>
    <w:p w14:paraId="3091CAE0" w14:textId="77777777" w:rsidR="008549C8" w:rsidRDefault="00000000">
      <w:pPr>
        <w:pStyle w:val="ListParagraph"/>
        <w:numPr>
          <w:ilvl w:val="0"/>
          <w:numId w:val="6"/>
        </w:numPr>
        <w:spacing w:after="60" w:line="264" w:lineRule="auto"/>
      </w:pPr>
      <w:r>
        <w:rPr>
          <w:rFonts w:ascii="Calibri" w:eastAsia="Calibri" w:hAnsi="Calibri" w:cs="Calibri"/>
          <w:color w:val="0F172A"/>
          <w:sz w:val="19"/>
          <w:szCs w:val="19"/>
        </w:rPr>
        <w:t xml:space="preserve">If Windows asks, allow the program on private networks only; do not disable the firewall.</w:t>
      </w:r>
    </w:p>
    <w:p w14:paraId="4E85DC5C" w14:textId="77777777" w:rsidR="008549C8" w:rsidRDefault="00000000">
      <w:pPr>
        <w:spacing w:after="110" w:line="264" w:lineRule="auto"/>
      </w:pPr>
      <w:r>
        <w:rPr>
          <w:rFonts w:ascii="Calibri" w:eastAsia="Calibri" w:hAnsi="Calibri" w:cs="Calibri"/>
          <w:color w:val="0F172A"/>
          <w:sz w:val="19"/>
          <w:szCs w:val="19"/>
        </w:rPr>
        <w:t xml:space="preserve">Phones can only request and hand back assignments, never change seats, modes or ports. There is no password: do not expose the service to the internet or a public tunnel.</w:t>
      </w:r>
    </w:p>
    <w:p w14:paraId="07DEFCAC" w14:textId="77777777" w:rsidR="008549C8" w:rsidRDefault="00000000">
      <w:pPr>
        <w:pStyle w:val="Heading3"/>
        <w:spacing w:before="160" w:after="80"/>
      </w:pPr>
      <w:r>
        <w:rPr>
          <w:rFonts w:ascii="Calibri" w:eastAsia="Calibri" w:hAnsi="Calibri" w:cs="Calibri"/>
          <w:b/>
          <w:bCs/>
          <w:color w:val="475569"/>
          <w:sz w:val="21"/>
          <w:szCs w:val="21"/>
        </w:rPr>
        <w:t xml:space="preserve">10. Common problems</w:t>
      </w:r>
    </w:p>
    <w:tbl>
      <w:tblPr>
        <w:tblW w:w="100" w:type="auto"/>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CellMar>
          <w:left w:w="10" w:type="dxa"/>
          <w:right w:w="10" w:type="dxa"/>
        </w:tblCellMar>
        <w:tblLook w:val="0000" w:firstRow="0" w:lastRow="0" w:firstColumn="0" w:lastColumn="0" w:noHBand="0" w:noVBand="0"/>
      </w:tblPr>
      <w:tblGrid>
        <w:gridCol w:w="4650"/>
        <w:gridCol w:w="4650"/>
      </w:tblGrid>
      <w:tr w:rsidR="008549C8" w14:paraId="6674C1DF" w14:textId="77777777">
        <w:tblPrEx>
          <w:tblCellMar>
            <w:top w:w="0" w:type="dxa"/>
            <w:bottom w:w="0" w:type="dxa"/>
          </w:tblCellMar>
        </w:tblPrEx>
        <w:trPr>
          <w:tblHeader/>
        </w:trPr>
        <w:tc>
          <w:tcPr>
            <w:tcW w:w="4680" w:type="dxa"/>
            <w:shd w:val="clear" w:color="auto" w:fill="F1F5F9"/>
            <w:tcMar>
              <w:top w:w="50" w:type="dxa"/>
              <w:left w:w="100" w:type="dxa"/>
              <w:bottom w:w="50" w:type="dxa"/>
              <w:right w:w="100" w:type="dxa"/>
            </w:tcMar>
          </w:tcPr>
          <w:p w14:paraId="43FA6A8F" w14:textId="77777777" w:rsidR="008549C8" w:rsidRDefault="00000000">
            <w:pPr>
              <w:spacing w:line="250" w:lineRule="auto"/>
            </w:pPr>
            <w:r>
              <w:rPr>
                <w:rFonts w:ascii="Calibri" w:eastAsia="Calibri" w:hAnsi="Calibri" w:cs="Calibri"/>
                <w:b/>
                <w:bCs/>
                <w:color w:val="0F172A"/>
                <w:sz w:val="18"/>
                <w:szCs w:val="18"/>
              </w:rPr>
              <w:t xml:space="preserve">Symptom</w:t>
            </w:r>
          </w:p>
        </w:tc>
        <w:tc>
          <w:tcPr>
            <w:tcW w:w="4680" w:type="dxa"/>
            <w:shd w:val="clear" w:color="auto" w:fill="F1F5F9"/>
            <w:tcMar>
              <w:top w:w="50" w:type="dxa"/>
              <w:left w:w="100" w:type="dxa"/>
              <w:bottom w:w="50" w:type="dxa"/>
              <w:right w:w="100" w:type="dxa"/>
            </w:tcMar>
          </w:tcPr>
          <w:p w14:paraId="261B2822" w14:textId="77777777" w:rsidR="008549C8" w:rsidRDefault="00000000">
            <w:pPr>
              <w:spacing w:line="250" w:lineRule="auto"/>
            </w:pPr>
            <w:r>
              <w:rPr>
                <w:rFonts w:ascii="Calibri" w:eastAsia="Calibri" w:hAnsi="Calibri" w:cs="Calibri"/>
                <w:b/>
                <w:bCs/>
                <w:color w:val="0F172A"/>
                <w:sz w:val="18"/>
                <w:szCs w:val="18"/>
              </w:rPr>
              <w:t xml:space="preserve">Action</w:t>
            </w:r>
          </w:p>
        </w:tc>
      </w:tr>
      <w:tr w:rsidR="008549C8" w14:paraId="41DA579B" w14:textId="77777777">
        <w:tblPrEx>
          <w:tblCellMar>
            <w:top w:w="0" w:type="dxa"/>
            <w:bottom w:w="0" w:type="dxa"/>
          </w:tblCellMar>
        </w:tblPrEx>
        <w:tc>
          <w:tcPr>
            <w:tcW w:w="4680" w:type="dxa"/>
            <w:tcMar>
              <w:top w:w="50" w:type="dxa"/>
              <w:left w:w="100" w:type="dxa"/>
              <w:bottom w:w="50" w:type="dxa"/>
              <w:right w:w="100" w:type="dxa"/>
            </w:tcMar>
          </w:tcPr>
          <w:p w14:paraId="2D28C9AB" w14:textId="77777777" w:rsidR="008549C8" w:rsidRDefault="00000000">
            <w:pPr>
              <w:spacing w:line="250" w:lineRule="auto"/>
            </w:pPr>
            <w:r>
              <w:rPr>
                <w:rFonts w:ascii="Calibri" w:eastAsia="Calibri" w:hAnsi="Calibri" w:cs="Calibri"/>
                <w:color w:val="0F172A"/>
                <w:sz w:val="18"/>
                <w:szCs w:val="18"/>
              </w:rPr>
              <w:t xml:space="preserve">Missing Flask, serial or Waitress</w:t>
            </w:r>
          </w:p>
        </w:tc>
        <w:tc>
          <w:tcPr>
            <w:tcW w:w="4680" w:type="dxa"/>
            <w:tcMar>
              <w:top w:w="50" w:type="dxa"/>
              <w:left w:w="100" w:type="dxa"/>
              <w:bottom w:w="50" w:type="dxa"/>
              <w:right w:w="100" w:type="dxa"/>
            </w:tcMar>
          </w:tcPr>
          <w:p w14:paraId="31E0A8F3" w14:textId="77777777" w:rsidR="008549C8" w:rsidRDefault="00000000">
            <w:pPr>
              <w:spacing w:line="250" w:lineRule="auto"/>
            </w:pPr>
            <w:r>
              <w:rPr>
                <w:rFonts w:ascii="Calibri" w:eastAsia="Calibri" w:hAnsi="Calibri" w:cs="Calibri"/>
                <w:color w:val="0F172A"/>
                <w:sz w:val="18"/>
                <w:szCs w:val="18"/>
              </w:rPr>
              <w:t xml:space="preserve">Install requirements with the interpreter that launches the server</w:t>
            </w:r>
          </w:p>
        </w:tc>
      </w:tr>
      <w:tr w:rsidR="008549C8" w14:paraId="7DBD4B59" w14:textId="77777777">
        <w:tblPrEx>
          <w:tblCellMar>
            <w:top w:w="0" w:type="dxa"/>
            <w:bottom w:w="0" w:type="dxa"/>
          </w:tblCellMar>
        </w:tblPrEx>
        <w:tc>
          <w:tcPr>
            <w:tcW w:w="4680" w:type="dxa"/>
            <w:tcMar>
              <w:top w:w="50" w:type="dxa"/>
              <w:left w:w="100" w:type="dxa"/>
              <w:bottom w:w="50" w:type="dxa"/>
              <w:right w:w="100" w:type="dxa"/>
            </w:tcMar>
          </w:tcPr>
          <w:p w14:paraId="1C9BD442" w14:textId="77777777" w:rsidR="008549C8" w:rsidRDefault="00000000">
            <w:pPr>
              <w:spacing w:line="250" w:lineRule="auto"/>
            </w:pPr>
            <w:r>
              <w:rPr>
                <w:rFonts w:ascii="Calibri" w:eastAsia="Calibri" w:hAnsi="Calibri" w:cs="Calibri"/>
                <w:color w:val="0F172A"/>
                <w:sz w:val="18"/>
                <w:szCs w:val="18"/>
              </w:rPr>
              <w:t xml:space="preserve">Page unavailable</w:t>
            </w:r>
          </w:p>
        </w:tc>
        <w:tc>
          <w:tcPr>
            <w:tcW w:w="4680" w:type="dxa"/>
            <w:tcMar>
              <w:top w:w="50" w:type="dxa"/>
              <w:left w:w="100" w:type="dxa"/>
              <w:bottom w:w="50" w:type="dxa"/>
              <w:right w:w="100" w:type="dxa"/>
            </w:tcMar>
          </w:tcPr>
          <w:p w14:paraId="176C1F0E" w14:textId="77777777" w:rsidR="008549C8" w:rsidRDefault="00000000">
            <w:pPr>
              <w:spacing w:line="250" w:lineRule="auto"/>
            </w:pPr>
            <w:r>
              <w:rPr>
                <w:rFonts w:ascii="Calibri" w:eastAsia="Calibri" w:hAnsi="Calibri" w:cs="Calibri"/>
                <w:color w:val="0F172A"/>
                <w:sz w:val="18"/>
                <w:szCs w:val="18"/>
              </w:rPr>
              <w:t xml:space="preserve">Check the console, address and port</w:t>
            </w:r>
          </w:p>
        </w:tc>
      </w:tr>
      <w:tr w:rsidR="008549C8" w14:paraId="549833A0" w14:textId="77777777">
        <w:tblPrEx>
          <w:tblCellMar>
            <w:top w:w="0" w:type="dxa"/>
            <w:bottom w:w="0" w:type="dxa"/>
          </w:tblCellMar>
        </w:tblPrEx>
        <w:tc>
          <w:tcPr>
            <w:tcW w:w="4680" w:type="dxa"/>
            <w:tcMar>
              <w:top w:w="50" w:type="dxa"/>
              <w:left w:w="100" w:type="dxa"/>
              <w:bottom w:w="50" w:type="dxa"/>
              <w:right w:w="100" w:type="dxa"/>
            </w:tcMar>
          </w:tcPr>
          <w:p w14:paraId="22DAF04F" w14:textId="77777777" w:rsidR="008549C8" w:rsidRDefault="00000000">
            <w:pPr>
              <w:spacing w:line="250" w:lineRule="auto"/>
            </w:pPr>
            <w:r>
              <w:rPr>
                <w:rFonts w:ascii="Calibri" w:eastAsia="Calibri" w:hAnsi="Calibri" w:cs="Calibri"/>
                <w:color w:val="0F172A"/>
                <w:sz w:val="18"/>
                <w:szCs w:val="18"/>
              </w:rPr>
              <w:t xml:space="preserve">Port already in use</w:t>
            </w:r>
          </w:p>
        </w:tc>
        <w:tc>
          <w:tcPr>
            <w:tcW w:w="4680" w:type="dxa"/>
            <w:tcMar>
              <w:top w:w="50" w:type="dxa"/>
              <w:left w:w="100" w:type="dxa"/>
              <w:bottom w:w="50" w:type="dxa"/>
              <w:right w:w="100" w:type="dxa"/>
            </w:tcMar>
          </w:tcPr>
          <w:p w14:paraId="584443E1" w14:textId="77777777" w:rsidR="008549C8" w:rsidRDefault="00000000">
            <w:pPr>
              <w:spacing w:line="250" w:lineRule="auto"/>
            </w:pPr>
            <w:r>
              <w:rPr>
                <w:rFonts w:ascii="Calibri" w:eastAsia="Calibri" w:hAnsi="Calibri" w:cs="Calibri"/>
                <w:color w:val="0F172A"/>
                <w:sz w:val="18"/>
                <w:szCs w:val="18"/>
              </w:rPr>
              <w:t xml:space="preserve">Stop the old server or choose another --http-port</w:t>
            </w:r>
          </w:p>
        </w:tc>
      </w:tr>
      <w:tr w:rsidR="008549C8" w14:paraId="31F27371" w14:textId="77777777">
        <w:tblPrEx>
          <w:tblCellMar>
            <w:top w:w="0" w:type="dxa"/>
            <w:bottom w:w="0" w:type="dxa"/>
          </w:tblCellMar>
        </w:tblPrEx>
        <w:tc>
          <w:tcPr>
            <w:tcW w:w="4680" w:type="dxa"/>
            <w:tcMar>
              <w:top w:w="50" w:type="dxa"/>
              <w:left w:w="100" w:type="dxa"/>
              <w:bottom w:w="50" w:type="dxa"/>
              <w:right w:w="100" w:type="dxa"/>
            </w:tcMar>
          </w:tcPr>
          <w:p w14:paraId="58BD4E5A" w14:textId="77777777" w:rsidR="008549C8" w:rsidRDefault="00000000">
            <w:pPr>
              <w:spacing w:line="250" w:lineRule="auto"/>
            </w:pPr>
            <w:r>
              <w:rPr>
                <w:rFonts w:ascii="Calibri" w:eastAsia="Calibri" w:hAnsi="Calibri" w:cs="Calibri"/>
                <w:color w:val="0F172A"/>
                <w:sz w:val="18"/>
                <w:szCs w:val="18"/>
              </w:rPr>
              <w:t xml:space="preserve">Screen ignores Controls or sensors</w:t>
            </w:r>
          </w:p>
        </w:tc>
        <w:tc>
          <w:tcPr>
            <w:tcW w:w="4680" w:type="dxa"/>
            <w:tcMar>
              <w:top w:w="50" w:type="dxa"/>
              <w:left w:w="100" w:type="dxa"/>
              <w:bottom w:w="50" w:type="dxa"/>
              <w:right w:w="100" w:type="dxa"/>
            </w:tcMar>
          </w:tcPr>
          <w:p w14:paraId="0A34B3C3" w14:textId="77777777" w:rsidR="008549C8" w:rsidRDefault="00000000">
            <w:pPr>
              <w:spacing w:line="250" w:lineRule="auto"/>
            </w:pPr>
            <w:r>
              <w:rPr>
                <w:rFonts w:ascii="Calibri" w:eastAsia="Calibri" w:hAnsi="Calibri" w:cs="Calibri"/>
                <w:color w:val="0F172A"/>
                <w:sz w:val="18"/>
                <w:szCs w:val="18"/>
              </w:rPr>
              <w:t xml:space="preserve">Expected from the standalone passenger server; register its routes (Section 4)</w:t>
            </w:r>
          </w:p>
        </w:tc>
      </w:tr>
      <w:tr w:rsidR="008549C8" w14:paraId="1652A1C8" w14:textId="77777777">
        <w:tblPrEx>
          <w:tblCellMar>
            <w:top w:w="0" w:type="dxa"/>
            <w:bottom w:w="0" w:type="dxa"/>
          </w:tblCellMar>
        </w:tblPrEx>
        <w:tc>
          <w:tcPr>
            <w:tcW w:w="4680" w:type="dxa"/>
            <w:tcMar>
              <w:top w:w="50" w:type="dxa"/>
              <w:left w:w="100" w:type="dxa"/>
              <w:bottom w:w="50" w:type="dxa"/>
              <w:right w:w="100" w:type="dxa"/>
            </w:tcMar>
          </w:tcPr>
          <w:p w14:paraId="61BD894F" w14:textId="77777777" w:rsidR="008549C8" w:rsidRDefault="00000000">
            <w:pPr>
              <w:spacing w:line="250" w:lineRule="auto"/>
            </w:pPr>
            <w:r>
              <w:rPr>
                <w:rFonts w:ascii="Calibri" w:eastAsia="Calibri" w:hAnsi="Calibri" w:cs="Calibri"/>
                <w:color w:val="0F172A"/>
                <w:sz w:val="18"/>
                <w:szCs w:val="18"/>
              </w:rPr>
              <w:t xml:space="preserve">Phone cannot load or shows an error</w:t>
            </w:r>
          </w:p>
        </w:tc>
        <w:tc>
          <w:tcPr>
            <w:tcW w:w="4680" w:type="dxa"/>
            <w:tcMar>
              <w:top w:w="50" w:type="dxa"/>
              <w:left w:w="100" w:type="dxa"/>
              <w:bottom w:w="50" w:type="dxa"/>
              <w:right w:w="100" w:type="dxa"/>
            </w:tcMar>
          </w:tcPr>
          <w:p w14:paraId="005655E2" w14:textId="77777777" w:rsidR="008549C8" w:rsidRDefault="00000000">
            <w:pPr>
              <w:spacing w:line="250" w:lineRule="auto"/>
            </w:pPr>
            <w:r>
              <w:rPr>
                <w:rFonts w:ascii="Calibri" w:eastAsia="Calibri" w:hAnsi="Calibri" w:cs="Calibri"/>
                <w:color w:val="0F172A"/>
                <w:sz w:val="18"/>
                <w:szCs w:val="18"/>
              </w:rPr>
              <w:t xml:space="preserve">Check network, address, port, firewall and client isolation; once integrated, confirm the guard change in PASSENGER_INTERFACES.md</w:t>
            </w:r>
          </w:p>
        </w:tc>
      </w:tr>
      <w:tr w:rsidR="008549C8" w14:paraId="60BE0E80" w14:textId="77777777">
        <w:tblPrEx>
          <w:tblCellMar>
            <w:top w:w="0" w:type="dxa"/>
            <w:bottom w:w="0" w:type="dxa"/>
          </w:tblCellMar>
        </w:tblPrEx>
        <w:tc>
          <w:tcPr>
            <w:tcW w:w="4680" w:type="dxa"/>
            <w:tcMar>
              <w:top w:w="50" w:type="dxa"/>
              <w:left w:w="100" w:type="dxa"/>
              <w:bottom w:w="50" w:type="dxa"/>
              <w:right w:w="100" w:type="dxa"/>
            </w:tcMar>
          </w:tcPr>
          <w:p w14:paraId="4D1BD74D" w14:textId="77777777" w:rsidR="008549C8" w:rsidRDefault="00000000">
            <w:pPr>
              <w:spacing w:line="250" w:lineRule="auto"/>
            </w:pPr>
            <w:r>
              <w:rPr>
                <w:rFonts w:ascii="Calibri" w:eastAsia="Calibri" w:hAnsi="Calibri" w:cs="Calibri"/>
                <w:color w:val="0F172A"/>
                <w:sz w:val="18"/>
                <w:szCs w:val="18"/>
              </w:rPr>
              <w:t xml:space="preserve">No COM device</w:t>
            </w:r>
          </w:p>
        </w:tc>
        <w:tc>
          <w:tcPr>
            <w:tcW w:w="4680" w:type="dxa"/>
            <w:tcMar>
              <w:top w:w="50" w:type="dxa"/>
              <w:left w:w="100" w:type="dxa"/>
              <w:bottom w:w="50" w:type="dxa"/>
              <w:right w:w="100" w:type="dxa"/>
            </w:tcMar>
          </w:tcPr>
          <w:p w14:paraId="1A4CE3C1" w14:textId="77777777" w:rsidR="008549C8" w:rsidRDefault="00000000">
            <w:pPr>
              <w:spacing w:line="250" w:lineRule="auto"/>
            </w:pPr>
            <w:r>
              <w:rPr>
                <w:rFonts w:ascii="Calibri" w:eastAsia="Calibri" w:hAnsi="Calibri" w:cs="Calibri"/>
                <w:color w:val="0F172A"/>
                <w:sz w:val="18"/>
                <w:szCs w:val="18"/>
              </w:rPr>
              <w:t xml:space="preserve">Check USB data cable, driver and actual port</w:t>
            </w:r>
          </w:p>
        </w:tc>
      </w:tr>
      <w:tr w:rsidR="008549C8" w14:paraId="5CAE1E38" w14:textId="77777777">
        <w:tblPrEx>
          <w:tblCellMar>
            <w:top w:w="0" w:type="dxa"/>
            <w:bottom w:w="0" w:type="dxa"/>
          </w:tblCellMar>
        </w:tblPrEx>
        <w:tc>
          <w:tcPr>
            <w:tcW w:w="4680" w:type="dxa"/>
            <w:tcMar>
              <w:top w:w="50" w:type="dxa"/>
              <w:left w:w="100" w:type="dxa"/>
              <w:bottom w:w="50" w:type="dxa"/>
              <w:right w:w="100" w:type="dxa"/>
            </w:tcMar>
          </w:tcPr>
          <w:p w14:paraId="67D439E7" w14:textId="77777777" w:rsidR="008549C8" w:rsidRDefault="00000000">
            <w:pPr>
              <w:spacing w:line="250" w:lineRule="auto"/>
            </w:pPr>
            <w:r>
              <w:rPr>
                <w:rFonts w:ascii="Calibri" w:eastAsia="Calibri" w:hAnsi="Calibri" w:cs="Calibri"/>
                <w:color w:val="0F172A"/>
                <w:sz w:val="18"/>
                <w:szCs w:val="18"/>
              </w:rPr>
              <w:t xml:space="preserve">COM access denied</w:t>
            </w:r>
          </w:p>
        </w:tc>
        <w:tc>
          <w:tcPr>
            <w:tcW w:w="4680" w:type="dxa"/>
            <w:tcMar>
              <w:top w:w="50" w:type="dxa"/>
              <w:left w:w="100" w:type="dxa"/>
              <w:bottom w:w="50" w:type="dxa"/>
              <w:right w:w="100" w:type="dxa"/>
            </w:tcMar>
          </w:tcPr>
          <w:p w14:paraId="374C4CA5" w14:textId="77777777" w:rsidR="008549C8" w:rsidRDefault="00000000">
            <w:pPr>
              <w:spacing w:line="250" w:lineRule="auto"/>
            </w:pPr>
            <w:r>
              <w:rPr>
                <w:rFonts w:ascii="Calibri" w:eastAsia="Calibri" w:hAnsi="Calibri" w:cs="Calibri"/>
                <w:color w:val="0F172A"/>
                <w:sz w:val="18"/>
                <w:szCs w:val="18"/>
              </w:rPr>
              <w:t xml:space="preserve">Close every other serial reader, then retry</w:t>
            </w:r>
          </w:p>
        </w:tc>
      </w:tr>
      <w:tr w:rsidR="008549C8" w14:paraId="56859989" w14:textId="77777777">
        <w:tblPrEx>
          <w:tblCellMar>
            <w:top w:w="0" w:type="dxa"/>
            <w:bottom w:w="0" w:type="dxa"/>
          </w:tblCellMar>
        </w:tblPrEx>
        <w:tc>
          <w:tcPr>
            <w:tcW w:w="4680" w:type="dxa"/>
            <w:tcMar>
              <w:top w:w="50" w:type="dxa"/>
              <w:left w:w="100" w:type="dxa"/>
              <w:bottom w:w="50" w:type="dxa"/>
              <w:right w:w="100" w:type="dxa"/>
            </w:tcMar>
          </w:tcPr>
          <w:p w14:paraId="355EE568" w14:textId="77777777" w:rsidR="008549C8" w:rsidRDefault="00000000">
            <w:pPr>
              <w:spacing w:line="250" w:lineRule="auto"/>
            </w:pPr>
            <w:r>
              <w:rPr>
                <w:rFonts w:ascii="Calibri" w:eastAsia="Calibri" w:hAnsi="Calibri" w:cs="Calibri"/>
                <w:color w:val="0F172A"/>
                <w:sz w:val="18"/>
                <w:szCs w:val="18"/>
              </w:rPr>
              <w:t xml:space="preserve">A1/B1 not reported after connecting</w:t>
            </w:r>
          </w:p>
        </w:tc>
        <w:tc>
          <w:tcPr>
            <w:tcW w:w="4680" w:type="dxa"/>
            <w:tcMar>
              <w:top w:w="50" w:type="dxa"/>
              <w:left w:w="100" w:type="dxa"/>
              <w:bottom w:w="50" w:type="dxa"/>
              <w:right w:w="100" w:type="dxa"/>
            </w:tcMar>
          </w:tcPr>
          <w:p w14:paraId="5D6D0082" w14:textId="77777777" w:rsidR="008549C8" w:rsidRDefault="00000000">
            <w:pPr>
              <w:spacing w:line="250" w:lineRule="auto"/>
            </w:pPr>
            <w:r>
              <w:rPr>
                <w:rFonts w:ascii="Calibri" w:eastAsia="Calibri" w:hAnsi="Calibri" w:cs="Calibri"/>
                <w:color w:val="0F172A"/>
                <w:sz w:val="18"/>
                <w:szCs w:val="18"/>
              </w:rPr>
              <w:t xml:space="preserve">Wait for calibration; verify firmware, 115200 baud and two sensor entries</w:t>
            </w:r>
          </w:p>
        </w:tc>
      </w:tr>
      <w:tr w:rsidR="008549C8" w14:paraId="2F0C0E18" w14:textId="77777777">
        <w:tblPrEx>
          <w:tblCellMar>
            <w:top w:w="0" w:type="dxa"/>
            <w:bottom w:w="0" w:type="dxa"/>
          </w:tblCellMar>
        </w:tblPrEx>
        <w:tc>
          <w:tcPr>
            <w:tcW w:w="4680" w:type="dxa"/>
            <w:tcMar>
              <w:top w:w="50" w:type="dxa"/>
              <w:left w:w="100" w:type="dxa"/>
              <w:bottom w:w="50" w:type="dxa"/>
              <w:right w:w="100" w:type="dxa"/>
            </w:tcMar>
          </w:tcPr>
          <w:p w14:paraId="6C135EA6" w14:textId="77777777" w:rsidR="008549C8" w:rsidRDefault="00000000">
            <w:pPr>
              <w:spacing w:line="250" w:lineRule="auto"/>
            </w:pPr>
            <w:r>
              <w:rPr>
                <w:rFonts w:ascii="Calibri" w:eastAsia="Calibri" w:hAnsi="Calibri" w:cs="Calibri"/>
                <w:color w:val="0F172A"/>
                <w:sz w:val="18"/>
                <w:szCs w:val="18"/>
              </w:rPr>
              <w:t xml:space="preserve">Wrong physical seat changes</w:t>
            </w:r>
          </w:p>
        </w:tc>
        <w:tc>
          <w:tcPr>
            <w:tcW w:w="4680" w:type="dxa"/>
            <w:tcMar>
              <w:top w:w="50" w:type="dxa"/>
              <w:left w:w="100" w:type="dxa"/>
              <w:bottom w:w="50" w:type="dxa"/>
              <w:right w:w="100" w:type="dxa"/>
            </w:tcMar>
          </w:tcPr>
          <w:p w14:paraId="24EEA987" w14:textId="77777777" w:rsidR="008549C8" w:rsidRDefault="00000000">
            <w:pPr>
              <w:spacing w:line="250" w:lineRule="auto"/>
            </w:pPr>
            <w:r>
              <w:rPr>
                <w:rFonts w:ascii="Calibri" w:eastAsia="Calibri" w:hAnsi="Calibri" w:cs="Calibri"/>
                <w:color w:val="0F172A"/>
                <w:sz w:val="18"/>
                <w:szCs w:val="18"/>
              </w:rPr>
              <w:t xml:space="preserve">Verify sensor index/GPIO mapping with the operator</w:t>
            </w:r>
          </w:p>
        </w:tc>
      </w:tr>
      <w:tr w:rsidR="008549C8" w14:paraId="7B89B87B" w14:textId="77777777">
        <w:tblPrEx>
          <w:tblCellMar>
            <w:top w:w="0" w:type="dxa"/>
            <w:bottom w:w="0" w:type="dxa"/>
          </w:tblCellMar>
        </w:tblPrEx>
        <w:tc>
          <w:tcPr>
            <w:tcW w:w="4680" w:type="dxa"/>
            <w:tcMar>
              <w:top w:w="50" w:type="dxa"/>
              <w:left w:w="100" w:type="dxa"/>
              <w:bottom w:w="50" w:type="dxa"/>
              <w:right w:w="100" w:type="dxa"/>
            </w:tcMar>
          </w:tcPr>
          <w:p w14:paraId="5179AD55" w14:textId="77777777" w:rsidR="008549C8" w:rsidRDefault="00000000">
            <w:pPr>
              <w:spacing w:line="250" w:lineRule="auto"/>
            </w:pPr>
            <w:r>
              <w:rPr>
                <w:rFonts w:ascii="Calibri" w:eastAsia="Calibri" w:hAnsi="Calibri" w:cs="Calibri"/>
                <w:color w:val="0F172A"/>
                <w:sz w:val="18"/>
                <w:szCs w:val="18"/>
              </w:rPr>
              <w:t xml:space="preserve">False readings</w:t>
            </w:r>
          </w:p>
        </w:tc>
        <w:tc>
          <w:tcPr>
            <w:tcW w:w="4680" w:type="dxa"/>
            <w:tcMar>
              <w:top w:w="50" w:type="dxa"/>
              <w:left w:w="100" w:type="dxa"/>
              <w:bottom w:w="50" w:type="dxa"/>
              <w:right w:w="100" w:type="dxa"/>
            </w:tcMar>
          </w:tcPr>
          <w:p w14:paraId="3DD70637" w14:textId="77777777" w:rsidR="008549C8" w:rsidRDefault="00000000">
            <w:pPr>
              <w:spacing w:line="250" w:lineRule="auto"/>
            </w:pPr>
            <w:r>
              <w:rPr>
                <w:rFonts w:ascii="Calibri" w:eastAsia="Calibri" w:hAnsi="Calibri" w:cs="Calibri"/>
                <w:color w:val="0F172A"/>
                <w:sz w:val="18"/>
                <w:szCs w:val="18"/>
              </w:rPr>
              <w:t xml:space="preserve">Check range, mounting, noise, supply and capacitors before changing thresholds</w:t>
            </w:r>
          </w:p>
        </w:tc>
      </w:tr>
      <w:tr w:rsidR="008549C8" w14:paraId="53FF608C" w14:textId="77777777">
        <w:tblPrEx>
          <w:tblCellMar>
            <w:top w:w="0" w:type="dxa"/>
            <w:bottom w:w="0" w:type="dxa"/>
          </w:tblCellMar>
        </w:tblPrEx>
        <w:tc>
          <w:tcPr>
            <w:tcW w:w="4680" w:type="dxa"/>
            <w:tcMar>
              <w:top w:w="50" w:type="dxa"/>
              <w:left w:w="100" w:type="dxa"/>
              <w:bottom w:w="50" w:type="dxa"/>
              <w:right w:w="100" w:type="dxa"/>
            </w:tcMar>
          </w:tcPr>
          <w:p w14:paraId="1C773216" w14:textId="77777777" w:rsidR="008549C8" w:rsidRDefault="00000000">
            <w:pPr>
              <w:spacing w:line="250" w:lineRule="auto"/>
            </w:pPr>
            <w:r>
              <w:rPr>
                <w:rFonts w:ascii="Calibri" w:eastAsia="Calibri" w:hAnsi="Calibri" w:cs="Calibri"/>
                <w:color w:val="0F172A"/>
                <w:sz w:val="18"/>
                <w:szCs w:val="18"/>
              </w:rPr>
              <w:t xml:space="preserve">Preset changes by itself</w:t>
            </w:r>
          </w:p>
        </w:tc>
        <w:tc>
          <w:tcPr>
            <w:tcW w:w="4680" w:type="dxa"/>
            <w:tcMar>
              <w:top w:w="50" w:type="dxa"/>
              <w:left w:w="100" w:type="dxa"/>
              <w:bottom w:w="50" w:type="dxa"/>
              <w:right w:w="100" w:type="dxa"/>
            </w:tcMar>
          </w:tcPr>
          <w:p w14:paraId="00304E4C" w14:textId="77777777" w:rsidR="008549C8" w:rsidRDefault="00000000">
            <w:pPr>
              <w:spacing w:line="250" w:lineRule="auto"/>
            </w:pPr>
            <w:r>
              <w:rPr>
                <w:rFonts w:ascii="Calibri" w:eastAsia="Calibri" w:hAnsi="Calibri" w:cs="Calibri"/>
                <w:color w:val="0F172A"/>
                <w:sz w:val="18"/>
                <w:szCs w:val="18"/>
              </w:rPr>
              <w:t xml:space="preserve">Stop automatic stops first</w:t>
            </w:r>
          </w:p>
        </w:tc>
      </w:tr>
    </w:tbl>
    <w:p w14:paraId="60BA3A8E" w14:textId="77777777" w:rsidR="008549C8" w:rsidRDefault="008549C8">
      <w:pPr>
        <w:spacing w:after="80" w:line="264" w:lineRule="auto"/>
      </w:pPr>
    </w:p>
    <w:p w14:paraId="4E5D8D03" w14:textId="77777777" w:rsidR="008549C8" w:rsidRDefault="00000000">
      <w:pPr>
        <w:pStyle w:val="Heading3"/>
        <w:spacing w:before="160" w:after="80"/>
      </w:pPr>
      <w:r>
        <w:rPr>
          <w:rFonts w:ascii="Calibri" w:eastAsia="Calibri" w:hAnsi="Calibri" w:cs="Calibri"/>
          <w:b/>
          <w:bCs/>
          <w:color w:val="475569"/>
          <w:sz w:val="21"/>
          <w:szCs w:val="21"/>
        </w:rPr>
        <w:t xml:space="preserve">11. Evidence and limits</w:t>
      </w:r>
    </w:p>
    <w:p w14:paraId="7669E13B" w14:textId="77777777" w:rsidR="008549C8" w:rsidRDefault="00000000">
      <w:pPr>
        <w:spacing w:after="110" w:line="264" w:lineRule="auto"/>
      </w:pPr>
      <w:r>
        <w:rPr>
          <w:rFonts w:ascii="Calibri" w:eastAsia="Calibri" w:hAnsi="Calibri" w:cs="Calibri"/>
          <w:color w:val="0F172A"/>
          <w:sz w:val="19"/>
          <w:szCs w:val="19"/>
        </w:rPr>
        <w:t xml:space="preserve">Capture screenshots of both interfaces, a hardware video and completed test results (TEST_RESULTS_TEMPLATE.md). There is no database, reservation, live train feed or measured dwell-time optimization; assignments live in server memory and the phone keeps only a random ticket. Source-based descriptions must not be relabeled as physical test results.</w:t>
      </w:r>
    </w:p>
    <w:p w14:paraId="03051119" w14:textId="77777777" w:rsidR="008549C8" w:rsidRDefault="00000000">
      <w:r>
        <w:br w:type="page"/>
      </w:r>
    </w:p>
    <w:p w14:paraId="746D9152" w14:textId="77777777" w:rsidR="008549C8" w:rsidRDefault="00000000">
      <w:pPr>
        <w:pStyle w:val="Heading1"/>
        <w:spacing w:before="280" w:after="140"/>
      </w:pPr>
      <w:r>
        <w:rPr>
          <w:rFonts w:ascii="Calibri" w:eastAsia="Calibri" w:hAnsi="Calibri" w:cs="Calibri"/>
          <w:b/>
          <w:bCs/>
          <w:color w:val="0F172A"/>
          <w:sz w:val="28"/>
          <w:szCs w:val="28"/>
        </w:rPr>
        <w:lastRenderedPageBreak/>
        <w:t>References</w:t>
      </w:r>
    </w:p>
    <w:p w14:paraId="2A6CDB32" w14:textId="77777777" w:rsidR="008549C8" w:rsidRDefault="00000000">
      <w:pPr>
        <w:pStyle w:val="Heading2"/>
        <w:spacing w:before="200" w:after="100"/>
      </w:pPr>
      <w:r>
        <w:rPr>
          <w:rFonts w:ascii="Calibri" w:eastAsia="Calibri" w:hAnsi="Calibri" w:cs="Calibri"/>
          <w:b/>
          <w:bCs/>
          <w:color w:val="0F172A"/>
          <w:sz w:val="23"/>
          <w:szCs w:val="23"/>
        </w:rPr>
        <w:t>Sensors and hardware</w:t>
      </w:r>
    </w:p>
    <w:p w14:paraId="2D21E701" w14:textId="77777777" w:rsidR="008549C8" w:rsidRDefault="00000000">
      <w:pPr>
        <w:spacing w:after="100" w:line="280" w:lineRule="auto"/>
        <w:ind w:left="420" w:hanging="420"/>
      </w:pPr>
      <w:r>
        <w:rPr>
          <w:rFonts w:ascii="Calibri" w:eastAsia="Calibri" w:hAnsi="Calibri" w:cs="Calibri"/>
          <w:b/>
          <w:bCs/>
          <w:color w:val="0F172A"/>
          <w:sz w:val="19"/>
          <w:szCs w:val="19"/>
        </w:rPr>
        <w:t xml:space="preserve">[1]  </w:t>
      </w:r>
      <w:r>
        <w:rPr>
          <w:rFonts w:ascii="Calibri" w:eastAsia="Calibri" w:hAnsi="Calibri" w:cs="Calibri"/>
          <w:color w:val="0F172A"/>
          <w:sz w:val="19"/>
          <w:szCs w:val="19"/>
        </w:rPr>
        <w:t>Sharp Corporation. GP2Y0A21YK0F distance measuring sensor unit, datasheet. Analogue output, 10–80 cm measuring range.</w:t>
      </w:r>
    </w:p>
    <w:p w14:paraId="08A7E30A" w14:textId="77777777" w:rsidR="008549C8" w:rsidRDefault="00000000">
      <w:pPr>
        <w:spacing w:after="100" w:line="280" w:lineRule="auto"/>
        <w:ind w:left="420" w:hanging="420"/>
      </w:pPr>
      <w:r>
        <w:rPr>
          <w:rFonts w:ascii="Calibri" w:eastAsia="Calibri" w:hAnsi="Calibri" w:cs="Calibri"/>
          <w:b/>
          <w:bCs/>
          <w:color w:val="0F172A"/>
          <w:sz w:val="19"/>
          <w:szCs w:val="19"/>
        </w:rPr>
        <w:t xml:space="preserve">[2]  </w:t>
      </w:r>
      <w:r>
        <w:rPr>
          <w:rFonts w:ascii="Calibri" w:eastAsia="Calibri" w:hAnsi="Calibri" w:cs="Calibri"/>
          <w:color w:val="0F172A"/>
          <w:sz w:val="19"/>
          <w:szCs w:val="19"/>
        </w:rPr>
        <w:t>Espressif Systems. ESP32 series datasheet. ADC1 and ADC2 behaviour with Wi-Fi enabled, GPIO input limits.</w:t>
      </w:r>
    </w:p>
    <w:p w14:paraId="2BBDA9A9" w14:textId="77777777" w:rsidR="008549C8" w:rsidRDefault="00000000">
      <w:pPr>
        <w:pStyle w:val="Heading2"/>
        <w:spacing w:before="200" w:after="100"/>
      </w:pPr>
      <w:r>
        <w:rPr>
          <w:rFonts w:ascii="Calibri" w:eastAsia="Calibri" w:hAnsi="Calibri" w:cs="Calibri"/>
          <w:b/>
          <w:bCs/>
          <w:color w:val="0F172A"/>
          <w:sz w:val="23"/>
          <w:szCs w:val="23"/>
        </w:rPr>
        <w:t>Algorithms</w:t>
      </w:r>
    </w:p>
    <w:p w14:paraId="2622869F" w14:textId="77777777" w:rsidR="008549C8" w:rsidRDefault="00000000">
      <w:pPr>
        <w:spacing w:after="100" w:line="280" w:lineRule="auto"/>
        <w:ind w:left="420" w:hanging="420"/>
      </w:pPr>
      <w:r>
        <w:rPr>
          <w:rFonts w:ascii="Calibri" w:eastAsia="Calibri" w:hAnsi="Calibri" w:cs="Calibri"/>
          <w:b/>
          <w:bCs/>
          <w:color w:val="0F172A"/>
          <w:sz w:val="19"/>
          <w:szCs w:val="19"/>
        </w:rPr>
        <w:t xml:space="preserve">[3]  </w:t>
      </w:r>
      <w:r>
        <w:rPr>
          <w:rFonts w:ascii="Calibri" w:eastAsia="Calibri" w:hAnsi="Calibri" w:cs="Calibri"/>
          <w:color w:val="0F172A"/>
          <w:sz w:val="19"/>
          <w:szCs w:val="19"/>
        </w:rPr>
        <w:t>Tukey, J. W. Exploratory Data Analysis. Addison-Wesley, 1977. Running-median smoothing.</w:t>
      </w:r>
    </w:p>
    <w:p w14:paraId="15934D84" w14:textId="77777777" w:rsidR="008549C8" w:rsidRDefault="00000000">
      <w:pPr>
        <w:spacing w:after="100" w:line="280" w:lineRule="auto"/>
        <w:ind w:left="420" w:hanging="420"/>
      </w:pPr>
      <w:r>
        <w:rPr>
          <w:rFonts w:ascii="Calibri" w:eastAsia="Calibri" w:hAnsi="Calibri" w:cs="Calibri"/>
          <w:b/>
          <w:bCs/>
          <w:color w:val="0F172A"/>
          <w:sz w:val="19"/>
          <w:szCs w:val="19"/>
        </w:rPr>
        <w:t xml:space="preserve">[4]  </w:t>
      </w:r>
      <w:r>
        <w:rPr>
          <w:rFonts w:ascii="Calibri" w:eastAsia="Calibri" w:hAnsi="Calibri" w:cs="Calibri"/>
          <w:color w:val="0F172A"/>
          <w:sz w:val="19"/>
          <w:szCs w:val="19"/>
        </w:rPr>
        <w:t>Schmitt, O. H. A thermionic trigger. Journal of Scientific Instruments, 15(1), 1938, pp. 24–26. Two-threshold switching, the basis of hysteresis.</w:t>
      </w:r>
    </w:p>
    <w:p w14:paraId="4F118CEE" w14:textId="77777777" w:rsidR="008549C8" w:rsidRDefault="00000000">
      <w:pPr>
        <w:spacing w:after="100" w:line="280" w:lineRule="auto"/>
        <w:ind w:left="420" w:hanging="420"/>
      </w:pPr>
      <w:r>
        <w:rPr>
          <w:rFonts w:ascii="Calibri" w:eastAsia="Calibri" w:hAnsi="Calibri" w:cs="Calibri"/>
          <w:b/>
          <w:bCs/>
          <w:color w:val="0F172A"/>
          <w:sz w:val="19"/>
          <w:szCs w:val="19"/>
        </w:rPr>
        <w:t xml:space="preserve">[5]  </w:t>
      </w:r>
      <w:r>
        <w:rPr>
          <w:rFonts w:ascii="Calibri" w:eastAsia="Calibri" w:hAnsi="Calibri" w:cs="Calibri"/>
          <w:color w:val="0F172A"/>
          <w:sz w:val="19"/>
          <w:szCs w:val="19"/>
        </w:rPr>
        <w:t>Ross, S. M. Introduction to Probability Models. Academic Press. The Poisson process and its thinning property.</w:t>
      </w:r>
    </w:p>
    <w:p w14:paraId="6F586757" w14:textId="77777777" w:rsidR="008549C8" w:rsidRDefault="00000000">
      <w:pPr>
        <w:pStyle w:val="Heading2"/>
        <w:spacing w:before="200" w:after="100"/>
      </w:pPr>
      <w:r>
        <w:rPr>
          <w:rFonts w:ascii="Calibri" w:eastAsia="Calibri" w:hAnsi="Calibri" w:cs="Calibri"/>
          <w:b/>
          <w:bCs/>
          <w:color w:val="0F172A"/>
          <w:sz w:val="23"/>
          <w:szCs w:val="23"/>
        </w:rPr>
        <w:t>Dwell time</w:t>
      </w:r>
    </w:p>
    <w:p w14:paraId="2D816F7D" w14:textId="77777777" w:rsidR="008549C8" w:rsidRDefault="00000000">
      <w:pPr>
        <w:spacing w:after="100" w:line="280" w:lineRule="auto"/>
        <w:ind w:left="420" w:hanging="420"/>
      </w:pPr>
      <w:r>
        <w:rPr>
          <w:rFonts w:ascii="Calibri" w:eastAsia="Calibri" w:hAnsi="Calibri" w:cs="Calibri"/>
          <w:b/>
          <w:bCs/>
          <w:color w:val="0F172A"/>
          <w:sz w:val="19"/>
          <w:szCs w:val="19"/>
        </w:rPr>
        <w:t xml:space="preserve">[6]  </w:t>
      </w:r>
      <w:r>
        <w:rPr>
          <w:rFonts w:ascii="Calibri" w:eastAsia="Calibri" w:hAnsi="Calibri" w:cs="Calibri"/>
          <w:color w:val="0F172A"/>
          <w:sz w:val="19"/>
          <w:szCs w:val="19"/>
        </w:rPr>
        <w:t xml:space="preserve">Public Transportation Systems, lecture 9: dwell-time models. MIT OpenCourseWare, Spring 2017. </w:t>
      </w:r>
      <w:hyperlink r:id="rId13" w:history="1">
        <w:r>
          <w:rPr>
            <w:rFonts w:ascii="Calibri" w:eastAsia="Calibri" w:hAnsi="Calibri" w:cs="Calibri"/>
            <w:color w:val="1D4ED8"/>
            <w:sz w:val="17"/>
            <w:szCs w:val="17"/>
            <w:u w:val="single"/>
          </w:rPr>
          <w:t>https://live.ocw.mit.edu/courses/1-258j-public-transportation-systems-spring-2017/79e5b6b5a78002efdf3ec1697b7573c2_MIT1_258JS17_lec09.pdf</w:t>
        </w:r>
      </w:hyperlink>
    </w:p>
    <w:p w14:paraId="599EE40D" w14:textId="77777777" w:rsidR="008549C8" w:rsidRDefault="00000000">
      <w:pPr>
        <w:spacing w:after="100" w:line="280" w:lineRule="auto"/>
        <w:ind w:left="420" w:hanging="420"/>
      </w:pPr>
      <w:r>
        <w:rPr>
          <w:rFonts w:ascii="Calibri" w:eastAsia="Calibri" w:hAnsi="Calibri" w:cs="Calibri"/>
          <w:b/>
          <w:bCs/>
          <w:color w:val="0F172A"/>
          <w:sz w:val="19"/>
          <w:szCs w:val="19"/>
        </w:rPr>
        <w:t xml:space="preserve">[7]  </w:t>
      </w:r>
      <w:r>
        <w:rPr>
          <w:rFonts w:ascii="Calibri" w:eastAsia="Calibri" w:hAnsi="Calibri" w:cs="Calibri"/>
          <w:color w:val="0F172A"/>
          <w:sz w:val="19"/>
          <w:szCs w:val="19"/>
        </w:rPr>
        <w:t xml:space="preserve">Modelling dwell time in light rail systems: regression coefficients and fixed minimum dwell. University of Southampton. </w:t>
      </w:r>
      <w:hyperlink r:id="rId14" w:history="1">
        <w:r>
          <w:rPr>
            <w:rFonts w:ascii="Calibri" w:eastAsia="Calibri" w:hAnsi="Calibri" w:cs="Calibri"/>
            <w:color w:val="1D4ED8"/>
            <w:sz w:val="17"/>
            <w:szCs w:val="17"/>
            <w:u w:val="single"/>
          </w:rPr>
          <w:t>https://eprints.soton.ac.uk/414364/1/4_50.pdf</w:t>
        </w:r>
      </w:hyperlink>
    </w:p>
    <w:p w14:paraId="3F9FB82A" w14:textId="77777777" w:rsidR="008549C8" w:rsidRDefault="00000000">
      <w:pPr>
        <w:pStyle w:val="Heading2"/>
        <w:spacing w:before="200" w:after="100"/>
      </w:pPr>
      <w:r>
        <w:rPr>
          <w:rFonts w:ascii="Calibri" w:eastAsia="Calibri" w:hAnsi="Calibri" w:cs="Calibri"/>
          <w:b/>
          <w:bCs/>
          <w:color w:val="0F172A"/>
          <w:sz w:val="23"/>
          <w:szCs w:val="23"/>
        </w:rPr>
        <w:t>Occupancy sensing and deployed systems</w:t>
      </w:r>
    </w:p>
    <w:p w14:paraId="6D68FD3F" w14:textId="77777777" w:rsidR="008549C8" w:rsidRDefault="00000000">
      <w:pPr>
        <w:spacing w:after="100" w:line="280" w:lineRule="auto"/>
        <w:ind w:left="420" w:hanging="420"/>
      </w:pPr>
      <w:r>
        <w:rPr>
          <w:rFonts w:ascii="Calibri" w:eastAsia="Calibri" w:hAnsi="Calibri" w:cs="Calibri"/>
          <w:b/>
          <w:bCs/>
          <w:color w:val="0F172A"/>
          <w:sz w:val="19"/>
          <w:szCs w:val="19"/>
        </w:rPr>
        <w:t xml:space="preserve">[8]  </w:t>
      </w:r>
      <w:r>
        <w:rPr>
          <w:rFonts w:ascii="Calibri" w:eastAsia="Calibri" w:hAnsi="Calibri" w:cs="Calibri"/>
          <w:color w:val="0F172A"/>
          <w:sz w:val="19"/>
          <w:szCs w:val="19"/>
        </w:rPr>
        <w:t xml:space="preserve">Deutsche Bahn improves regional passenger experience with real-time capacity information. Railway News. </w:t>
      </w:r>
      <w:hyperlink r:id="rId15" w:history="1">
        <w:r>
          <w:rPr>
            <w:rFonts w:ascii="Calibri" w:eastAsia="Calibri" w:hAnsi="Calibri" w:cs="Calibri"/>
            <w:color w:val="1D4ED8"/>
            <w:sz w:val="17"/>
            <w:szCs w:val="17"/>
            <w:u w:val="single"/>
          </w:rPr>
          <w:t>https://railway-news.com/db-improves-regional-passenger-experience-with-real-time-capacity-information</w:t>
        </w:r>
      </w:hyperlink>
    </w:p>
    <w:p w14:paraId="6FC8397E" w14:textId="77777777" w:rsidR="008549C8" w:rsidRDefault="00000000">
      <w:pPr>
        <w:spacing w:after="100" w:line="280" w:lineRule="auto"/>
        <w:ind w:left="420" w:hanging="420"/>
      </w:pPr>
      <w:r>
        <w:rPr>
          <w:rFonts w:ascii="Calibri" w:eastAsia="Calibri" w:hAnsi="Calibri" w:cs="Calibri"/>
          <w:b/>
          <w:bCs/>
          <w:color w:val="0F172A"/>
          <w:sz w:val="19"/>
          <w:szCs w:val="19"/>
        </w:rPr>
        <w:t xml:space="preserve">[9]  </w:t>
      </w:r>
      <w:r>
        <w:rPr>
          <w:rFonts w:ascii="Calibri" w:eastAsia="Calibri" w:hAnsi="Calibri" w:cs="Calibri"/>
          <w:color w:val="0F172A"/>
          <w:sz w:val="19"/>
          <w:szCs w:val="19"/>
        </w:rPr>
        <w:t xml:space="preserve">UK premiere: Arriva Rail London app from Hacon shows loadweigh information in real time, 26 September 2017. Per-carriage loading given to station staff on Class 378 units. </w:t>
      </w:r>
      <w:hyperlink r:id="rId16" w:history="1">
        <w:r>
          <w:rPr>
            <w:rFonts w:ascii="Calibri" w:eastAsia="Calibri" w:hAnsi="Calibri" w:cs="Calibri"/>
            <w:color w:val="1D4ED8"/>
            <w:sz w:val="17"/>
            <w:szCs w:val="17"/>
            <w:u w:val="single"/>
          </w:rPr>
          <w:t>https://www.hacon.de/en/news/press/uk-premiere-arriva-rail-london-app-from-hacon-shows-loadweigh-information-in-real-time/</w:t>
        </w:r>
      </w:hyperlink>
    </w:p>
    <w:p w14:paraId="6F528E48" w14:textId="77777777" w:rsidR="008549C8" w:rsidRDefault="00000000">
      <w:pPr>
        <w:spacing w:after="100" w:line="280" w:lineRule="auto"/>
        <w:ind w:left="420" w:hanging="420"/>
      </w:pPr>
      <w:r>
        <w:rPr>
          <w:rFonts w:ascii="Calibri" w:eastAsia="Calibri" w:hAnsi="Calibri" w:cs="Calibri"/>
          <w:b/>
          <w:bCs/>
          <w:color w:val="0F172A"/>
          <w:sz w:val="19"/>
          <w:szCs w:val="19"/>
        </w:rPr>
        <w:t xml:space="preserve">[10]  </w:t>
      </w:r>
      <w:r>
        <w:rPr>
          <w:rFonts w:ascii="Calibri" w:eastAsia="Calibri" w:hAnsi="Calibri" w:cs="Calibri"/>
          <w:color w:val="0F172A"/>
          <w:sz w:val="19"/>
          <w:szCs w:val="19"/>
        </w:rPr>
        <w:t xml:space="preserve">VisualCounter Transit TOF: time-of-flight 3D passenger counting, manufacturer product brochure, APTA 2023. Accuracy figure is manufacturer-stated. </w:t>
      </w:r>
      <w:hyperlink r:id="rId17" w:history="1">
        <w:r>
          <w:rPr>
            <w:rFonts w:ascii="Calibri" w:eastAsia="Calibri" w:hAnsi="Calibri" w:cs="Calibri"/>
            <w:color w:val="1D4ED8"/>
            <w:sz w:val="17"/>
            <w:szCs w:val="17"/>
            <w:u w:val="single"/>
          </w:rPr>
          <w:t>https://www.aptaexpo.com/apta2023//custom/PDFs/APTA23PR/VisualCounter.Transit.TOF_MK-BR-030.06-EN%20(1).pdf</w:t>
        </w:r>
      </w:hyperlink>
    </w:p>
    <w:p w14:paraId="4D295592" w14:textId="77777777" w:rsidR="008549C8" w:rsidRDefault="00000000">
      <w:pPr>
        <w:spacing w:after="100" w:line="280" w:lineRule="auto"/>
        <w:ind w:left="420" w:hanging="420"/>
      </w:pPr>
      <w:r>
        <w:rPr>
          <w:rFonts w:ascii="Calibri" w:eastAsia="Calibri" w:hAnsi="Calibri" w:cs="Calibri"/>
          <w:b/>
          <w:bCs/>
          <w:color w:val="0F172A"/>
          <w:sz w:val="19"/>
          <w:szCs w:val="19"/>
        </w:rPr>
        <w:t xml:space="preserve">[11]  </w:t>
      </w:r>
      <w:r>
        <w:rPr>
          <w:rFonts w:ascii="Calibri" w:eastAsia="Calibri" w:hAnsi="Calibri" w:cs="Calibri"/>
          <w:color w:val="0F172A"/>
          <w:sz w:val="19"/>
          <w:szCs w:val="19"/>
        </w:rPr>
        <w:t xml:space="preserve">Madsen, T. et al. Comparison and fusion of WLAN-probe and infrared door-counter occupancy estimation on buses. Sensors, 22, 2022, article 4111. </w:t>
      </w:r>
      <w:hyperlink r:id="rId18" w:history="1">
        <w:r>
          <w:rPr>
            <w:rFonts w:ascii="Calibri" w:eastAsia="Calibri" w:hAnsi="Calibri" w:cs="Calibri"/>
            <w:color w:val="1D4ED8"/>
            <w:sz w:val="17"/>
            <w:szCs w:val="17"/>
            <w:u w:val="single"/>
          </w:rPr>
          <w:t>https://vbn.aau.dk/files/492069003/sensors_22_04111_v2.pdf</w:t>
        </w:r>
      </w:hyperlink>
    </w:p>
    <w:p w14:paraId="45C48DCB" w14:textId="77777777" w:rsidR="008549C8" w:rsidRDefault="00000000">
      <w:pPr>
        <w:spacing w:after="100" w:line="280" w:lineRule="auto"/>
        <w:ind w:left="420" w:hanging="420"/>
      </w:pPr>
      <w:r>
        <w:rPr>
          <w:rFonts w:ascii="Calibri" w:eastAsia="Calibri" w:hAnsi="Calibri" w:cs="Calibri"/>
          <w:b/>
          <w:bCs/>
          <w:color w:val="0F172A"/>
          <w:sz w:val="19"/>
          <w:szCs w:val="19"/>
        </w:rPr>
        <w:t xml:space="preserve">[12]  </w:t>
      </w:r>
      <w:r>
        <w:rPr>
          <w:rFonts w:ascii="Calibri" w:eastAsia="Calibri" w:hAnsi="Calibri" w:cs="Calibri"/>
          <w:color w:val="0F172A"/>
          <w:sz w:val="19"/>
          <w:szCs w:val="19"/>
        </w:rPr>
        <w:t xml:space="preserve">Evaluation of passenger counter system for an AVM experiment, volume I: technical report, 1979. Treadle-mat and infrared-beam counters compared on transit buses. </w:t>
      </w:r>
      <w:hyperlink r:id="rId19" w:history="1">
        <w:r>
          <w:rPr>
            <w:rFonts w:ascii="Calibri" w:eastAsia="Calibri" w:hAnsi="Calibri" w:cs="Calibri"/>
            <w:color w:val="1D4ED8"/>
            <w:sz w:val="17"/>
            <w:szCs w:val="17"/>
            <w:u w:val="single"/>
          </w:rPr>
          <w:t>https://trid.trb.org/View/88777</w:t>
        </w:r>
      </w:hyperlink>
    </w:p>
    <w:p w14:paraId="208070BA" w14:textId="77777777" w:rsidR="008549C8" w:rsidRDefault="00000000">
      <w:pPr>
        <w:pStyle w:val="Heading2"/>
        <w:spacing w:before="200" w:after="100"/>
      </w:pPr>
      <w:r>
        <w:rPr>
          <w:rFonts w:ascii="Calibri" w:eastAsia="Calibri" w:hAnsi="Calibri" w:cs="Calibri"/>
          <w:b/>
          <w:bCs/>
          <w:color w:val="0F172A"/>
          <w:sz w:val="23"/>
          <w:szCs w:val="23"/>
        </w:rPr>
        <w:t>Project repository</w:t>
      </w:r>
    </w:p>
    <w:p w14:paraId="7A714A16" w14:textId="77777777" w:rsidR="008549C8" w:rsidRDefault="00000000">
      <w:pPr>
        <w:spacing w:after="100" w:line="280" w:lineRule="auto"/>
        <w:ind w:left="420" w:hanging="420"/>
      </w:pPr>
      <w:r>
        <w:rPr>
          <w:rFonts w:ascii="Calibri" w:eastAsia="Calibri" w:hAnsi="Calibri" w:cs="Calibri"/>
          <w:b/>
          <w:bCs/>
          <w:color w:val="0F172A"/>
          <w:sz w:val="19"/>
          <w:szCs w:val="19"/>
        </w:rPr>
        <w:t xml:space="preserve">[13]  </w:t>
      </w:r>
      <w:r>
        <w:rPr>
          <w:rFonts w:ascii="Calibri" w:eastAsia="Calibri" w:hAnsi="Calibri" w:cs="Calibri"/>
          <w:color w:val="0F172A"/>
          <w:sz w:val="19"/>
          <w:szCs w:val="19"/>
        </w:rPr>
        <w:t xml:space="preserve">SmartRail: firmware, PC software, simulation and documentation. </w:t>
      </w:r>
      <w:hyperlink r:id="rId20" w:history="1">
        <w:r>
          <w:rPr>
            <w:rFonts w:ascii="Calibri" w:eastAsia="Calibri" w:hAnsi="Calibri" w:cs="Calibri"/>
            <w:color w:val="1D4ED8"/>
            <w:sz w:val="17"/>
            <w:szCs w:val="17"/>
            <w:u w:val="single"/>
          </w:rPr>
          <w:t>https://github.com/samarkhatib/SmartRail</w:t>
        </w:r>
      </w:hyperlink>
    </w:p>
    <w:sectPr w:rsidR="008549C8">
      <w:pgSz w:w="11906" w:h="16838"/>
      <w:pgMar w:top="1300" w:right="1300" w:bottom="13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05ED6"/>
    <w:multiLevelType w:val="hybridMultilevel"/>
    <w:tmpl w:val="08D662D6"/>
    <w:lvl w:ilvl="0" w:tplc="0BC0159A">
      <w:start w:val="1"/>
      <w:numFmt w:val="decimal"/>
      <w:lvlText w:val="%1."/>
      <w:lvlJc w:val="left"/>
      <w:pPr>
        <w:ind w:left="420" w:hanging="240"/>
      </w:pPr>
    </w:lvl>
    <w:lvl w:ilvl="1" w:tplc="1CB2438C">
      <w:numFmt w:val="decimal"/>
      <w:lvlText w:val=""/>
      <w:lvlJc w:val="left"/>
    </w:lvl>
    <w:lvl w:ilvl="2" w:tplc="A2D41CC6">
      <w:numFmt w:val="decimal"/>
      <w:lvlText w:val=""/>
      <w:lvlJc w:val="left"/>
    </w:lvl>
    <w:lvl w:ilvl="3" w:tplc="420A052E">
      <w:numFmt w:val="decimal"/>
      <w:lvlText w:val=""/>
      <w:lvlJc w:val="left"/>
    </w:lvl>
    <w:lvl w:ilvl="4" w:tplc="2E284398">
      <w:numFmt w:val="decimal"/>
      <w:lvlText w:val=""/>
      <w:lvlJc w:val="left"/>
    </w:lvl>
    <w:lvl w:ilvl="5" w:tplc="6DF8568E">
      <w:numFmt w:val="decimal"/>
      <w:lvlText w:val=""/>
      <w:lvlJc w:val="left"/>
    </w:lvl>
    <w:lvl w:ilvl="6" w:tplc="20F49224">
      <w:numFmt w:val="decimal"/>
      <w:lvlText w:val=""/>
      <w:lvlJc w:val="left"/>
    </w:lvl>
    <w:lvl w:ilvl="7" w:tplc="07C8C2A2">
      <w:numFmt w:val="decimal"/>
      <w:lvlText w:val=""/>
      <w:lvlJc w:val="left"/>
    </w:lvl>
    <w:lvl w:ilvl="8" w:tplc="6088BB2C">
      <w:numFmt w:val="decimal"/>
      <w:lvlText w:val=""/>
      <w:lvlJc w:val="left"/>
    </w:lvl>
  </w:abstractNum>
  <w:abstractNum w:abstractNumId="1" w15:restartNumberingAfterBreak="0">
    <w:nsid w:val="24E06FAB"/>
    <w:multiLevelType w:val="hybridMultilevel"/>
    <w:tmpl w:val="779ADB28"/>
    <w:lvl w:ilvl="0" w:tplc="460004BE" w:tentative="1">
      <w:start w:val="1"/>
      <w:numFmt w:val="bullet"/>
      <w:lvlText w:val="●"/>
      <w:lvlJc w:val="left"/>
      <w:pPr>
        <w:ind w:left="720" w:hanging="360"/>
      </w:pPr>
    </w:lvl>
    <w:lvl w:ilvl="1" w:tplc="66AE800E" w:tentative="1">
      <w:start w:val="1"/>
      <w:numFmt w:val="bullet"/>
      <w:lvlText w:val="○"/>
      <w:lvlJc w:val="left"/>
      <w:pPr>
        <w:ind w:left="1440" w:hanging="360"/>
      </w:pPr>
    </w:lvl>
    <w:lvl w:ilvl="2" w:tplc="0046C93A" w:tentative="1">
      <w:start w:val="1"/>
      <w:numFmt w:val="bullet"/>
      <w:lvlText w:val="■"/>
      <w:lvlJc w:val="left"/>
      <w:pPr>
        <w:ind w:left="2160" w:hanging="360"/>
      </w:pPr>
    </w:lvl>
    <w:lvl w:ilvl="3" w:tplc="6E4AA0B6" w:tentative="1">
      <w:start w:val="1"/>
      <w:numFmt w:val="bullet"/>
      <w:lvlText w:val="●"/>
      <w:lvlJc w:val="left"/>
      <w:pPr>
        <w:ind w:left="2880" w:hanging="360"/>
      </w:pPr>
    </w:lvl>
    <w:lvl w:ilvl="4" w:tplc="DE1460E2" w:tentative="1">
      <w:start w:val="1"/>
      <w:numFmt w:val="bullet"/>
      <w:lvlText w:val="○"/>
      <w:lvlJc w:val="left"/>
      <w:pPr>
        <w:ind w:left="3600" w:hanging="360"/>
      </w:pPr>
    </w:lvl>
    <w:lvl w:ilvl="5" w:tplc="3E860EA8" w:tentative="1">
      <w:start w:val="1"/>
      <w:numFmt w:val="bullet"/>
      <w:lvlText w:val="■"/>
      <w:lvlJc w:val="left"/>
      <w:pPr>
        <w:ind w:left="4320" w:hanging="360"/>
      </w:pPr>
    </w:lvl>
    <w:lvl w:ilvl="6" w:tplc="B89CB5E2" w:tentative="1">
      <w:start w:val="1"/>
      <w:numFmt w:val="bullet"/>
      <w:lvlText w:val="●"/>
      <w:lvlJc w:val="left"/>
      <w:pPr>
        <w:ind w:left="5040" w:hanging="360"/>
      </w:pPr>
    </w:lvl>
    <w:lvl w:ilvl="7" w:tplc="25DA5EE6" w:tentative="1">
      <w:start w:val="1"/>
      <w:numFmt w:val="bullet"/>
      <w:lvlText w:val="●"/>
      <w:lvlJc w:val="left"/>
      <w:pPr>
        <w:ind w:left="5760" w:hanging="360"/>
      </w:pPr>
    </w:lvl>
    <w:lvl w:ilvl="8" w:tplc="F0C8AF78" w:tentative="1">
      <w:start w:val="1"/>
      <w:numFmt w:val="bullet"/>
      <w:lvlText w:val="●"/>
      <w:lvlJc w:val="left"/>
      <w:pPr>
        <w:ind w:left="6480" w:hanging="360"/>
      </w:pPr>
    </w:lvl>
  </w:abstractNum>
  <w:abstractNum w:abstractNumId="2" w15:restartNumberingAfterBreak="0">
    <w:nsid w:val="300C691B"/>
    <w:multiLevelType w:val="hybridMultilevel"/>
    <w:tmpl w:val="00D0A402"/>
    <w:lvl w:ilvl="0" w:tplc="8C4E0AC6">
      <w:start w:val="1"/>
      <w:numFmt w:val="bullet"/>
      <w:lvlText w:val="•"/>
      <w:lvlJc w:val="left"/>
      <w:pPr>
        <w:ind w:left="420" w:hanging="240"/>
      </w:pPr>
    </w:lvl>
    <w:lvl w:ilvl="1" w:tplc="AA66BE82">
      <w:numFmt w:val="decimal"/>
      <w:lvlText w:val=""/>
      <w:lvlJc w:val="left"/>
    </w:lvl>
    <w:lvl w:ilvl="2" w:tplc="2508E770">
      <w:numFmt w:val="decimal"/>
      <w:lvlText w:val=""/>
      <w:lvlJc w:val="left"/>
    </w:lvl>
    <w:lvl w:ilvl="3" w:tplc="672C93B4">
      <w:numFmt w:val="decimal"/>
      <w:lvlText w:val=""/>
      <w:lvlJc w:val="left"/>
    </w:lvl>
    <w:lvl w:ilvl="4" w:tplc="0F625E5A">
      <w:numFmt w:val="decimal"/>
      <w:lvlText w:val=""/>
      <w:lvlJc w:val="left"/>
    </w:lvl>
    <w:lvl w:ilvl="5" w:tplc="2A0EC24E">
      <w:numFmt w:val="decimal"/>
      <w:lvlText w:val=""/>
      <w:lvlJc w:val="left"/>
    </w:lvl>
    <w:lvl w:ilvl="6" w:tplc="9E3C048A">
      <w:numFmt w:val="decimal"/>
      <w:lvlText w:val=""/>
      <w:lvlJc w:val="left"/>
    </w:lvl>
    <w:lvl w:ilvl="7" w:tplc="8F286454">
      <w:numFmt w:val="decimal"/>
      <w:lvlText w:val=""/>
      <w:lvlJc w:val="left"/>
    </w:lvl>
    <w:lvl w:ilvl="8" w:tplc="8A2075EE">
      <w:numFmt w:val="decimal"/>
      <w:lvlText w:val=""/>
      <w:lvlJc w:val="left"/>
    </w:lvl>
  </w:abstractNum>
  <w:abstractNum w:abstractNumId="3" w15:restartNumberingAfterBreak="0">
    <w:nsid w:val="3B9574DB"/>
    <w:multiLevelType w:val="hybridMultilevel"/>
    <w:tmpl w:val="8B165D6A"/>
    <w:lvl w:ilvl="0" w:tplc="33FCB448" w:tentative="1">
      <w:start w:val="1"/>
      <w:numFmt w:val="decimal"/>
      <w:lvlText w:val="%1."/>
      <w:lvlJc w:val="left"/>
      <w:pPr>
        <w:ind w:left="420" w:hanging="240"/>
      </w:pPr>
    </w:lvl>
    <w:lvl w:ilvl="1" w:tplc="BEE85E04">
      <w:numFmt w:val="decimal"/>
      <w:lvlText w:val=""/>
      <w:lvlJc w:val="left"/>
    </w:lvl>
    <w:lvl w:ilvl="2" w:tplc="4E60405C">
      <w:numFmt w:val="decimal"/>
      <w:lvlText w:val=""/>
      <w:lvlJc w:val="left"/>
    </w:lvl>
    <w:lvl w:ilvl="3" w:tplc="915292E2">
      <w:numFmt w:val="decimal"/>
      <w:lvlText w:val=""/>
      <w:lvlJc w:val="left"/>
    </w:lvl>
    <w:lvl w:ilvl="4" w:tplc="6CA450D2">
      <w:numFmt w:val="decimal"/>
      <w:lvlText w:val=""/>
      <w:lvlJc w:val="left"/>
    </w:lvl>
    <w:lvl w:ilvl="5" w:tplc="E8EC64A0">
      <w:numFmt w:val="decimal"/>
      <w:lvlText w:val=""/>
      <w:lvlJc w:val="left"/>
    </w:lvl>
    <w:lvl w:ilvl="6" w:tplc="B1A6E128">
      <w:numFmt w:val="decimal"/>
      <w:lvlText w:val=""/>
      <w:lvlJc w:val="left"/>
    </w:lvl>
    <w:lvl w:ilvl="7" w:tplc="7F56AA02">
      <w:numFmt w:val="decimal"/>
      <w:lvlText w:val=""/>
      <w:lvlJc w:val="left"/>
    </w:lvl>
    <w:lvl w:ilvl="8" w:tplc="81AC0F20">
      <w:numFmt w:val="decimal"/>
      <w:lvlText w:val=""/>
      <w:lvlJc w:val="left"/>
    </w:lvl>
  </w:abstractNum>
  <w:abstractNum w:abstractNumId="4" w15:restartNumberingAfterBreak="0">
    <w:nsid w:val="6B5C6829"/>
    <w:multiLevelType w:val="hybridMultilevel"/>
    <w:tmpl w:val="8D72C6F2"/>
    <w:lvl w:ilvl="0" w:tplc="C00E8B66">
      <w:start w:val="1"/>
      <w:numFmt w:val="decimal"/>
      <w:lvlText w:val="%1."/>
      <w:lvlJc w:val="left"/>
      <w:pPr>
        <w:ind w:left="420" w:hanging="240"/>
      </w:pPr>
    </w:lvl>
    <w:lvl w:ilvl="1" w:tplc="3DA2C944">
      <w:numFmt w:val="decimal"/>
      <w:lvlText w:val=""/>
      <w:lvlJc w:val="left"/>
    </w:lvl>
    <w:lvl w:ilvl="2" w:tplc="C0B095AC">
      <w:numFmt w:val="decimal"/>
      <w:lvlText w:val=""/>
      <w:lvlJc w:val="left"/>
    </w:lvl>
    <w:lvl w:ilvl="3" w:tplc="69B4A48E">
      <w:numFmt w:val="decimal"/>
      <w:lvlText w:val=""/>
      <w:lvlJc w:val="left"/>
    </w:lvl>
    <w:lvl w:ilvl="4" w:tplc="59C0A684">
      <w:numFmt w:val="decimal"/>
      <w:lvlText w:val=""/>
      <w:lvlJc w:val="left"/>
    </w:lvl>
    <w:lvl w:ilvl="5" w:tplc="B3FEC8F6">
      <w:numFmt w:val="decimal"/>
      <w:lvlText w:val=""/>
      <w:lvlJc w:val="left"/>
    </w:lvl>
    <w:lvl w:ilvl="6" w:tplc="16D678AC">
      <w:numFmt w:val="decimal"/>
      <w:lvlText w:val=""/>
      <w:lvlJc w:val="left"/>
    </w:lvl>
    <w:lvl w:ilvl="7" w:tplc="CA9A1B10">
      <w:numFmt w:val="decimal"/>
      <w:lvlText w:val=""/>
      <w:lvlJc w:val="left"/>
    </w:lvl>
    <w:lvl w:ilvl="8" w:tplc="BE0EC644">
      <w:numFmt w:val="decimal"/>
      <w:lvlText w:val=""/>
      <w:lvlJc w:val="left"/>
    </w:lvl>
  </w:abstractNum>
  <w:num w:numId="1" w16cid:durableId="2092508458">
    <w:abstractNumId w:val="1"/>
    <w:lvlOverride w:ilvl="0">
      <w:startOverride w:val="1"/>
    </w:lvlOverride>
  </w:num>
  <w:num w:numId="2" w16cid:durableId="1387408067">
    <w:abstractNumId w:val="2"/>
    <w:lvlOverride w:ilvl="0">
      <w:startOverride w:val="1"/>
    </w:lvlOverride>
  </w:num>
  <w:num w:numId="3" w16cid:durableId="1422607537">
    <w:abstractNumId w:val="0"/>
    <w:lvlOverride w:ilvl="0">
      <w:startOverride w:val="1"/>
    </w:lvlOverride>
  </w:num>
  <w:num w:numId="4" w16cid:durableId="774908723">
    <w:abstractNumId w:val="4"/>
    <w:lvlOverride w:ilvl="0">
      <w:startOverride w:val="1"/>
    </w:lvlOverride>
  </w:num>
  <w:num w:numId="5">
    <w:abstractNumId w:val="0"/>
    <w:lvlOverride w:ilvl="0">
      <w:startOverride w:val="1"/>
    </w:lvlOverride>
  </w:num>
  <w:num w:numId="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49C8"/>
    <w:rsid w:val="003A487D"/>
    <w:rsid w:val="008549C8"/>
    <w:rsid w:val="008A5A12"/>
    <w:rsid w:val="00CD30E5"/>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4E190"/>
  <w15:docId w15:val="{AEF98A5E-EC29-454F-AA4F-D705B158F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live.ocw.mit.edu/courses/1-258j-public-transportation-systems-spring-2017/79e5b6b5a78002efdf3ec1697b7573c2_MIT1_258JS17_lec09.pdf" TargetMode="External"/><Relationship Id="rId18" Type="http://schemas.openxmlformats.org/officeDocument/2006/relationships/hyperlink" Target="https://vbn.aau.dk/files/492069003/sensors_22_04111_v2.pdf"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hyperlink" Target="https://github.com/samarkhatib/SmartRail" TargetMode="External"/><Relationship Id="rId17" Type="http://schemas.openxmlformats.org/officeDocument/2006/relationships/hyperlink" Target="https://www.aptaexpo.com/apta2023//custom/PDFs/APTA23PR/VisualCounter.Transit.TOF_MK-BR-030.06-EN%20(1).pdf" TargetMode="External"/><Relationship Id="rId2" Type="http://schemas.openxmlformats.org/officeDocument/2006/relationships/styles" Target="styles.xml"/><Relationship Id="rId16" Type="http://schemas.openxmlformats.org/officeDocument/2006/relationships/hyperlink" Target="https://www.hacon.de/en/news/press/uk-premiere-arriva-rail-london-app-from-hacon-shows-loadweigh-information-in-real-time/" TargetMode="External"/><Relationship Id="rId20" Type="http://schemas.openxmlformats.org/officeDocument/2006/relationships/hyperlink" Target="https://github.com/samarkhatib/SmartRail"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hyperlink" Target="https://railway-news.com/db-improves-regional-passenger-experience-with-real-time-capacity-information" TargetMode="External"/><Relationship Id="rId10" Type="http://schemas.openxmlformats.org/officeDocument/2006/relationships/image" Target="media/image6.png"/><Relationship Id="rId19" Type="http://schemas.openxmlformats.org/officeDocument/2006/relationships/hyperlink" Target="https://trid.trb.org/View/88777"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eprints.soton.ac.uk/414364/1/4_50.pdf"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24</Pages>
  <Words>9037</Words>
  <Characters>51511</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SmartRail — Research Document, stage 3</vt:lpstr>
    </vt:vector>
  </TitlesOfParts>
  <Company/>
  <LinksUpToDate>false</LinksUpToDate>
  <CharactersWithSpaces>60428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SmartRail — Research Document, stage 3</dc:title>
  <dc:creator>Yazan Rabea, Abed Azem, Samar Khatib</dc:creator>
  <cp:lastModifiedBy>Samar Khatib</cp:lastModifiedBy>
  <cp:revision>2</cp:revision>
  <dcterms:created xsi:type="dcterms:W3CDTF">2026-10-25T16:45:00Z</dcterms:created>
  <dcterms:modified xsi:type="dcterms:W3CDTF">2026-10-25T18:20:00Z</dcterms:modified>
</cp:coreProperties>
</file>