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1A3C6E" w:color="1A3C6E" w:val="solid"/>
            <w:tcMar>
              <w:top w:type="dxa" w:w="200"/>
              <w:left w:type="dxa" w:w="300"/>
              <w:bottom w:type="dxa" w:w="200"/>
              <w:right w:type="dxa" w:w="30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2"/>
                <w:szCs w:val="52"/>
              </w:rPr>
              <w:t xml:space="preserve">SAMARPAN AJAY GORLEWAR</w:t>
            </w:r>
          </w:p>
          <w:p>
            <w:pPr>
              <w:spacing w:before="6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C6D9F1"/>
                <w:sz w:val="22"/>
                <w:szCs w:val="22"/>
              </w:rPr>
              <w:t xml:space="preserve">Customer Support  |  Technical Support  |  Operations</w:t>
            </w:r>
          </w:p>
        </w:tc>
      </w:tr>
    </w:tbl>
    <w:p>
      <w:pPr>
        <w:spacing w:after="0" w:before="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  <w:shd w:fill="2E86C1" w:color="2E86C1" w:val="solid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📍 Nagpur, Maharashtra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2E86C1" w:color="2E86C1" w:val="solid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📞 +91 7719840895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2E86C1" w:color="2E86C1" w:val="solid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✉  samarpang.habuild@gmail.com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2E86C1" w:color="2E86C1" w:val="solid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🌐 Hindi | Marathi | English</w:t>
            </w:r>
          </w:p>
        </w:tc>
      </w:tr>
    </w:tbl>
    <w:p>
      <w:pPr>
        <w:spacing w:after="0" w:before="120"/>
      </w:pPr>
    </w:p>
    <w:p>
      <w:pPr>
        <w:pBdr>
          <w:bottom w:val="single" w:color="2E86C1" w:sz="8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A3C6E"/>
          <w:sz w:val="22"/>
          <w:szCs w:val="22"/>
        </w:rPr>
        <w:t xml:space="preserve">PROFESSIONAL SUMMARY</w:t>
      </w:r>
    </w:p>
    <w:p>
      <w:pPr>
        <w:spacing w:after="40" w:before="40"/>
        <w:jc w:val="left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Dynamic and results-driven customer support professional with 1.3+ years of hands-on experience in technical chat support, client communication, and CRM-based query resolution. Proven ability to handle high-volume interactions with professionalism and empathy. Adept at multi-tasking, de-escalation, and delivering first-contact resolution. Seeking a US Process Customer Support role (Voice/Chat) where I can leverage my technical aptitude, clear English communication, and people-first approach to drive exceptional customer experiences.</w:t>
      </w:r>
    </w:p>
    <w:p>
      <w:pPr>
        <w:pBdr>
          <w:bottom w:val="single" w:color="2E86C1" w:sz="8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A3C6E"/>
          <w:sz w:val="22"/>
          <w:szCs w:val="22"/>
        </w:rPr>
        <w:t xml:space="preserve">WORK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none"/>
              <w:left w:val="single" w:color="2E86C1" w:sz="16"/>
              <w:bottom w:val="none"/>
              <w:right w:val="none"/>
            </w:tcBorders>
            <w:shd w:fill="EBF5FB" w:color="EBF5FB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C6E"/>
                <w:sz w:val="22"/>
                <w:szCs w:val="22"/>
              </w:rPr>
              <w:t xml:space="preserve">Technical Chat Support Executive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8"/>
                <w:szCs w:val="18"/>
              </w:rPr>
              <w:t xml:space="preserve">Habuild Healthcare Pvt Ltd  |  </w:t>
            </w:r>
            <w:r>
              <w:rPr>
                <w:rFonts w:ascii="Calibri" w:cs="Calibri" w:eastAsia="Calibri" w:hAnsi="Calibri"/>
                <w:i/>
                <w:iCs/>
                <w:color w:val="5D6D7E"/>
                <w:sz w:val="18"/>
                <w:szCs w:val="18"/>
              </w:rPr>
              <w:t xml:space="preserve">Jan 2023 – Present  |  1 Year 3 Months</w:t>
            </w:r>
          </w:p>
        </w:tc>
      </w:tr>
    </w:tbl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Resolved 50+ daily customer queries via live chat using CRM tools, maintaining high CSAT scores.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Diagnosed and troubleshot app-related and account-related technical issues for end users.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Escalated complex cases with detailed documentation ensuring seamless handoffs.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Maintained accurate records of customer interactions and follow-ups in the CRM system.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Collaborated with cross-functional teams to relay product feedback and reduce repeat contacts.</w:t>
      </w:r>
    </w:p>
    <w:p>
      <w:pPr>
        <w:spacing w:after="0" w:before="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none"/>
              <w:left w:val="single" w:color="2E86C1" w:sz="16"/>
              <w:bottom w:val="none"/>
              <w:right w:val="none"/>
            </w:tcBorders>
            <w:shd w:fill="EBF5FB" w:color="EBF5FB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C6E"/>
                <w:sz w:val="22"/>
                <w:szCs w:val="22"/>
              </w:rPr>
              <w:t xml:space="preserve">Medical Representative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8"/>
                <w:szCs w:val="18"/>
              </w:rPr>
              <w:t xml:space="preserve">Suyash Herbals &amp; Consumer Products  |  </w:t>
            </w:r>
            <w:r>
              <w:rPr>
                <w:rFonts w:ascii="Calibri" w:cs="Calibri" w:eastAsia="Calibri" w:hAnsi="Calibri"/>
                <w:i/>
                <w:iCs/>
                <w:color w:val="5D6D7E"/>
                <w:sz w:val="18"/>
                <w:szCs w:val="18"/>
              </w:rPr>
              <w:t xml:space="preserve">2020 – 2023  |  3 Years</w:t>
            </w:r>
          </w:p>
        </w:tc>
      </w:tr>
    </w:tbl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Built and maintained strong client relationships with healthcare professionals across the region.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Delivered persuasive product presentations and handled client objections with confidence.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Consistently met monthly sales targets through effective planning and follow-through.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Coordinated with distributors and ensured timely product availability.</w:t>
      </w:r>
    </w:p>
    <w:p>
      <w:pPr>
        <w:spacing w:after="0" w:before="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Borders>
              <w:top w:val="none"/>
              <w:left w:val="single" w:color="2E86C1" w:sz="16"/>
              <w:bottom w:val="none"/>
              <w:right w:val="none"/>
            </w:tcBorders>
            <w:shd w:fill="EBF5FB" w:color="EBF5FB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A3C6E"/>
                <w:sz w:val="22"/>
                <w:szCs w:val="22"/>
              </w:rPr>
              <w:t xml:space="preserve">Store Manager</w:t>
            </w:r>
          </w:p>
          <w:p>
            <w:pPr>
              <w:spacing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8"/>
                <w:szCs w:val="18"/>
              </w:rPr>
              <w:t xml:space="preserve">Sai Medicals, Nagpur  |  </w:t>
            </w:r>
            <w:r>
              <w:rPr>
                <w:rFonts w:ascii="Calibri" w:cs="Calibri" w:eastAsia="Calibri" w:hAnsi="Calibri"/>
                <w:i/>
                <w:iCs/>
                <w:color w:val="5D6D7E"/>
                <w:sz w:val="18"/>
                <w:szCs w:val="18"/>
              </w:rPr>
              <w:t xml:space="preserve">2019 – 2020  |  6 Months</w:t>
            </w:r>
          </w:p>
        </w:tc>
      </w:tr>
    </w:tbl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Managed day-to-day store operations including billing, inventory, and vendor coordination.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Handled customer queries and ensured a high standard of in-store service.</w:t>
      </w:r>
    </w:p>
    <w:p>
      <w:pPr>
        <w:spacing w:after="40" w:before="40"/>
        <w:ind w:left="288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•  Supervised stock management, reducing shortfall incidents by proactive reordering.</w:t>
      </w:r>
    </w:p>
    <w:p>
      <w:pPr>
        <w:spacing w:after="0" w:before="60"/>
      </w:pPr>
    </w:p>
    <w:p>
      <w:pPr>
        <w:pBdr>
          <w:bottom w:val="single" w:color="2E86C1" w:sz="8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A3C6E"/>
          <w:sz w:val="22"/>
          <w:szCs w:val="22"/>
        </w:rPr>
        <w:t xml:space="preserve">CORE COMPETENCIES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Customer Query Resolution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Conflict &amp; Escalation Handling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US Process (Voice &amp; Chat)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Multi-tasking under Pressure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Technical Troubleshooting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Data Entry &amp; Documentation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CRM Tools &amp; Ticketing Systems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MS Office (Word, Excel)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Active Listening &amp; Empathy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✔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Time Management</w:t>
            </w:r>
          </w:p>
        </w:tc>
      </w:tr>
    </w:tbl>
    <w:p>
      <w:pPr>
        <w:pBdr>
          <w:bottom w:val="single" w:color="2E86C1" w:sz="8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A3C6E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pct" w:w="4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C2833"/>
                <w:sz w:val="19"/>
                <w:szCs w:val="19"/>
              </w:rPr>
              <w:t xml:space="preserve">Bachelor of Commerce (B.Com)</w:t>
            </w:r>
          </w:p>
        </w:tc>
        <w:tc>
          <w:tcPr>
            <w:tcW w:type="pct" w:w="4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color w:val="5D6D7E"/>
                <w:sz w:val="19"/>
                <w:szCs w:val="19"/>
              </w:rPr>
              <w:t xml:space="preserve">RTMNU University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CGPA: 8.84 / 10</w:t>
            </w:r>
          </w:p>
        </w:tc>
      </w:tr>
      <w:tr>
        <w:tc>
          <w:tcPr>
            <w:tcW w:type="pct" w:w="4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C2833"/>
                <w:sz w:val="19"/>
                <w:szCs w:val="19"/>
              </w:rPr>
              <w:t xml:space="preserve">HSC (12th)</w:t>
            </w:r>
          </w:p>
        </w:tc>
        <w:tc>
          <w:tcPr>
            <w:tcW w:type="pct" w:w="4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color w:val="5D6D7E"/>
                <w:sz w:val="19"/>
                <w:szCs w:val="19"/>
              </w:rPr>
              <w:t xml:space="preserve">Maharashtra State Board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86.50%</w:t>
            </w:r>
          </w:p>
        </w:tc>
      </w:tr>
      <w:tr>
        <w:tc>
          <w:tcPr>
            <w:tcW w:type="pct" w:w="4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C2833"/>
                <w:sz w:val="19"/>
                <w:szCs w:val="19"/>
              </w:rPr>
              <w:t xml:space="preserve">SSC (10th)</w:t>
            </w:r>
          </w:p>
        </w:tc>
        <w:tc>
          <w:tcPr>
            <w:tcW w:type="pct" w:w="4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color w:val="5D6D7E"/>
                <w:sz w:val="19"/>
                <w:szCs w:val="19"/>
              </w:rPr>
              <w:t xml:space="preserve">Maharashtra State Board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E86C1"/>
                <w:sz w:val="19"/>
                <w:szCs w:val="19"/>
              </w:rPr>
              <w:t xml:space="preserve">67.80%</w:t>
            </w:r>
          </w:p>
        </w:tc>
      </w:tr>
    </w:tbl>
    <w:p>
      <w:pPr>
        <w:pBdr>
          <w:bottom w:val="single" w:color="2E86C1" w:sz="8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A3C6E"/>
          <w:sz w:val="22"/>
          <w:szCs w:val="22"/>
        </w:rPr>
        <w:t xml:space="preserve">PERSONAL DETAILS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A3C6E"/>
                <w:sz w:val="19"/>
                <w:szCs w:val="19"/>
              </w:rPr>
              <w:t xml:space="preserve">Age: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22 Years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A3C6E"/>
                <w:sz w:val="19"/>
                <w:szCs w:val="19"/>
              </w:rPr>
              <w:t xml:space="preserve">Languages: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Hindi  |  Marathi  |  English</w:t>
            </w:r>
          </w:p>
        </w:tc>
      </w:tr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A3C6E"/>
                <w:sz w:val="19"/>
                <w:szCs w:val="19"/>
              </w:rPr>
              <w:t xml:space="preserve">Hobbies: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Sports  •  Fitness  •  Music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A3C6E"/>
                <w:sz w:val="19"/>
                <w:szCs w:val="19"/>
              </w:rPr>
              <w:t xml:space="preserve">Address:  </w:t>
            </w:r>
            <w:r>
              <w:rPr>
                <w:rFonts w:ascii="Calibri" w:cs="Calibri" w:eastAsia="Calibri" w:hAnsi="Calibri"/>
                <w:color w:val="1C2833"/>
                <w:sz w:val="19"/>
                <w:szCs w:val="19"/>
              </w:rPr>
              <w:t xml:space="preserve">PT 32, Khobragade Layout, Sarvashree Nagar, Dighori, Nagpur – 440034</w:t>
            </w:r>
          </w:p>
        </w:tc>
      </w:tr>
    </w:tbl>
    <w:p>
      <w:pPr>
        <w:pBdr>
          <w:bottom w:val="single" w:color="2E86C1" w:sz="8" w:space="4"/>
        </w:pBdr>
        <w:spacing w:after="80" w:before="240"/>
      </w:pPr>
      <w:r>
        <w:rPr>
          <w:rFonts w:ascii="Calibri" w:cs="Calibri" w:eastAsia="Calibri" w:hAnsi="Calibri"/>
          <w:b/>
          <w:bCs/>
          <w:color w:val="1A3C6E"/>
          <w:sz w:val="22"/>
          <w:szCs w:val="22"/>
        </w:rPr>
        <w:t xml:space="preserve">DECLARATION</w:t>
      </w:r>
    </w:p>
    <w:p>
      <w:pPr>
        <w:spacing w:after="40" w:before="40"/>
        <w:jc w:val="left"/>
      </w:pPr>
      <w:r>
        <w:rPr>
          <w:rFonts w:ascii="Calibri" w:cs="Calibri" w:eastAsia="Calibri" w:hAnsi="Calibri"/>
          <w:b w:val="false"/>
          <w:bCs w:val="false"/>
          <w:color w:val="1C2833"/>
          <w:sz w:val="19"/>
          <w:szCs w:val="19"/>
        </w:rPr>
        <w:t xml:space="preserve">I hereby declare that the information provided above is true and correct to the best of my knowledge and belief.</w:t>
      </w:r>
    </w:p>
    <w:p>
      <w:pPr>
        <w:spacing w:before="20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833"/>
                <w:sz w:val="19"/>
                <w:szCs w:val="19"/>
              </w:rPr>
              <w:t xml:space="preserve">Place: Nagpur</w:t>
            </w:r>
          </w:p>
        </w:tc>
        <w:tc>
          <w:tcPr>
            <w:tcW w:type="pct" w:w="5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C2833"/>
                <w:sz w:val="19"/>
                <w:szCs w:val="19"/>
              </w:rPr>
              <w:t xml:space="preserve">Samarpan Ajay Gorlewar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C2833"/>
                <w:sz w:val="19"/>
                <w:szCs w:val="19"/>
              </w:rPr>
              <w:t xml:space="preserve">Date: May 2026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 w:before="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5D6D7E"/>
                <w:sz w:val="19"/>
                <w:szCs w:val="19"/>
              </w:rPr>
              <w:t xml:space="preserve">(Signature)</w:t>
            </w:r>
          </w:p>
        </w:tc>
      </w:tr>
    </w:tbl>
    <w:sectPr>
      <w:pgSz w:w="11906" w:h="16838" w:orient="portrait"/>
      <w:pgMar w:top="720" w:right="936" w:bottom="720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833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2026-05-25T19:02:16.138Z</dcterms:created>
  <dcterms:modified xsi:type="dcterms:W3CDTF">2026-05-25T19:02:16.139Z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