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6"/>
          <w:tab w:val="center" w:leader="none" w:pos="46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Internship Feedback by Industry</w:t>
        <w:tab/>
        <w:tab/>
        <w:tab/>
        <w:tab/>
        <w:t xml:space="preserve">                          FF: 112</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Company: ___________________________Place: ___________________</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Area of Industry:_________________________ Period of Internship:___ to ___</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Intern: _____________________________ A.Y:_____________________</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Branch of the Intern : ___________________  </w:t>
      </w:r>
    </w:p>
    <w:tbl>
      <w:tblPr>
        <w:tblStyle w:val="Table1"/>
        <w:tblW w:w="98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3"/>
        <w:gridCol w:w="6223"/>
        <w:gridCol w:w="2422"/>
        <w:tblGridChange w:id="0">
          <w:tblGrid>
            <w:gridCol w:w="1243"/>
            <w:gridCol w:w="6223"/>
            <w:gridCol w:w="2422"/>
          </w:tblGrid>
        </w:tblGridChange>
      </w:tblGrid>
      <w:tr>
        <w:trPr>
          <w:cantSplit w:val="0"/>
          <w:tblHeader w:val="0"/>
        </w:trPr>
        <w:tc>
          <w:tcPr/>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 /PSO addressed </w:t>
            </w:r>
          </w:p>
        </w:tc>
        <w:tc>
          <w:tcPr/>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w:t>
            </w:r>
          </w:p>
        </w:tc>
        <w:tc>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each question in terms of levels from 1 to 5</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good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w:t>
            </w:r>
            <w:r w:rsidDel="00000000" w:rsidR="00000000" w:rsidRPr="00000000">
              <w:rPr>
                <w:rtl w:val="0"/>
              </w:rPr>
            </w:r>
          </w:p>
        </w:tc>
      </w:tr>
      <w:tr>
        <w:trPr>
          <w:cantSplit w:val="0"/>
          <w:tblHeader w:val="0"/>
        </w:trPr>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PO1</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do you feel that our students are able to apply learned knowledge of math, science and Engg. in their B. Tech program, to solve complex real problems, in your company?</w:t>
            </w:r>
          </w:p>
        </w:tc>
        <w:tc>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PO2</w:t>
            </w:r>
          </w:p>
        </w:tc>
        <w:tc>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rate ability of our students, as an employee of your company, to identify, formulate, review and analyze problems using math’s and sciences learned in their course?</w:t>
            </w:r>
          </w:p>
        </w:tc>
        <w:tc>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PO3</w:t>
            </w:r>
          </w:p>
        </w:tc>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you consider them (our students), suitable for design and development of solutions to complex real problems for society, in your company?</w:t>
            </w:r>
          </w:p>
        </w:tc>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PO4</w:t>
            </w:r>
          </w:p>
        </w:tc>
        <w:tc>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Kindly rate ability of our students hired by you, to conduct investigation on research knowledge and methods to provide conclusions on the complex problems?.</w:t>
            </w:r>
          </w:p>
        </w:tc>
        <w:tc>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PO5</w:t>
            </w:r>
          </w:p>
        </w:tc>
        <w:tc>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what level they are able to apply, use, understand, the modern engineering and IT tools for predictions and modeling engineering solutions in industry?</w:t>
            </w:r>
          </w:p>
        </w:tc>
        <w:tc>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PO6</w:t>
            </w:r>
          </w:p>
        </w:tc>
        <w:tc>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rate their ability to apply reasoning about professional engineering practices for the societal issues, in their job profile?</w:t>
            </w:r>
          </w:p>
        </w:tc>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PO7</w:t>
            </w:r>
          </w:p>
        </w:tc>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they are able to understand impact of engineering solutions on the environment, while woking in your company?</w:t>
            </w:r>
          </w:p>
        </w:tc>
        <w:tc>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PO8</w:t>
            </w:r>
          </w:p>
        </w:tc>
        <w:tc>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their behavior of following professional ethical practices, while working in your company.</w:t>
            </w:r>
          </w:p>
        </w:tc>
        <w:tc>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PO9</w:t>
            </w:r>
          </w:p>
        </w:tc>
        <w:tc>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fit as an individual into a team framed for multi-disciplinary project considered by your company?</w:t>
            </w:r>
          </w:p>
        </w:tc>
        <w:tc>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PO10</w:t>
            </w:r>
          </w:p>
        </w:tc>
        <w:tc>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rate their ability to communicate with engineering community and society, during their  job?</w:t>
            </w:r>
          </w:p>
        </w:tc>
        <w:tc>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PO11</w:t>
            </w:r>
          </w:p>
        </w:tc>
        <w:tc>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their overall ability to manage engineering projects including finance in your company.</w:t>
            </w:r>
          </w:p>
        </w:tc>
        <w:tc>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PO12</w:t>
            </w:r>
          </w:p>
        </w:tc>
        <w:tc>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evaluate their lifelong learning ability in the context with technological change?</w:t>
            </w:r>
          </w:p>
        </w:tc>
        <w:tc>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PSO1</w:t>
            </w:r>
          </w:p>
        </w:tc>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Solving real-world problems with the application of Artificial Intelligence and Data Science concepts, theory, and algorithms that adequately meet the challenges of the present and future.</w:t>
            </w:r>
            <w:r w:rsidDel="00000000" w:rsidR="00000000" w:rsidRPr="00000000">
              <w:rPr>
                <w:rtl w:val="0"/>
              </w:rPr>
            </w:r>
          </w:p>
        </w:tc>
        <w:tc>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PSO2</w:t>
            </w:r>
          </w:p>
        </w:tc>
        <w:tc>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Ability to develop advanced knowledge and skill sets to innovate technological tools and techniques with optimal use of resources and infrastructure in a competitive environment.</w:t>
            </w:r>
            <w:r w:rsidDel="00000000" w:rsidR="00000000" w:rsidRPr="00000000">
              <w:rPr>
                <w:rtl w:val="0"/>
              </w:rPr>
            </w:r>
          </w:p>
        </w:tc>
        <w:tc>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PSO3</w:t>
            </w:r>
          </w:p>
        </w:tc>
        <w:tc>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Exhibit proficiency in computational knowledge and project development using Artificial Intelligence and data science techniques and tools for effective use in analysis, design and development in a multidisciplinary set-up.</w:t>
            </w:r>
            <w:r w:rsidDel="00000000" w:rsidR="00000000" w:rsidRPr="00000000">
              <w:rPr>
                <w:rtl w:val="0"/>
              </w:rPr>
            </w:r>
          </w:p>
        </w:tc>
        <w:tc>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PSO4</w:t>
            </w:r>
          </w:p>
        </w:tc>
        <w:tc>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Develop high quality research and development aptitude for generation of knowledge and innovative business solutions which are socially and ethically acceptable and recognized by the industry and academia.</w:t>
            </w:r>
            <w:r w:rsidDel="00000000" w:rsidR="00000000" w:rsidRPr="00000000">
              <w:rPr>
                <w:rtl w:val="0"/>
              </w:rPr>
            </w:r>
          </w:p>
        </w:tc>
        <w:tc>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of the Supervisor</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b w:val="1"/>
        <w:u w:val="single"/>
      </w:rPr>
    </w:pPr>
    <w:r w:rsidDel="00000000" w:rsidR="00000000" w:rsidRPr="00000000">
      <w:rPr/>
      <w:pict>
        <v:shape id="WordPictureWatermark1" style="position:absolute;width:451.25pt;height:261.3999212598425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b w:val="1"/>
        <w:sz w:val="28"/>
        <w:szCs w:val="28"/>
        <w:u w:val="single"/>
        <w:rtl w:val="0"/>
      </w:rPr>
      <w:t xml:space="preserve">Vishwakarma Institute of Technology             </w:t>
    </w:r>
    <w:r w:rsidDel="00000000" w:rsidR="00000000" w:rsidRPr="00000000">
      <w:rPr>
        <w:b w:val="1"/>
        <w:u w:val="single"/>
        <w:rtl w:val="0"/>
      </w:rPr>
      <w:t xml:space="preserve">Issue 01 : Rev No. 00 : Dt. 01/08/22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D2F8C"/>
    <w:pPr>
      <w:spacing w:after="200" w:line="276" w:lineRule="auto"/>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CC121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Paragraph">
    <w:name w:val="List Paragraph"/>
    <w:basedOn w:val="Normal"/>
    <w:uiPriority w:val="34"/>
    <w:qFormat w:val="1"/>
    <w:rsid w:val="00BE55AA"/>
    <w:pPr>
      <w:ind w:left="720"/>
      <w:contextualSpacing w:val="1"/>
    </w:pPr>
  </w:style>
  <w:style w:type="paragraph" w:styleId="NoSpacing">
    <w:name w:val="No Spacing"/>
    <w:uiPriority w:val="1"/>
    <w:qFormat w:val="1"/>
    <w:rsid w:val="003A7564"/>
    <w:rPr>
      <w:rFonts w:eastAsia="Calibri"/>
      <w:sz w:val="22"/>
      <w:szCs w:val="22"/>
    </w:rPr>
  </w:style>
  <w:style w:type="paragraph" w:styleId="Header">
    <w:name w:val="header"/>
    <w:basedOn w:val="Normal"/>
    <w:link w:val="HeaderChar"/>
    <w:uiPriority w:val="99"/>
    <w:unhideWhenUsed w:val="1"/>
    <w:rsid w:val="00693672"/>
    <w:pPr>
      <w:tabs>
        <w:tab w:val="center" w:pos="4680"/>
        <w:tab w:val="right" w:pos="9360"/>
      </w:tabs>
    </w:pPr>
  </w:style>
  <w:style w:type="character" w:styleId="HeaderChar" w:customStyle="1">
    <w:name w:val="Header Char"/>
    <w:link w:val="Header"/>
    <w:uiPriority w:val="99"/>
    <w:rsid w:val="00693672"/>
    <w:rPr>
      <w:sz w:val="22"/>
      <w:szCs w:val="22"/>
    </w:rPr>
  </w:style>
  <w:style w:type="paragraph" w:styleId="Footer">
    <w:name w:val="footer"/>
    <w:basedOn w:val="Normal"/>
    <w:link w:val="FooterChar"/>
    <w:uiPriority w:val="99"/>
    <w:unhideWhenUsed w:val="1"/>
    <w:rsid w:val="00693672"/>
    <w:pPr>
      <w:tabs>
        <w:tab w:val="center" w:pos="4680"/>
        <w:tab w:val="right" w:pos="9360"/>
      </w:tabs>
    </w:pPr>
  </w:style>
  <w:style w:type="character" w:styleId="FooterChar" w:customStyle="1">
    <w:name w:val="Footer Char"/>
    <w:link w:val="Footer"/>
    <w:uiPriority w:val="99"/>
    <w:rsid w:val="00693672"/>
    <w:rPr>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mJW2dD9BmGwyDPVgyR7VD1mYQ==">CgMxLjA4AHIhMTBnT0NoZ0NrbUtNTThNUGsxaVppS1hVcURvWEx0cGpB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2022-09-12T09:55:00Z</dcterms:created>
  <dc:creator>vit</dc:creator>
</cp:coreProperties>
</file>