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contextualSpacing w:val="0"/>
        <w:jc w:val="center"/>
        <w:rPr>
          <w:sz w:val="48"/>
          <w:szCs w:val="48"/>
        </w:rPr>
      </w:pPr>
      <w:r w:rsidDel="00000000" w:rsidR="00000000" w:rsidRPr="00000000">
        <w:rPr>
          <w:rtl w:val="0"/>
        </w:rPr>
      </w:r>
    </w:p>
    <w:p w:rsidR="00000000" w:rsidDel="00000000" w:rsidP="00000000" w:rsidRDefault="00000000" w:rsidRPr="00000000" w14:paraId="00000006">
      <w:pPr>
        <w:contextualSpacing w:val="0"/>
        <w:jc w:val="center"/>
        <w:rPr>
          <w:sz w:val="48"/>
          <w:szCs w:val="48"/>
        </w:rPr>
      </w:pPr>
      <w:r w:rsidDel="00000000" w:rsidR="00000000" w:rsidRPr="00000000">
        <w:rPr>
          <w:sz w:val="48"/>
          <w:szCs w:val="48"/>
          <w:rtl w:val="0"/>
        </w:rPr>
        <w:t xml:space="preserve">MEMORANDUM OF UNDERSTANDING</w:t>
      </w:r>
    </w:p>
    <w:p w:rsidR="00000000" w:rsidDel="00000000" w:rsidP="00000000" w:rsidRDefault="00000000" w:rsidRPr="00000000" w14:paraId="00000007">
      <w:pPr>
        <w:contextualSpacing w:val="0"/>
        <w:jc w:val="center"/>
        <w:rPr>
          <w:sz w:val="48"/>
          <w:szCs w:val="48"/>
        </w:rPr>
      </w:pPr>
      <w:r w:rsidDel="00000000" w:rsidR="00000000" w:rsidRPr="00000000">
        <w:rPr>
          <w:sz w:val="48"/>
          <w:szCs w:val="48"/>
          <w:rtl w:val="0"/>
        </w:rPr>
        <w:t xml:space="preserve">(MoU)</w:t>
      </w:r>
    </w:p>
    <w:p w:rsidR="00000000" w:rsidDel="00000000" w:rsidP="00000000" w:rsidRDefault="00000000" w:rsidRPr="00000000" w14:paraId="00000008">
      <w:pPr>
        <w:contextualSpacing w:val="0"/>
        <w:jc w:val="center"/>
        <w:rPr>
          <w:sz w:val="40"/>
          <w:szCs w:val="40"/>
        </w:rPr>
      </w:pPr>
      <w:r w:rsidDel="00000000" w:rsidR="00000000" w:rsidRPr="00000000">
        <w:rPr>
          <w:rtl w:val="0"/>
        </w:rPr>
      </w:r>
    </w:p>
    <w:p w:rsidR="00000000" w:rsidDel="00000000" w:rsidP="00000000" w:rsidRDefault="00000000" w:rsidRPr="00000000" w14:paraId="00000009">
      <w:pPr>
        <w:contextualSpacing w:val="0"/>
        <w:jc w:val="center"/>
        <w:rPr>
          <w:sz w:val="40"/>
          <w:szCs w:val="40"/>
        </w:rPr>
      </w:pPr>
      <w:r w:rsidDel="00000000" w:rsidR="00000000" w:rsidRPr="00000000">
        <w:rPr>
          <w:rtl w:val="0"/>
        </w:rPr>
      </w:r>
    </w:p>
    <w:p w:rsidR="00000000" w:rsidDel="00000000" w:rsidP="00000000" w:rsidRDefault="00000000" w:rsidRPr="00000000" w14:paraId="0000000A">
      <w:pPr>
        <w:contextualSpacing w:val="0"/>
        <w:jc w:val="center"/>
        <w:rPr>
          <w:sz w:val="40"/>
          <w:szCs w:val="40"/>
        </w:rPr>
      </w:pPr>
      <w:r w:rsidDel="00000000" w:rsidR="00000000" w:rsidRPr="00000000">
        <w:rPr>
          <w:rtl w:val="0"/>
        </w:rPr>
      </w:r>
    </w:p>
    <w:p w:rsidR="00000000" w:rsidDel="00000000" w:rsidP="00000000" w:rsidRDefault="00000000" w:rsidRPr="00000000" w14:paraId="0000000B">
      <w:pPr>
        <w:contextualSpacing w:val="0"/>
        <w:jc w:val="center"/>
        <w:rPr>
          <w:sz w:val="40"/>
          <w:szCs w:val="40"/>
        </w:rPr>
      </w:pPr>
      <w:r w:rsidDel="00000000" w:rsidR="00000000" w:rsidRPr="00000000">
        <w:rPr>
          <w:sz w:val="40"/>
          <w:szCs w:val="40"/>
          <w:rtl w:val="0"/>
        </w:rPr>
        <w:t xml:space="preserve">Between</w:t>
      </w:r>
    </w:p>
    <w:p w:rsidR="00000000" w:rsidDel="00000000" w:rsidP="00000000" w:rsidRDefault="00000000" w:rsidRPr="00000000" w14:paraId="0000000C">
      <w:pPr>
        <w:contextualSpacing w:val="0"/>
        <w:jc w:val="center"/>
        <w:rPr>
          <w:sz w:val="40"/>
          <w:szCs w:val="40"/>
        </w:rPr>
      </w:pPr>
      <w:r w:rsidDel="00000000" w:rsidR="00000000" w:rsidRPr="00000000">
        <w:rPr>
          <w:rtl w:val="0"/>
        </w:rPr>
      </w:r>
    </w:p>
    <w:p w:rsidR="00000000" w:rsidDel="00000000" w:rsidP="00000000" w:rsidRDefault="00000000" w:rsidRPr="00000000" w14:paraId="0000000D">
      <w:pPr>
        <w:contextualSpacing w:val="0"/>
        <w:jc w:val="center"/>
        <w:rPr>
          <w:sz w:val="40"/>
          <w:szCs w:val="40"/>
        </w:rPr>
      </w:pPr>
      <w:r w:rsidDel="00000000" w:rsidR="00000000" w:rsidRPr="00000000">
        <w:rPr>
          <w:sz w:val="40"/>
          <w:szCs w:val="40"/>
          <w:rtl w:val="0"/>
        </w:rPr>
        <w:t xml:space="preserve">Team DotSlash 2018,</w:t>
      </w:r>
    </w:p>
    <w:p w:rsidR="00000000" w:rsidDel="00000000" w:rsidP="00000000" w:rsidRDefault="00000000" w:rsidRPr="00000000" w14:paraId="0000000E">
      <w:pPr>
        <w:contextualSpacing w:val="0"/>
        <w:jc w:val="center"/>
        <w:rPr>
          <w:sz w:val="44"/>
          <w:szCs w:val="44"/>
        </w:rPr>
      </w:pPr>
      <w:r w:rsidDel="00000000" w:rsidR="00000000" w:rsidRPr="00000000">
        <w:rPr>
          <w:sz w:val="44"/>
          <w:szCs w:val="44"/>
          <w:rtl w:val="0"/>
        </w:rPr>
        <w:t xml:space="preserve">S V National Institute of Technology, Surat</w:t>
      </w:r>
    </w:p>
    <w:p w:rsidR="00000000" w:rsidDel="00000000" w:rsidP="00000000" w:rsidRDefault="00000000" w:rsidRPr="00000000" w14:paraId="0000000F">
      <w:pPr>
        <w:contextualSpacing w:val="0"/>
        <w:rPr>
          <w:sz w:val="40"/>
          <w:szCs w:val="40"/>
        </w:rPr>
      </w:pPr>
      <w:r w:rsidDel="00000000" w:rsidR="00000000" w:rsidRPr="00000000">
        <w:rPr>
          <w:rtl w:val="0"/>
        </w:rPr>
      </w:r>
    </w:p>
    <w:p w:rsidR="00000000" w:rsidDel="00000000" w:rsidP="00000000" w:rsidRDefault="00000000" w:rsidRPr="00000000" w14:paraId="00000010">
      <w:pPr>
        <w:contextualSpacing w:val="0"/>
        <w:jc w:val="center"/>
        <w:rPr>
          <w:sz w:val="40"/>
          <w:szCs w:val="40"/>
        </w:rPr>
      </w:pPr>
      <w:r w:rsidDel="00000000" w:rsidR="00000000" w:rsidRPr="00000000">
        <w:rPr>
          <w:sz w:val="40"/>
          <w:szCs w:val="40"/>
          <w:rtl w:val="0"/>
        </w:rPr>
        <w:t xml:space="preserve">And</w:t>
      </w:r>
    </w:p>
    <w:p w:rsidR="00000000" w:rsidDel="00000000" w:rsidP="00000000" w:rsidRDefault="00000000" w:rsidRPr="00000000" w14:paraId="00000011">
      <w:pPr>
        <w:contextualSpacing w:val="0"/>
        <w:jc w:val="center"/>
        <w:rPr>
          <w:sz w:val="40"/>
          <w:szCs w:val="40"/>
        </w:rPr>
      </w:pPr>
      <w:r w:rsidDel="00000000" w:rsidR="00000000" w:rsidRPr="00000000">
        <w:rPr>
          <w:rtl w:val="0"/>
        </w:rPr>
      </w:r>
    </w:p>
    <w:p w:rsidR="00000000" w:rsidDel="00000000" w:rsidP="00000000" w:rsidRDefault="00000000" w:rsidRPr="00000000" w14:paraId="00000012">
      <w:pPr>
        <w:contextualSpacing w:val="0"/>
        <w:jc w:val="center"/>
        <w:rPr>
          <w:sz w:val="40"/>
          <w:szCs w:val="40"/>
        </w:rPr>
      </w:pPr>
      <w:r w:rsidDel="00000000" w:rsidR="00000000" w:rsidRPr="00000000">
        <w:rPr>
          <w:sz w:val="40"/>
          <w:szCs w:val="40"/>
          <w:rtl w:val="0"/>
        </w:rPr>
        <w:t xml:space="preserve">POP.</w:t>
      </w:r>
    </w:p>
    <w:p w:rsidR="00000000" w:rsidDel="00000000" w:rsidP="00000000" w:rsidRDefault="00000000" w:rsidRPr="00000000" w14:paraId="00000013">
      <w:pPr>
        <w:contextualSpacing w:val="0"/>
        <w:jc w:val="center"/>
        <w:rPr>
          <w:sz w:val="40"/>
          <w:szCs w:val="40"/>
        </w:rPr>
      </w:pPr>
      <w:r w:rsidDel="00000000" w:rsidR="00000000" w:rsidRPr="00000000">
        <w:rPr>
          <w:rtl w:val="0"/>
        </w:rPr>
      </w:r>
    </w:p>
    <w:p w:rsidR="00000000" w:rsidDel="00000000" w:rsidP="00000000" w:rsidRDefault="00000000" w:rsidRPr="00000000" w14:paraId="00000014">
      <w:pPr>
        <w:contextualSpacing w:val="0"/>
        <w:jc w:val="center"/>
        <w:rPr>
          <w:sz w:val="40"/>
          <w:szCs w:val="40"/>
        </w:rPr>
      </w:pPr>
      <w:r w:rsidDel="00000000" w:rsidR="00000000" w:rsidRPr="00000000">
        <w:rPr>
          <w:rtl w:val="0"/>
        </w:rPr>
      </w:r>
    </w:p>
    <w:p w:rsidR="00000000" w:rsidDel="00000000" w:rsidP="00000000" w:rsidRDefault="00000000" w:rsidRPr="00000000" w14:paraId="00000015">
      <w:pPr>
        <w:contextualSpacing w:val="0"/>
        <w:jc w:val="center"/>
        <w:rPr>
          <w:sz w:val="40"/>
          <w:szCs w:val="40"/>
        </w:rPr>
      </w:pPr>
      <w:r w:rsidDel="00000000" w:rsidR="00000000" w:rsidRPr="00000000">
        <w:rPr>
          <w:rtl w:val="0"/>
        </w:rPr>
      </w:r>
    </w:p>
    <w:p w:rsidR="00000000" w:rsidDel="00000000" w:rsidP="00000000" w:rsidRDefault="00000000" w:rsidRPr="00000000" w14:paraId="00000016">
      <w:pPr>
        <w:contextualSpacing w:val="0"/>
        <w:jc w:val="center"/>
        <w:rPr>
          <w:sz w:val="40"/>
          <w:szCs w:val="40"/>
        </w:rPr>
      </w:pPr>
      <w:r w:rsidDel="00000000" w:rsidR="00000000" w:rsidRPr="00000000">
        <w:rPr>
          <w:rtl w:val="0"/>
        </w:rPr>
      </w:r>
    </w:p>
    <w:p w:rsidR="00000000" w:rsidDel="00000000" w:rsidP="00000000" w:rsidRDefault="00000000" w:rsidRPr="00000000" w14:paraId="00000017">
      <w:pPr>
        <w:contextualSpacing w:val="0"/>
        <w:jc w:val="center"/>
        <w:rPr>
          <w:sz w:val="40"/>
          <w:szCs w:val="40"/>
        </w:rPr>
      </w:pPr>
      <w:r w:rsidDel="00000000" w:rsidR="00000000" w:rsidRPr="00000000">
        <w:rPr>
          <w:rtl w:val="0"/>
        </w:rPr>
      </w:r>
    </w:p>
    <w:p w:rsidR="00000000" w:rsidDel="00000000" w:rsidP="00000000" w:rsidRDefault="00000000" w:rsidRPr="00000000" w14:paraId="00000018">
      <w:pPr>
        <w:contextualSpacing w:val="0"/>
        <w:jc w:val="center"/>
        <w:rPr>
          <w:sz w:val="40"/>
          <w:szCs w:val="40"/>
        </w:rPr>
      </w:pPr>
      <w:r w:rsidDel="00000000" w:rsidR="00000000" w:rsidRPr="00000000">
        <w:rPr>
          <w:rtl w:val="0"/>
        </w:rPr>
      </w:r>
    </w:p>
    <w:p w:rsidR="00000000" w:rsidDel="00000000" w:rsidP="00000000" w:rsidRDefault="00000000" w:rsidRPr="00000000" w14:paraId="00000019">
      <w:pPr>
        <w:contextualSpacing w:val="0"/>
        <w:jc w:val="center"/>
        <w:rPr>
          <w:sz w:val="40"/>
          <w:szCs w:val="40"/>
        </w:rPr>
      </w:pPr>
      <w:r w:rsidDel="00000000" w:rsidR="00000000" w:rsidRPr="00000000">
        <w:rPr>
          <w:rtl w:val="0"/>
        </w:rPr>
      </w:r>
    </w:p>
    <w:p w:rsidR="00000000" w:rsidDel="00000000" w:rsidP="00000000" w:rsidRDefault="00000000" w:rsidRPr="00000000" w14:paraId="0000001A">
      <w:pPr>
        <w:contextualSpacing w:val="0"/>
        <w:jc w:val="center"/>
        <w:rPr>
          <w:sz w:val="40"/>
          <w:szCs w:val="40"/>
        </w:rPr>
      </w:pPr>
      <w:r w:rsidDel="00000000" w:rsidR="00000000" w:rsidRPr="00000000">
        <w:rPr>
          <w:rtl w:val="0"/>
        </w:rPr>
      </w:r>
    </w:p>
    <w:p w:rsidR="00000000" w:rsidDel="00000000" w:rsidP="00000000" w:rsidRDefault="00000000" w:rsidRPr="00000000" w14:paraId="0000001B">
      <w:pPr>
        <w:contextualSpacing w:val="0"/>
        <w:jc w:val="center"/>
        <w:rPr>
          <w:sz w:val="40"/>
          <w:szCs w:val="40"/>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The purpose of this memorandum is to specify the agreements of S V National Institute of Technology (SVNIT), Surat and POP for conducting Hackathon “DotSlash 2018”, organized by Research Park, SVNIT, scheduled on 7</w:t>
      </w:r>
      <w:r w:rsidDel="00000000" w:rsidR="00000000" w:rsidRPr="00000000">
        <w:rPr>
          <w:vertAlign w:val="superscript"/>
          <w:rtl w:val="0"/>
        </w:rPr>
        <w:t xml:space="preserve">th</w:t>
      </w:r>
      <w:r w:rsidDel="00000000" w:rsidR="00000000" w:rsidRPr="00000000">
        <w:rPr>
          <w:rtl w:val="0"/>
        </w:rPr>
        <w:t xml:space="preserve">-8</w:t>
      </w:r>
      <w:r w:rsidDel="00000000" w:rsidR="00000000" w:rsidRPr="00000000">
        <w:rPr>
          <w:vertAlign w:val="superscript"/>
          <w:rtl w:val="0"/>
        </w:rPr>
        <w:t xml:space="preserve">th</w:t>
      </w:r>
      <w:r w:rsidDel="00000000" w:rsidR="00000000" w:rsidRPr="00000000">
        <w:rPr>
          <w:rtl w:val="0"/>
        </w:rPr>
        <w:t xml:space="preserve"> April, 2018 at SVNIT Campus.</w:t>
      </w:r>
    </w:p>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360" w:lineRule="auto"/>
        <w:ind w:left="0" w:right="0" w:firstLine="0"/>
        <w:contextualSpacing w:val="0"/>
        <w:jc w:val="left"/>
        <w:rPr>
          <w:color w:val="222222"/>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  Deliverables from DotSlash 2018:</w:t>
      </w:r>
      <w:r w:rsidDel="00000000" w:rsidR="00000000" w:rsidRPr="00000000">
        <w:rPr>
          <w:rtl w:val="0"/>
        </w:rPr>
      </w:r>
    </w:p>
    <w:p w:rsidR="00000000" w:rsidDel="00000000" w:rsidP="00000000" w:rsidRDefault="00000000" w:rsidRPr="00000000" w14:paraId="00000021">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720" w:hanging="360"/>
        <w:contextualSpacing w:val="0"/>
        <w:rPr>
          <w:color w:val="222222"/>
          <w:u w:val="none"/>
        </w:rPr>
      </w:pPr>
      <w:r w:rsidDel="00000000" w:rsidR="00000000" w:rsidRPr="00000000">
        <w:rPr>
          <w:color w:val="222222"/>
          <w:rtl w:val="0"/>
        </w:rPr>
        <w:t xml:space="preserve">POP logo on DotSlash T-shirts, Official DotSlash website. Social media posts showing POP as an official sponsor of DotSlash.</w:t>
      </w:r>
      <w:r w:rsidDel="00000000" w:rsidR="00000000" w:rsidRPr="00000000">
        <w:rPr>
          <w:rtl w:val="0"/>
        </w:rPr>
      </w:r>
    </w:p>
    <w:p w:rsidR="00000000" w:rsidDel="00000000" w:rsidP="00000000" w:rsidRDefault="00000000" w:rsidRPr="00000000" w14:paraId="00000022">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720" w:hanging="360"/>
        <w:contextualSpacing w:val="0"/>
        <w:rPr>
          <w:color w:val="222222"/>
          <w:u w:val="none"/>
        </w:rPr>
      </w:pPr>
      <w:r w:rsidDel="00000000" w:rsidR="00000000" w:rsidRPr="00000000">
        <w:rPr>
          <w:color w:val="222222"/>
          <w:rtl w:val="0"/>
        </w:rPr>
        <w:t xml:space="preserve">Provision to play POP promo during the event.</w:t>
      </w:r>
      <w:r w:rsidDel="00000000" w:rsidR="00000000" w:rsidRPr="00000000">
        <w:rPr>
          <w:rtl w:val="0"/>
        </w:rPr>
      </w:r>
    </w:p>
    <w:p w:rsidR="00000000" w:rsidDel="00000000" w:rsidP="00000000" w:rsidRDefault="00000000" w:rsidRPr="00000000" w14:paraId="00000023">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720" w:hanging="360"/>
        <w:contextualSpacing w:val="0"/>
        <w:rPr>
          <w:color w:val="222222"/>
          <w:u w:val="none"/>
        </w:rPr>
      </w:pPr>
      <w:r w:rsidDel="00000000" w:rsidR="00000000" w:rsidRPr="00000000">
        <w:rPr>
          <w:color w:val="222222"/>
          <w:highlight w:val="white"/>
          <w:rtl w:val="0"/>
        </w:rPr>
        <w:t xml:space="preserve">Social media shout and tag POP in participant pictures with POP goodies</w:t>
      </w:r>
      <w:r w:rsidDel="00000000" w:rsidR="00000000" w:rsidRPr="00000000">
        <w:rPr>
          <w:rtl w:val="0"/>
        </w:rPr>
      </w:r>
    </w:p>
    <w:p w:rsidR="00000000" w:rsidDel="00000000" w:rsidP="00000000" w:rsidRDefault="00000000" w:rsidRPr="00000000" w14:paraId="00000024">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720" w:hanging="360"/>
        <w:contextualSpacing w:val="0"/>
        <w:rPr>
          <w:color w:val="222222"/>
          <w:u w:val="none"/>
        </w:rPr>
      </w:pPr>
      <w:r w:rsidDel="00000000" w:rsidR="00000000" w:rsidRPr="00000000">
        <w:rPr>
          <w:color w:val="222222"/>
          <w:rtl w:val="0"/>
        </w:rPr>
        <w:t xml:space="preserve">A google form to be floated to gather data of participants, whosoever are willing to provide. </w:t>
      </w:r>
      <w:r w:rsidDel="00000000" w:rsidR="00000000" w:rsidRPr="00000000">
        <w:rPr>
          <w:rtl w:val="0"/>
        </w:rPr>
      </w:r>
    </w:p>
    <w:p w:rsidR="00000000" w:rsidDel="00000000" w:rsidP="00000000" w:rsidRDefault="00000000" w:rsidRPr="00000000" w14:paraId="00000025">
      <w:pPr>
        <w:spacing w:line="360" w:lineRule="auto"/>
        <w:contextualSpacing w:val="0"/>
        <w:rPr>
          <w:b w:val="1"/>
        </w:rPr>
      </w:pPr>
      <w:r w:rsidDel="00000000" w:rsidR="00000000" w:rsidRPr="00000000">
        <w:rPr>
          <w:rtl w:val="0"/>
        </w:rPr>
      </w:r>
    </w:p>
    <w:p w:rsidR="00000000" w:rsidDel="00000000" w:rsidP="00000000" w:rsidRDefault="00000000" w:rsidRPr="00000000" w14:paraId="00000026">
      <w:pPr>
        <w:spacing w:line="360" w:lineRule="auto"/>
        <w:contextualSpacing w:val="0"/>
        <w:rPr>
          <w:b w:val="1"/>
        </w:rPr>
      </w:pPr>
      <w:r w:rsidDel="00000000" w:rsidR="00000000" w:rsidRPr="00000000">
        <w:rPr>
          <w:rtl w:val="0"/>
        </w:rPr>
      </w:r>
    </w:p>
    <w:p w:rsidR="00000000" w:rsidDel="00000000" w:rsidP="00000000" w:rsidRDefault="00000000" w:rsidRPr="00000000" w14:paraId="00000027">
      <w:pPr>
        <w:spacing w:line="360" w:lineRule="auto"/>
        <w:contextualSpacing w:val="0"/>
        <w:rPr/>
      </w:pPr>
      <w:r w:rsidDel="00000000" w:rsidR="00000000" w:rsidRPr="00000000">
        <w:rPr>
          <w:b w:val="1"/>
          <w:rtl w:val="0"/>
        </w:rPr>
        <w:t xml:space="preserve">Deliverables from POP:</w:t>
      </w:r>
      <w:r w:rsidDel="00000000" w:rsidR="00000000" w:rsidRPr="00000000">
        <w:rPr>
          <w:rtl w:val="0"/>
        </w:rPr>
      </w:r>
    </w:p>
    <w:p w:rsidR="00000000" w:rsidDel="00000000" w:rsidP="00000000" w:rsidRDefault="00000000" w:rsidRPr="00000000" w14:paraId="00000028">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contextualSpacing w:val="0"/>
        <w:rPr>
          <w:u w:val="none"/>
        </w:rPr>
      </w:pPr>
      <w:r w:rsidDel="00000000" w:rsidR="00000000" w:rsidRPr="00000000">
        <w:rPr>
          <w:rtl w:val="0"/>
        </w:rPr>
        <w:t xml:space="preserve">3 POP gift hampers for winners of total worth INR 5000/- .</w:t>
      </w:r>
      <w:r w:rsidDel="00000000" w:rsidR="00000000" w:rsidRPr="00000000">
        <w:rPr>
          <w:rtl w:val="0"/>
        </w:rPr>
      </w:r>
    </w:p>
    <w:p w:rsidR="00000000" w:rsidDel="00000000" w:rsidP="00000000" w:rsidRDefault="00000000" w:rsidRPr="00000000" w14:paraId="00000029">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contextualSpacing w:val="0"/>
        <w:rPr>
          <w:u w:val="none"/>
        </w:rPr>
      </w:pPr>
      <w:r w:rsidDel="00000000" w:rsidR="00000000" w:rsidRPr="00000000">
        <w:rPr>
          <w:rtl w:val="0"/>
        </w:rPr>
        <w:t xml:space="preserve">Sponsorship amount of INR 8000/- .</w:t>
      </w:r>
      <w:r w:rsidDel="00000000" w:rsidR="00000000" w:rsidRPr="00000000">
        <w:rPr>
          <w:rtl w:val="0"/>
        </w:rPr>
      </w:r>
    </w:p>
    <w:p w:rsidR="00000000" w:rsidDel="00000000" w:rsidP="00000000" w:rsidRDefault="00000000" w:rsidRPr="00000000" w14:paraId="0000002A">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contextualSpacing w:val="0"/>
        <w:rPr>
          <w:u w:val="none"/>
        </w:rPr>
      </w:pPr>
      <w:r w:rsidDel="00000000" w:rsidR="00000000" w:rsidRPr="00000000">
        <w:rPr>
          <w:rtl w:val="0"/>
        </w:rPr>
        <w:t xml:space="preserve">Promotional Merchandises for the participants.</w:t>
      </w:r>
      <w:r w:rsidDel="00000000" w:rsidR="00000000" w:rsidRPr="00000000">
        <w:rPr>
          <w:rtl w:val="0"/>
        </w:rPr>
      </w:r>
    </w:p>
    <w:p w:rsidR="00000000" w:rsidDel="00000000" w:rsidP="00000000" w:rsidRDefault="00000000" w:rsidRPr="00000000" w14:paraId="0000002B">
      <w:pPr>
        <w:spacing w:line="360" w:lineRule="auto"/>
        <w:ind w:left="720"/>
        <w:contextualSpacing w:val="0"/>
        <w:rPr/>
      </w:pPr>
      <w:r w:rsidDel="00000000" w:rsidR="00000000" w:rsidRPr="00000000">
        <w:rPr>
          <w:rtl w:val="0"/>
        </w:rPr>
      </w:r>
    </w:p>
    <w:p w:rsidR="00000000" w:rsidDel="00000000" w:rsidP="00000000" w:rsidRDefault="00000000" w:rsidRPr="00000000" w14:paraId="0000002C">
      <w:pPr>
        <w:spacing w:line="360" w:lineRule="auto"/>
        <w:contextualSpacing w:val="0"/>
        <w:rPr>
          <w:b w:val="1"/>
        </w:rPr>
      </w:pPr>
      <w:r w:rsidDel="00000000" w:rsidR="00000000" w:rsidRPr="00000000">
        <w:rPr>
          <w:rtl w:val="0"/>
        </w:rPr>
      </w:r>
    </w:p>
    <w:p w:rsidR="00000000" w:rsidDel="00000000" w:rsidP="00000000" w:rsidRDefault="00000000" w:rsidRPr="00000000" w14:paraId="0000002D">
      <w:pPr>
        <w:spacing w:line="360" w:lineRule="auto"/>
        <w:contextualSpacing w:val="0"/>
        <w:rPr>
          <w:b w:val="1"/>
        </w:rPr>
      </w:pPr>
      <w:r w:rsidDel="00000000" w:rsidR="00000000" w:rsidRPr="00000000">
        <w:rPr>
          <w:b w:val="1"/>
          <w:rtl w:val="0"/>
        </w:rPr>
        <w:t xml:space="preserve">General Conditions:</w:t>
        <w:br w:type="textWrapping"/>
      </w:r>
    </w:p>
    <w:p w:rsidR="00000000" w:rsidDel="00000000" w:rsidP="00000000" w:rsidRDefault="00000000" w:rsidRPr="00000000" w14:paraId="0000002E">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contextualSpacing w:val="0"/>
        <w:rPr/>
      </w:pPr>
      <w:r w:rsidDel="00000000" w:rsidR="00000000" w:rsidRPr="00000000">
        <w:rPr>
          <w:rtl w:val="0"/>
        </w:rPr>
        <w:t xml:space="preserve">General rules &amp; regulation of SVNIT, Govt. of Gujarat and Central Govt. will be followed.</w:t>
      </w:r>
    </w:p>
    <w:p w:rsidR="00000000" w:rsidDel="00000000" w:rsidP="00000000" w:rsidRDefault="00000000" w:rsidRPr="00000000" w14:paraId="0000002F">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contextualSpacing w:val="0"/>
        <w:rPr/>
      </w:pPr>
      <w:r w:rsidDel="00000000" w:rsidR="00000000" w:rsidRPr="00000000">
        <w:rPr>
          <w:rtl w:val="0"/>
        </w:rPr>
        <w:t xml:space="preserve">SVNIT will not be responsible in the event of any unforeseen situation taking place during DotSlash 2018.</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spacing w:after="120" w:line="360" w:lineRule="auto"/>
        <w:contextualSpacing w:val="0"/>
        <w:rPr>
          <w:b w:val="1"/>
        </w:rPr>
      </w:pPr>
      <w:r w:rsidDel="00000000" w:rsidR="00000000" w:rsidRPr="00000000">
        <w:rPr>
          <w:rtl w:val="0"/>
        </w:rPr>
      </w:r>
    </w:p>
    <w:p w:rsidR="00000000" w:rsidDel="00000000" w:rsidP="00000000" w:rsidRDefault="00000000" w:rsidRPr="00000000" w14:paraId="0000003A">
      <w:pPr>
        <w:spacing w:after="120" w:line="360" w:lineRule="auto"/>
        <w:contextualSpacing w:val="0"/>
        <w:rPr>
          <w:b w:val="1"/>
        </w:rPr>
      </w:pPr>
      <w:r w:rsidDel="00000000" w:rsidR="00000000" w:rsidRPr="00000000">
        <w:rPr>
          <w:b w:val="1"/>
          <w:rtl w:val="0"/>
        </w:rPr>
        <w:t xml:space="preserve">Mode of Sponsorship:</w:t>
      </w:r>
    </w:p>
    <w:p w:rsidR="00000000" w:rsidDel="00000000" w:rsidP="00000000" w:rsidRDefault="00000000" w:rsidRPr="00000000" w14:paraId="0000003B">
      <w:pPr>
        <w:spacing w:line="360" w:lineRule="auto"/>
        <w:contextualSpacing w:val="0"/>
        <w:rPr/>
      </w:pPr>
      <w:r w:rsidDel="00000000" w:rsidR="00000000" w:rsidRPr="00000000">
        <w:rPr>
          <w:rtl w:val="0"/>
        </w:rPr>
        <w:t xml:space="preserve">POP will sponsor DotSlash by an amount of INR 8,000/-</w:t>
      </w:r>
    </w:p>
    <w:p w:rsidR="00000000" w:rsidDel="00000000" w:rsidP="00000000" w:rsidRDefault="00000000" w:rsidRPr="00000000" w14:paraId="0000003C">
      <w:pPr>
        <w:spacing w:line="360" w:lineRule="auto"/>
        <w:contextualSpacing w:val="0"/>
        <w:rPr/>
      </w:pPr>
      <w:r w:rsidDel="00000000" w:rsidR="00000000" w:rsidRPr="00000000">
        <w:rPr>
          <w:rtl w:val="0"/>
        </w:rPr>
        <w:t xml:space="preserve">The mode of payment is by cheque dated 4</w:t>
      </w:r>
      <w:r w:rsidDel="00000000" w:rsidR="00000000" w:rsidRPr="00000000">
        <w:rPr>
          <w:vertAlign w:val="superscript"/>
          <w:rtl w:val="0"/>
        </w:rPr>
        <w:t xml:space="preserve">th</w:t>
      </w:r>
      <w:r w:rsidDel="00000000" w:rsidR="00000000" w:rsidRPr="00000000">
        <w:rPr>
          <w:rtl w:val="0"/>
        </w:rPr>
        <w:t xml:space="preserve"> April 2018.</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t xml:space="preserve">Under the contract executed between “DotSlash 2018” and “POP” will conduct the deliverables in the best means possible without fail. Both parties shall maintain their stand as per the MoU and shall be held responsible in case of any compromises.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In written where of parties here have entered in to this agreement as on 2</w:t>
      </w:r>
      <w:r w:rsidDel="00000000" w:rsidR="00000000" w:rsidRPr="00000000">
        <w:rPr>
          <w:vertAlign w:val="superscript"/>
          <w:rtl w:val="0"/>
        </w:rPr>
        <w:t xml:space="preserve">nd</w:t>
      </w:r>
      <w:r w:rsidDel="00000000" w:rsidR="00000000" w:rsidRPr="00000000">
        <w:rPr>
          <w:rtl w:val="0"/>
        </w:rPr>
        <w:t xml:space="preserve"> April 2018 as written above for hackathon “DotSlash 2018”.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spacing w:after="206" w:lineRule="auto"/>
        <w:ind w:left="2489"/>
        <w:contextualSpacing w:val="0"/>
        <w:jc w:val="center"/>
        <w:rPr/>
      </w:pPr>
      <w:r w:rsidDel="00000000" w:rsidR="00000000" w:rsidRPr="00000000">
        <w:rPr>
          <w:rtl w:val="0"/>
        </w:rPr>
        <w:br w:type="textWrapping"/>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6" w:type="default"/>
      <w:footerReference r:id="rId7" w:type="default"/>
      <w:footerReference r:id="rId8" w:type="first"/>
      <w:pgSz w:h="16834" w:w="11909"/>
      <w:pgMar w:bottom="1440" w:top="1440" w:left="1080" w:right="5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72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72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-142873</wp:posOffset>
          </wp:positionH>
          <wp:positionV relativeFrom="paragraph">
            <wp:posOffset>4445</wp:posOffset>
          </wp:positionV>
          <wp:extent cx="6513830" cy="1571625"/>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513830" cy="15716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