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Times New Roman" w:hAnsi="Times New Roman"/>
          <w:b/>
          <w:color w:val="1B365D"/>
          <w:sz w:val="28"/>
        </w:rPr>
        <w:t>ACADEMIC PROJECT REPORT</w:t>
        <w:br/>
      </w:r>
      <w:r>
        <w:rPr>
          <w:rFonts w:ascii="Times New Roman" w:hAnsi="Times New Roman"/>
          <w:color w:val="333333"/>
          <w:sz w:val="24"/>
        </w:rPr>
        <w:t>Submitted in partial fulfillment of the requirements for the Degree of</w:t>
        <w:br/>
        <w:t>Bachelor of Science in Computer Science (T.Y.B.Sc. CS)</w:t>
      </w:r>
    </w:p>
    <w:p>
      <w:pPr>
        <w:spacing w:before="720" w:after="240"/>
        <w:jc w:val="center"/>
      </w:pPr>
      <w:r>
        <w:rPr>
          <w:rFonts w:ascii="Times New Roman" w:hAnsi="Times New Roman"/>
          <w:b/>
          <w:color w:val="0F2C59"/>
          <w:sz w:val="32"/>
        </w:rPr>
        <w:t>A WEB-BASED SYSTEM FOR SENTIMENT ANALYSIS AND FILTERING OF POLITICAL SOCIAL MEDIA TEXT USING PYTHON AND MYSQL</w:t>
        <w:br/>
        <w:br/>
      </w:r>
      <w:r>
        <w:rPr>
          <w:rFonts w:ascii="Times New Roman" w:hAnsi="Times New Roman"/>
          <w:b/>
          <w:color w:val="1E3A5F"/>
          <w:sz w:val="26"/>
        </w:rPr>
        <w:t>System Implementation: SentixAI — Political Sentiment Analysis &amp; Filtering System</w:t>
      </w:r>
    </w:p>
    <w:p>
      <w:pPr>
        <w:spacing w:before="960" w:after="80"/>
        <w:jc w:val="center"/>
      </w:pPr>
      <w:r>
        <w:rPr>
          <w:rFonts w:ascii="Times New Roman" w:hAnsi="Times New Roman"/>
          <w:sz w:val="24"/>
        </w:rPr>
        <w:t>Submitted by</w:t>
        <w:br/>
      </w:r>
      <w:r>
        <w:rPr>
          <w:rFonts w:ascii="Times New Roman" w:hAnsi="Times New Roman"/>
          <w:b/>
          <w:sz w:val="28"/>
        </w:rPr>
        <w:t>KAVYA SAMARTH</w:t>
        <w:br/>
      </w:r>
      <w:r>
        <w:rPr>
          <w:rFonts w:ascii="Times New Roman" w:hAnsi="Times New Roman"/>
          <w:sz w:val="24"/>
        </w:rPr>
        <w:t>Roll Number: 9122</w:t>
        <w:br/>
        <w:t>Seat Number: 9122</w:t>
        <w:br/>
      </w:r>
    </w:p>
    <w:p>
      <w:pPr>
        <w:spacing w:before="720" w:after="80"/>
        <w:jc w:val="center"/>
      </w:pPr>
      <w:r>
        <w:rPr>
          <w:rFonts w:ascii="Times New Roman" w:hAnsi="Times New Roman"/>
          <w:sz w:val="24"/>
        </w:rPr>
        <w:t>Under the Guidance of</w:t>
        <w:br/>
      </w:r>
      <w:r>
        <w:rPr>
          <w:rFonts w:ascii="Times New Roman" w:hAnsi="Times New Roman"/>
          <w:b/>
          <w:sz w:val="26"/>
        </w:rPr>
        <w:t>DEPARTMENT OF COMPUTER SCIENCE</w:t>
        <w:br/>
      </w:r>
    </w:p>
    <w:p>
      <w:pPr>
        <w:spacing w:before="800" w:after="0"/>
        <w:jc w:val="center"/>
      </w:pPr>
      <w:r>
        <w:rPr>
          <w:rFonts w:ascii="Times New Roman" w:hAnsi="Times New Roman"/>
          <w:b/>
          <w:sz w:val="24"/>
        </w:rPr>
        <w:t>FACULTY OF SCIENCE &amp; TECHNOLOGY</w:t>
        <w:br/>
        <w:t>ACADEMIC YEAR 2026–2027</w:t>
      </w:r>
    </w:p>
    <w:p>
      <w:r>
        <w:br w:type="page"/>
      </w:r>
    </w:p>
    <w:p>
      <w:pPr>
        <w:spacing w:before="480" w:after="360"/>
        <w:jc w:val="center"/>
      </w:pPr>
      <w:r>
        <w:rPr>
          <w:rFonts w:ascii="Times New Roman" w:hAnsi="Times New Roman"/>
          <w:b/>
          <w:color w:val="1B365D"/>
          <w:sz w:val="32"/>
        </w:rPr>
        <w:t>CERTIFICATE OF APPROVAL</w:t>
      </w:r>
    </w:p>
    <w:p>
      <w:pPr>
        <w:spacing w:line="360" w:lineRule="auto" w:after="240"/>
        <w:jc w:val="both"/>
      </w:pPr>
      <w:r>
        <w:rPr>
          <w:rFonts w:ascii="Times New Roman" w:hAnsi="Times New Roman"/>
          <w:sz w:val="24"/>
        </w:rPr>
        <w:t>This is to certify that the project entitled "A Web-Based System for Sentiment Analysis and Filtering of Political Social Media Text Using Python and MySQL" (SentixAI) is a bonafide record of independent project work carried out successfully by Kavya Samarth (Roll No: 9122) in partial fulfillment of the requirements for the award of the Degree of Bachelor of Science in Computer Science (T.Y.B.Sc. CS) during the academic year 2026–2027.</w:t>
      </w:r>
    </w:p>
    <w:p>
      <w:pPr>
        <w:spacing w:line="360" w:lineRule="auto" w:after="800"/>
        <w:jc w:val="both"/>
      </w:pPr>
      <w:r>
        <w:rPr>
          <w:rFonts w:ascii="Times New Roman" w:hAnsi="Times New Roman"/>
          <w:sz w:val="24"/>
        </w:rPr>
        <w:t>The project has been examined and evaluated by the internal and external examiners and is hereby approved.</w:t>
      </w:r>
    </w:p>
    <w:tbl>
      <w:tblPr>
        <w:tblW w:type="auto" w:w="0"/>
        <w:jc w:val="center"/>
        <w:tblLayout w:type="fixed"/>
        <w:tblLook w:firstColumn="1" w:firstRow="1" w:lastColumn="0" w:lastRow="0" w:noHBand="0" w:noVBand="1" w:val="04A0"/>
      </w:tblPr>
      <w:tblGrid>
        <w:gridCol w:w="3000"/>
        <w:gridCol w:w="3000"/>
        <w:gridCol w:w="3000"/>
      </w:tblGrid>
      <w:tr>
        <w:tc>
          <w:tcPr>
            <w:tcW w:type="dxa" w:w="3024"/>
          </w:tcPr>
          <w:p>
            <w:pPr>
              <w:spacing w:after="400" w:line="288" w:lineRule="auto"/>
              <w:jc w:val="center"/>
            </w:pPr>
            <w:r>
              <w:rPr>
                <w:rFonts w:ascii="Times New Roman" w:hAnsi="Times New Roman"/>
                <w:sz w:val="22"/>
              </w:rPr>
              <w:t>____________________</w:t>
              <w:br/>
              <w:t>Internal Project Guide</w:t>
            </w:r>
          </w:p>
        </w:tc>
        <w:tc>
          <w:tcPr>
            <w:tcW w:type="dxa" w:w="3024"/>
          </w:tcPr>
          <w:p>
            <w:pPr>
              <w:spacing w:after="400" w:line="288" w:lineRule="auto"/>
              <w:jc w:val="center"/>
            </w:pPr>
            <w:r>
              <w:rPr>
                <w:rFonts w:ascii="Times New Roman" w:hAnsi="Times New Roman"/>
                <w:sz w:val="22"/>
              </w:rPr>
              <w:t>____________________</w:t>
              <w:br/>
              <w:t>Head of Department</w:t>
            </w:r>
          </w:p>
        </w:tc>
        <w:tc>
          <w:tcPr>
            <w:tcW w:type="dxa" w:w="3024"/>
          </w:tcPr>
          <w:p>
            <w:pPr>
              <w:spacing w:after="400" w:line="288" w:lineRule="auto"/>
              <w:jc w:val="center"/>
            </w:pPr>
            <w:r>
              <w:rPr>
                <w:rFonts w:ascii="Times New Roman" w:hAnsi="Times New Roman"/>
                <w:sz w:val="22"/>
              </w:rPr>
              <w:t>____________________</w:t>
              <w:br/>
              <w:t>External Examiner</w:t>
            </w:r>
          </w:p>
        </w:tc>
      </w:tr>
      <w:tr>
        <w:tc>
          <w:tcPr>
            <w:tcW w:type="dxa" w:w="3024"/>
          </w:tcPr>
          <w:p>
            <w:pPr>
              <w:spacing w:after="0" w:line="288" w:lineRule="auto"/>
              <w:jc w:val="center"/>
            </w:pPr>
            <w:r>
              <w:rPr>
                <w:rFonts w:ascii="Times New Roman" w:hAnsi="Times New Roman"/>
                <w:sz w:val="22"/>
              </w:rPr>
              <w:t>Date: _____________</w:t>
              <w:br/>
              <w:t xml:space="preserve">Place: _____________ </w:t>
            </w:r>
          </w:p>
        </w:tc>
        <w:tc>
          <w:tcPr>
            <w:tcW w:type="dxa" w:w="3024"/>
          </w:tcPr>
          <w:p>
            <w:pPr>
              <w:spacing w:after="0" w:line="288" w:lineRule="auto"/>
              <w:jc w:val="center"/>
            </w:pPr>
            <w:r>
              <w:rPr>
                <w:rFonts w:ascii="Times New Roman" w:hAnsi="Times New Roman"/>
                <w:sz w:val="22"/>
              </w:rPr>
              <w:t>College Seal / Stamp</w:t>
            </w:r>
          </w:p>
        </w:tc>
        <w:tc>
          <w:tcPr>
            <w:tcW w:type="dxa" w:w="3024"/>
          </w:tcPr>
          <w:p>
            <w:pPr>
              <w:spacing w:after="0" w:line="288" w:lineRule="auto"/>
              <w:jc w:val="center"/>
            </w:pPr>
            <w:r>
              <w:rPr>
                <w:rFonts w:ascii="Times New Roman" w:hAnsi="Times New Roman"/>
                <w:sz w:val="22"/>
              </w:rPr>
              <w:t>Date: _____________</w:t>
              <w:br/>
              <w:t xml:space="preserve">Place: _____________ </w:t>
            </w:r>
          </w:p>
        </w:tc>
      </w:tr>
    </w:tbl>
    <w:p>
      <w:r>
        <w:br w:type="page"/>
      </w:r>
    </w:p>
    <w:p>
      <w:pPr>
        <w:spacing w:before="480" w:after="360"/>
        <w:jc w:val="center"/>
      </w:pPr>
      <w:r>
        <w:rPr>
          <w:rFonts w:ascii="Times New Roman" w:hAnsi="Times New Roman"/>
          <w:b/>
          <w:color w:val="1B365D"/>
          <w:sz w:val="32"/>
        </w:rPr>
        <w:t>CANDIDATE'S DECLARATION</w:t>
      </w:r>
    </w:p>
    <w:p>
      <w:pPr>
        <w:spacing w:line="360" w:lineRule="auto" w:after="240"/>
        <w:jc w:val="both"/>
      </w:pPr>
      <w:r>
        <w:rPr>
          <w:rFonts w:ascii="Times New Roman" w:hAnsi="Times New Roman"/>
          <w:sz w:val="24"/>
        </w:rPr>
        <w:t>I, Kavya Samarth, student of T.Y.B.Sc. Computer Science (Roll Number: 9122), hereby declare that the project entitled "A Web-Based System for Sentiment Analysis and Filtering of Political Social Media Text Using Python and MySQL" (SentixAI) submitted by me to the Department of Computer Science is an original and authentic work done under the supervision and guidance of our project guide.</w:t>
        <w:br/>
        <w:br/>
        <w:t>I further declare that this work has not formed the basis for the award of any degree, diploma, associateship, fellowship, or other similar title to any candidate in this or any other university or institution. The source code, analytical models, and database designs submitted herewith represent my genuine academic endeavor.</w:t>
      </w:r>
    </w:p>
    <w:p>
      <w:pPr>
        <w:spacing w:before="800" w:line="312" w:lineRule="auto"/>
        <w:jc w:val="right"/>
      </w:pPr>
      <w:r>
        <w:rPr>
          <w:rFonts w:ascii="Times New Roman" w:hAnsi="Times New Roman"/>
          <w:sz w:val="24"/>
        </w:rPr>
        <w:t>_________________________</w:t>
        <w:br/>
        <w:t>Kavya Samarth</w:t>
        <w:br/>
        <w:t>Roll No: 9122</w:t>
        <w:br/>
        <w:t>T.Y.B.Sc. (Computer Science)</w:t>
        <w:br/>
        <w:t>Academic Year 2026–2027</w:t>
        <w:br/>
      </w:r>
    </w:p>
    <w:p>
      <w:r>
        <w:br w:type="page"/>
      </w:r>
    </w:p>
    <w:p>
      <w:pPr>
        <w:spacing w:before="480" w:after="360"/>
        <w:jc w:val="center"/>
      </w:pPr>
      <w:r>
        <w:rPr>
          <w:rFonts w:ascii="Times New Roman" w:hAnsi="Times New Roman"/>
          <w:b/>
          <w:color w:val="1B365D"/>
          <w:sz w:val="32"/>
        </w:rPr>
        <w:t>ACKNOWLEDGEMENT</w:t>
      </w:r>
    </w:p>
    <w:p>
      <w:pPr>
        <w:spacing w:line="360" w:lineRule="auto" w:after="240"/>
        <w:jc w:val="both"/>
      </w:pPr>
      <w:r>
        <w:rPr>
          <w:rFonts w:ascii="Times New Roman" w:hAnsi="Times New Roman"/>
          <w:sz w:val="24"/>
        </w:rPr>
        <w:t>The completion of this academic project report marks an important milestone in my undergraduate studies in Computer Science. I take this opportunity to express my deepest gratitude to all individuals whose constant support, intellectual guidance, and encouragement made this endeavor possible.</w:t>
        <w:br/>
        <w:br/>
        <w:t>First and foremost, I express my sincere gratitude to our esteemed Principal and the Head of the Department of Computer Science for providing state-of-the-art laboratory infrastructure, computational facilities, and a conducive environment to develop and test full-stack web applications.</w:t>
        <w:br/>
        <w:br/>
        <w:t>I am profoundly indebted to my Project Guide for their invaluable mentorship, insightful critique, and continuous technical steering throughout the stages of system modeling, Natural Language Processing engine integration, and relational database architecture. Their meticulous review of my design documents helped refine the algorithmic precision of this project.</w:t>
        <w:br/>
        <w:br/>
        <w:t>I extend my appreciation to all faculty members and technical staff of the Computer Science Department for their constructive feedback during the project progress seminars. Finally, I express heartfelt gratitude to my family and peers for their unwavering encouragement and support throughout this academic year.</w:t>
      </w:r>
    </w:p>
    <w:p>
      <w:r>
        <w:br w:type="page"/>
      </w:r>
    </w:p>
    <w:p>
      <w:pPr>
        <w:spacing w:before="480" w:after="360"/>
        <w:jc w:val="center"/>
      </w:pPr>
      <w:r>
        <w:rPr>
          <w:rFonts w:ascii="Times New Roman" w:hAnsi="Times New Roman"/>
          <w:b/>
          <w:color w:val="1B365D"/>
          <w:sz w:val="32"/>
        </w:rPr>
        <w:t>ABSTRACT</w:t>
      </w:r>
    </w:p>
    <w:p>
      <w:pPr>
        <w:spacing w:line="360" w:lineRule="auto" w:after="240"/>
        <w:jc w:val="both"/>
      </w:pPr>
      <w:r>
        <w:rPr>
          <w:rFonts w:ascii="Times New Roman" w:hAnsi="Times New Roman"/>
          <w:sz w:val="24"/>
        </w:rPr>
        <w:t>Political discourse on digital social media platforms exerts an unprecedented influence on public policy formulation, electoral democracy, and citizen opinion dynamics. However, the immense volume, unstructured format, and linguistic noise inherent in digital discourse render manual analysis impractical, cost-prohibitive, and vulnerable to subjective human bias. This academic project presents SentixAI, an intelligent web-based system engineered to automatically ingest, sanitize, classify, and filter political sentiment from unstructured textual statements using Python, Natural Language Processing (NLP), and a relational MySQL database.</w:t>
        <w:br/>
        <w:br/>
        <w:t>The system incorporates a robust Three-Tier Architecture. In the Presentation Layer, dynamic Jinja2 templates, custom responsive CSS, and Chart.js visualizations deliver an intuitive interface for both general researchers and administrative moderators. The Business Logic Layer utilizes an automated Regular Expression (regex) pre-processing pipeline to purge noise such as HTTP/HTTPS hyperlinks, user @mentions, and #hashtags, followed by lexical sentiment polarity and subjectivity scoring via the TextBlob NLP library. To overcome the oversimplification of traditional binary classifiers, SentixAI introduces a fine-grained 3-way distribution algorithm calculating exact integer proportions of Positive, Neutral, and Negative stance summing to 100%.</w:t>
        <w:br/>
        <w:br/>
        <w:t>The Data Layer comprises a normalized, two-table MySQL schema (`users` and `posts`) featuring strong referential integrity, foreign key cascading constraints, and parameterized SQL queries preventing SQL injection vulnerabilities. Passwords are protected using Werkzeug cryptographic PBKDF2 SHA-256 hashing. The production implementation has been deployed to the PythonAnywhere cloud platform using WSGI process management, establishing an accessible public URL. Comprehensive unit, integration, and security testing confirms high classification reliability, sub-second inference response, and strict cross-user data isolation.</w:t>
      </w:r>
    </w:p>
    <w:p>
      <w:pPr>
        <w:spacing w:before="160" w:line="360" w:lineRule="auto"/>
        <w:jc w:val="both"/>
      </w:pPr>
      <w:r>
        <w:rPr>
          <w:rFonts w:ascii="Times New Roman" w:hAnsi="Times New Roman"/>
          <w:b/>
          <w:sz w:val="24"/>
        </w:rPr>
        <w:t xml:space="preserve">Keywords: </w:t>
      </w:r>
      <w:r>
        <w:rPr>
          <w:rFonts w:ascii="Times New Roman" w:hAnsi="Times New Roman"/>
          <w:sz w:val="24"/>
        </w:rPr>
        <w:t>Political Sentiment Analysis, Natural Language Processing, TextBlob, Flask Web Framework, MySQL Relational Database, Regex Preprocessing, Polarity Classification, Cloud WSGI Deployment.</w:t>
      </w:r>
    </w:p>
    <w:p>
      <w:r>
        <w:br w:type="page"/>
      </w:r>
    </w:p>
    <w:p>
      <w:pPr>
        <w:spacing w:before="480" w:after="360"/>
        <w:jc w:val="center"/>
      </w:pPr>
      <w:r>
        <w:rPr>
          <w:rFonts w:ascii="Times New Roman" w:hAnsi="Times New Roman"/>
          <w:b/>
          <w:color w:val="1B365D"/>
          <w:sz w:val="32"/>
        </w:rPr>
        <w:t>TABLE OF CONTENTS</w:t>
      </w:r>
    </w:p>
    <w:tbl>
      <w:tblPr>
        <w:tblW w:type="auto" w:w="0"/>
        <w:jc w:val="center"/>
        <w:tblLayout w:type="fixed"/>
        <w:tblLook w:firstColumn="1" w:firstRow="1" w:lastColumn="0" w:lastRow="0" w:noHBand="0" w:noVBand="1" w:val="04A0"/>
      </w:tblPr>
      <w:tblGrid>
        <w:gridCol w:w="4500"/>
        <w:gridCol w:w="4500"/>
      </w:tblGrid>
      <w:tr>
        <w:tc>
          <w:tcPr>
            <w:tcW w:type="dxa" w:w="7776"/>
            <w:tcMar>
              <w:top w:w="20" w:type="dxa"/>
              <w:bottom w:w="20" w:type="dxa"/>
              <w:left w:w="40" w:type="dxa"/>
              <w:right w:w="40" w:type="dxa"/>
            </w:tcMar>
          </w:tcPr>
          <w:p>
            <w:pPr>
              <w:spacing w:before="0" w:after="40"/>
            </w:pPr>
            <w:r>
              <w:rPr>
                <w:rFonts w:ascii="Times New Roman" w:hAnsi="Times New Roman"/>
                <w:sz w:val="21"/>
              </w:rPr>
              <w:t>Preliminary Pages (Certificate, Declaration, Acknowledgement, Abstract)</w:t>
            </w:r>
          </w:p>
        </w:tc>
        <w:tc>
          <w:tcPr>
            <w:tcW w:type="dxa" w:w="1296"/>
            <w:tcMar>
              <w:top w:w="20" w:type="dxa"/>
              <w:bottom w:w="20" w:type="dxa"/>
              <w:left w:w="40" w:type="dxa"/>
              <w:right w:w="40" w:type="dxa"/>
            </w:tcMar>
          </w:tcPr>
          <w:p>
            <w:pPr>
              <w:spacing w:before="0" w:after="40"/>
              <w:jc w:val="right"/>
            </w:pPr>
            <w:r>
              <w:rPr>
                <w:rFonts w:ascii="Times New Roman" w:hAnsi="Times New Roman"/>
                <w:sz w:val="21"/>
              </w:rPr>
              <w:t>i - v</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1: IDENTIFICATION &amp; FEASIBILITY STUDY</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1</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1.1 Introduction / Background</w:t>
            </w:r>
          </w:p>
        </w:tc>
        <w:tc>
          <w:tcPr>
            <w:tcW w:type="dxa" w:w="1296"/>
            <w:tcMar>
              <w:top w:w="20" w:type="dxa"/>
              <w:bottom w:w="20" w:type="dxa"/>
              <w:left w:w="40" w:type="dxa"/>
              <w:right w:w="40" w:type="dxa"/>
            </w:tcMar>
          </w:tcPr>
          <w:p>
            <w:pPr>
              <w:spacing w:before="0" w:after="40"/>
              <w:jc w:val="right"/>
            </w:pPr>
            <w:r>
              <w:rPr>
                <w:rFonts w:ascii="Times New Roman" w:hAnsi="Times New Roman"/>
                <w:sz w:val="21"/>
              </w:rPr>
              <w:t>1</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1.2 Problem Identification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1.3 Problem Justification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3</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1.4 Objectives</w:t>
            </w:r>
          </w:p>
        </w:tc>
        <w:tc>
          <w:tcPr>
            <w:tcW w:type="dxa" w:w="1296"/>
            <w:tcMar>
              <w:top w:w="20" w:type="dxa"/>
              <w:bottom w:w="20" w:type="dxa"/>
              <w:left w:w="40" w:type="dxa"/>
              <w:right w:w="40" w:type="dxa"/>
            </w:tcMar>
          </w:tcPr>
          <w:p>
            <w:pPr>
              <w:spacing w:before="0" w:after="40"/>
              <w:jc w:val="right"/>
            </w:pPr>
            <w:r>
              <w:rPr>
                <w:rFonts w:ascii="Times New Roman" w:hAnsi="Times New Roman"/>
                <w:sz w:val="21"/>
              </w:rPr>
              <w:t>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1.5 Scope &amp; Limitations</w:t>
            </w:r>
          </w:p>
        </w:tc>
        <w:tc>
          <w:tcPr>
            <w:tcW w:type="dxa" w:w="1296"/>
            <w:tcMar>
              <w:top w:w="20" w:type="dxa"/>
              <w:bottom w:w="20" w:type="dxa"/>
              <w:left w:w="40" w:type="dxa"/>
              <w:right w:w="40" w:type="dxa"/>
            </w:tcMar>
          </w:tcPr>
          <w:p>
            <w:pPr>
              <w:spacing w:before="0" w:after="40"/>
              <w:jc w:val="right"/>
            </w:pPr>
            <w:r>
              <w:rPr>
                <w:rFonts w:ascii="Times New Roman" w:hAnsi="Times New Roman"/>
                <w:sz w:val="21"/>
              </w:rPr>
              <w:t>5</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1.6 Stakeholder Identification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1.7 Technical Feasibility</w:t>
            </w:r>
          </w:p>
        </w:tc>
        <w:tc>
          <w:tcPr>
            <w:tcW w:type="dxa" w:w="1296"/>
            <w:tcMar>
              <w:top w:w="20" w:type="dxa"/>
              <w:bottom w:w="20" w:type="dxa"/>
              <w:left w:w="40" w:type="dxa"/>
              <w:right w:w="40" w:type="dxa"/>
            </w:tcMar>
          </w:tcPr>
          <w:p>
            <w:pPr>
              <w:spacing w:before="0" w:after="40"/>
              <w:jc w:val="right"/>
            </w:pPr>
            <w:r>
              <w:rPr>
                <w:rFonts w:ascii="Times New Roman" w:hAnsi="Times New Roman"/>
                <w:sz w:val="21"/>
              </w:rPr>
              <w:t>7</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1.8 Economic Feasibility</w:t>
            </w:r>
          </w:p>
        </w:tc>
        <w:tc>
          <w:tcPr>
            <w:tcW w:type="dxa" w:w="1296"/>
            <w:tcMar>
              <w:top w:w="20" w:type="dxa"/>
              <w:bottom w:w="20" w:type="dxa"/>
              <w:left w:w="40" w:type="dxa"/>
              <w:right w:w="40" w:type="dxa"/>
            </w:tcMar>
          </w:tcPr>
          <w:p>
            <w:pPr>
              <w:spacing w:before="0" w:after="40"/>
              <w:jc w:val="right"/>
            </w:pPr>
            <w:r>
              <w:rPr>
                <w:rFonts w:ascii="Times New Roman" w:hAnsi="Times New Roman"/>
                <w:sz w:val="21"/>
              </w:rPr>
              <w:t>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1.9 Operational Feasibility</w:t>
            </w:r>
          </w:p>
        </w:tc>
        <w:tc>
          <w:tcPr>
            <w:tcW w:type="dxa" w:w="1296"/>
            <w:tcMar>
              <w:top w:w="20" w:type="dxa"/>
              <w:bottom w:w="20" w:type="dxa"/>
              <w:left w:w="40" w:type="dxa"/>
              <w:right w:w="40" w:type="dxa"/>
            </w:tcMar>
          </w:tcPr>
          <w:p>
            <w:pPr>
              <w:spacing w:before="0" w:after="40"/>
              <w:jc w:val="right"/>
            </w:pPr>
            <w:r>
              <w:rPr>
                <w:rFonts w:ascii="Times New Roman" w:hAnsi="Times New Roman"/>
                <w:sz w:val="21"/>
              </w:rPr>
              <w:t>9</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2: REQUIREMENT ENGINEERING</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10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2.1 Stakeholder Requirements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2.2 Functional Requirements (FR-01 to FR-15)</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2.3 Non-Functional Requirements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2.4 Use Case Analysis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2.5 Requirement Prioritization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17</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2.6 System Constraints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2.7 Project Assumptions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19</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3: SOFTWARE DEVELOPMENT LIFE CYCLE</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20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3.1 SDLC Methodology (Waterfall Model)</w:t>
            </w:r>
          </w:p>
        </w:tc>
        <w:tc>
          <w:tcPr>
            <w:tcW w:type="dxa" w:w="1296"/>
            <w:tcMar>
              <w:top w:w="20" w:type="dxa"/>
              <w:bottom w:w="20" w:type="dxa"/>
              <w:left w:w="40" w:type="dxa"/>
              <w:right w:w="40" w:type="dxa"/>
            </w:tcMar>
          </w:tcPr>
          <w:p>
            <w:pPr>
              <w:spacing w:before="0" w:after="40"/>
              <w:jc w:val="right"/>
            </w:pPr>
            <w:r>
              <w:rPr>
                <w:rFonts w:ascii="Times New Roman" w:hAnsi="Times New Roman"/>
                <w:sz w:val="21"/>
              </w:rPr>
              <w:t>20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3.2 Project Phases and Timeline</w:t>
            </w:r>
          </w:p>
        </w:tc>
        <w:tc>
          <w:tcPr>
            <w:tcW w:type="dxa" w:w="1296"/>
            <w:tcMar>
              <w:top w:w="20" w:type="dxa"/>
              <w:bottom w:w="20" w:type="dxa"/>
              <w:left w:w="40" w:type="dxa"/>
              <w:right w:w="40" w:type="dxa"/>
            </w:tcMar>
          </w:tcPr>
          <w:p>
            <w:pPr>
              <w:spacing w:before="0" w:after="40"/>
              <w:jc w:val="right"/>
            </w:pPr>
            <w:r>
              <w:rPr>
                <w:rFonts w:ascii="Times New Roman" w:hAnsi="Times New Roman"/>
                <w:sz w:val="21"/>
              </w:rPr>
              <w:t>22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3.3 Gantt Chart Representation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24</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4: SYSTEM MODELING USING UML</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26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4.1 Use Case Diagram</w:t>
            </w:r>
          </w:p>
        </w:tc>
        <w:tc>
          <w:tcPr>
            <w:tcW w:type="dxa" w:w="1296"/>
            <w:tcMar>
              <w:top w:w="20" w:type="dxa"/>
              <w:bottom w:w="20" w:type="dxa"/>
              <w:left w:w="40" w:type="dxa"/>
              <w:right w:w="40" w:type="dxa"/>
            </w:tcMar>
          </w:tcPr>
          <w:p>
            <w:pPr>
              <w:spacing w:before="0" w:after="40"/>
              <w:jc w:val="right"/>
            </w:pPr>
            <w:r>
              <w:rPr>
                <w:rFonts w:ascii="Times New Roman" w:hAnsi="Times New Roman"/>
                <w:sz w:val="21"/>
              </w:rPr>
              <w:t>26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4.2 Class Diagram</w:t>
            </w:r>
          </w:p>
        </w:tc>
        <w:tc>
          <w:tcPr>
            <w:tcW w:type="dxa" w:w="1296"/>
            <w:tcMar>
              <w:top w:w="20" w:type="dxa"/>
              <w:bottom w:w="20" w:type="dxa"/>
              <w:left w:w="40" w:type="dxa"/>
              <w:right w:w="40" w:type="dxa"/>
            </w:tcMar>
          </w:tcPr>
          <w:p>
            <w:pPr>
              <w:spacing w:before="0" w:after="40"/>
              <w:jc w:val="right"/>
            </w:pPr>
            <w:r>
              <w:rPr>
                <w:rFonts w:ascii="Times New Roman" w:hAnsi="Times New Roman"/>
                <w:sz w:val="21"/>
              </w:rPr>
              <w:t>29</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4.3 Sequence Diagrams (Authentication, Ingestion, Search, Moderation)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31</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4.4 Activity Diagram</w:t>
            </w:r>
          </w:p>
        </w:tc>
        <w:tc>
          <w:tcPr>
            <w:tcW w:type="dxa" w:w="1296"/>
            <w:tcMar>
              <w:top w:w="20" w:type="dxa"/>
              <w:bottom w:w="20" w:type="dxa"/>
              <w:left w:w="40" w:type="dxa"/>
              <w:right w:w="40" w:type="dxa"/>
            </w:tcMar>
          </w:tcPr>
          <w:p>
            <w:pPr>
              <w:spacing w:before="0" w:after="40"/>
              <w:jc w:val="right"/>
            </w:pPr>
            <w:r>
              <w:rPr>
                <w:rFonts w:ascii="Times New Roman" w:hAnsi="Times New Roman"/>
                <w:sz w:val="21"/>
              </w:rPr>
              <w:t>36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4.5 Entity-Relationship (ER) Diagram</w:t>
            </w:r>
          </w:p>
        </w:tc>
        <w:tc>
          <w:tcPr>
            <w:tcW w:type="dxa" w:w="1296"/>
            <w:tcMar>
              <w:top w:w="20" w:type="dxa"/>
              <w:bottom w:w="20" w:type="dxa"/>
              <w:left w:w="40" w:type="dxa"/>
              <w:right w:w="40" w:type="dxa"/>
            </w:tcMar>
          </w:tcPr>
          <w:p>
            <w:pPr>
              <w:spacing w:before="0" w:after="40"/>
              <w:jc w:val="right"/>
            </w:pPr>
            <w:r>
              <w:rPr>
                <w:rFonts w:ascii="Times New Roman" w:hAnsi="Times New Roman"/>
                <w:sz w:val="21"/>
              </w:rPr>
              <w:t>38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4.6 Deployment Diagram</w:t>
            </w:r>
          </w:p>
        </w:tc>
        <w:tc>
          <w:tcPr>
            <w:tcW w:type="dxa" w:w="1296"/>
            <w:tcMar>
              <w:top w:w="20" w:type="dxa"/>
              <w:bottom w:w="20" w:type="dxa"/>
              <w:left w:w="40" w:type="dxa"/>
              <w:right w:w="40" w:type="dxa"/>
            </w:tcMar>
          </w:tcPr>
          <w:p>
            <w:pPr>
              <w:spacing w:before="0" w:after="40"/>
              <w:jc w:val="right"/>
            </w:pPr>
            <w:r>
              <w:rPr>
                <w:rFonts w:ascii="Times New Roman" w:hAnsi="Times New Roman"/>
                <w:sz w:val="21"/>
              </w:rPr>
              <w:t>40</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5: ARCHITECTURE DESIGN</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42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5.1 Three-Tier Architecture Overview</w:t>
            </w:r>
          </w:p>
        </w:tc>
        <w:tc>
          <w:tcPr>
            <w:tcW w:type="dxa" w:w="1296"/>
            <w:tcMar>
              <w:top w:w="20" w:type="dxa"/>
              <w:bottom w:w="20" w:type="dxa"/>
              <w:left w:w="40" w:type="dxa"/>
              <w:right w:w="40" w:type="dxa"/>
            </w:tcMar>
          </w:tcPr>
          <w:p>
            <w:pPr>
              <w:spacing w:before="0" w:after="40"/>
              <w:jc w:val="right"/>
            </w:pPr>
            <w:r>
              <w:rPr>
                <w:rFonts w:ascii="Times New Roman" w:hAnsi="Times New Roman"/>
                <w:sz w:val="21"/>
              </w:rPr>
              <w:t>42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5.2 Front-End Architecture &amp; Jinja2 Templates</w:t>
            </w:r>
          </w:p>
        </w:tc>
        <w:tc>
          <w:tcPr>
            <w:tcW w:type="dxa" w:w="1296"/>
            <w:tcMar>
              <w:top w:w="20" w:type="dxa"/>
              <w:bottom w:w="20" w:type="dxa"/>
              <w:left w:w="40" w:type="dxa"/>
              <w:right w:w="40" w:type="dxa"/>
            </w:tcMar>
          </w:tcPr>
          <w:p>
            <w:pPr>
              <w:spacing w:before="0" w:after="40"/>
              <w:jc w:val="right"/>
            </w:pPr>
            <w:r>
              <w:rPr>
                <w:rFonts w:ascii="Times New Roman" w:hAnsi="Times New Roman"/>
                <w:sz w:val="21"/>
              </w:rPr>
              <w:t>44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5.3 Backend Architecture &amp; Request-Response Cycle</w:t>
            </w:r>
          </w:p>
        </w:tc>
        <w:tc>
          <w:tcPr>
            <w:tcW w:type="dxa" w:w="1296"/>
            <w:tcMar>
              <w:top w:w="20" w:type="dxa"/>
              <w:bottom w:w="20" w:type="dxa"/>
              <w:left w:w="40" w:type="dxa"/>
              <w:right w:w="40" w:type="dxa"/>
            </w:tcMar>
          </w:tcPr>
          <w:p>
            <w:pPr>
              <w:spacing w:before="0" w:after="40"/>
              <w:jc w:val="right"/>
            </w:pPr>
            <w:r>
              <w:rPr>
                <w:rFonts w:ascii="Times New Roman" w:hAnsi="Times New Roman"/>
                <w:sz w:val="21"/>
              </w:rPr>
              <w:t>46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5.4 Natural Language Processing Pipeline Design</w:t>
            </w:r>
          </w:p>
        </w:tc>
        <w:tc>
          <w:tcPr>
            <w:tcW w:type="dxa" w:w="1296"/>
            <w:tcMar>
              <w:top w:w="20" w:type="dxa"/>
              <w:bottom w:w="20" w:type="dxa"/>
              <w:left w:w="40" w:type="dxa"/>
              <w:right w:w="40" w:type="dxa"/>
            </w:tcMar>
          </w:tcPr>
          <w:p>
            <w:pPr>
              <w:spacing w:before="0" w:after="40"/>
              <w:jc w:val="right"/>
            </w:pPr>
            <w:r>
              <w:rPr>
                <w:rFonts w:ascii="Times New Roman" w:hAnsi="Times New Roman"/>
                <w:sz w:val="21"/>
              </w:rPr>
              <w:t>48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5.5 Database Architecture &amp; Schema Specification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51</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5.6 Flask Route &amp; Endpoint Structure (11 Routes)</w:t>
            </w:r>
          </w:p>
        </w:tc>
        <w:tc>
          <w:tcPr>
            <w:tcW w:type="dxa" w:w="1296"/>
            <w:tcMar>
              <w:top w:w="20" w:type="dxa"/>
              <w:bottom w:w="20" w:type="dxa"/>
              <w:left w:w="40" w:type="dxa"/>
              <w:right w:w="40" w:type="dxa"/>
            </w:tcMar>
          </w:tcPr>
          <w:p>
            <w:pPr>
              <w:spacing w:before="0" w:after="40"/>
              <w:jc w:val="right"/>
            </w:pPr>
            <w:r>
              <w:rPr>
                <w:rFonts w:ascii="Times New Roman" w:hAnsi="Times New Roman"/>
                <w:sz w:val="21"/>
              </w:rPr>
              <w:t>54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5.7 Security Architecture</w:t>
            </w:r>
          </w:p>
        </w:tc>
        <w:tc>
          <w:tcPr>
            <w:tcW w:type="dxa" w:w="1296"/>
            <w:tcMar>
              <w:top w:w="20" w:type="dxa"/>
              <w:bottom w:w="20" w:type="dxa"/>
              <w:left w:w="40" w:type="dxa"/>
              <w:right w:w="40" w:type="dxa"/>
            </w:tcMar>
          </w:tcPr>
          <w:p>
            <w:pPr>
              <w:spacing w:before="0" w:after="40"/>
              <w:jc w:val="right"/>
            </w:pPr>
            <w:r>
              <w:rPr>
                <w:rFonts w:ascii="Times New Roman" w:hAnsi="Times New Roman"/>
                <w:sz w:val="21"/>
              </w:rPr>
              <w:t>56</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6: APPLICATION DEVELOPMENT</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58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6.1 Front-End Implementation &amp; Design System</w:t>
            </w:r>
          </w:p>
        </w:tc>
        <w:tc>
          <w:tcPr>
            <w:tcW w:type="dxa" w:w="1296"/>
            <w:tcMar>
              <w:top w:w="20" w:type="dxa"/>
              <w:bottom w:w="20" w:type="dxa"/>
              <w:left w:w="40" w:type="dxa"/>
              <w:right w:w="40" w:type="dxa"/>
            </w:tcMar>
          </w:tcPr>
          <w:p>
            <w:pPr>
              <w:spacing w:before="0" w:after="40"/>
              <w:jc w:val="right"/>
            </w:pPr>
            <w:r>
              <w:rPr>
                <w:rFonts w:ascii="Times New Roman" w:hAnsi="Times New Roman"/>
                <w:sz w:val="21"/>
              </w:rPr>
              <w:t>58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6.2 Backend Implementation Logic</w:t>
            </w:r>
          </w:p>
        </w:tc>
        <w:tc>
          <w:tcPr>
            <w:tcW w:type="dxa" w:w="1296"/>
            <w:tcMar>
              <w:top w:w="20" w:type="dxa"/>
              <w:bottom w:w="20" w:type="dxa"/>
              <w:left w:w="40" w:type="dxa"/>
              <w:right w:w="40" w:type="dxa"/>
            </w:tcMar>
          </w:tcPr>
          <w:p>
            <w:pPr>
              <w:spacing w:before="0" w:after="40"/>
              <w:jc w:val="right"/>
            </w:pPr>
            <w:r>
              <w:rPr>
                <w:rFonts w:ascii="Times New Roman" w:hAnsi="Times New Roman"/>
                <w:sz w:val="21"/>
              </w:rPr>
              <w:t>60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6.3 Database Integration &amp; Relational Queries</w:t>
            </w:r>
          </w:p>
        </w:tc>
        <w:tc>
          <w:tcPr>
            <w:tcW w:type="dxa" w:w="1296"/>
            <w:tcMar>
              <w:top w:w="20" w:type="dxa"/>
              <w:bottom w:w="20" w:type="dxa"/>
              <w:left w:w="40" w:type="dxa"/>
              <w:right w:w="40" w:type="dxa"/>
            </w:tcMar>
          </w:tcPr>
          <w:p>
            <w:pPr>
              <w:spacing w:before="0" w:after="40"/>
              <w:jc w:val="right"/>
            </w:pPr>
            <w:r>
              <w:rPr>
                <w:rFonts w:ascii="Times New Roman" w:hAnsi="Times New Roman"/>
                <w:sz w:val="21"/>
              </w:rPr>
              <w:t>62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6.4 Input Validation &amp; Error Handling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64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6.5 Module-Wise Implementation Breakdown</w:t>
            </w:r>
          </w:p>
        </w:tc>
        <w:tc>
          <w:tcPr>
            <w:tcW w:type="dxa" w:w="1296"/>
            <w:tcMar>
              <w:top w:w="20" w:type="dxa"/>
              <w:bottom w:w="20" w:type="dxa"/>
              <w:left w:w="40" w:type="dxa"/>
              <w:right w:w="40" w:type="dxa"/>
            </w:tcMar>
          </w:tcPr>
          <w:p>
            <w:pPr>
              <w:spacing w:before="0" w:after="40"/>
              <w:jc w:val="right"/>
            </w:pPr>
            <w:r>
              <w:rPr>
                <w:rFonts w:ascii="Times New Roman" w:hAnsi="Times New Roman"/>
                <w:sz w:val="21"/>
              </w:rPr>
              <w:t>66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6.6 Visual Representations of User Interfaces</w:t>
            </w:r>
          </w:p>
        </w:tc>
        <w:tc>
          <w:tcPr>
            <w:tcW w:type="dxa" w:w="1296"/>
            <w:tcMar>
              <w:top w:w="20" w:type="dxa"/>
              <w:bottom w:w="20" w:type="dxa"/>
              <w:left w:w="40" w:type="dxa"/>
              <w:right w:w="40" w:type="dxa"/>
            </w:tcMar>
          </w:tcPr>
          <w:p>
            <w:pPr>
              <w:spacing w:before="0" w:after="40"/>
              <w:jc w:val="right"/>
            </w:pPr>
            <w:r>
              <w:rPr>
                <w:rFonts w:ascii="Times New Roman" w:hAnsi="Times New Roman"/>
                <w:sz w:val="21"/>
              </w:rPr>
              <w:t>70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6.7 Annotated Source Code Excerpts</w:t>
            </w:r>
          </w:p>
        </w:tc>
        <w:tc>
          <w:tcPr>
            <w:tcW w:type="dxa" w:w="1296"/>
            <w:tcMar>
              <w:top w:w="20" w:type="dxa"/>
              <w:bottom w:w="20" w:type="dxa"/>
              <w:left w:w="40" w:type="dxa"/>
              <w:right w:w="40" w:type="dxa"/>
            </w:tcMar>
          </w:tcPr>
          <w:p>
            <w:pPr>
              <w:spacing w:before="0" w:after="40"/>
              <w:jc w:val="right"/>
            </w:pPr>
            <w:r>
              <w:rPr>
                <w:rFonts w:ascii="Times New Roman" w:hAnsi="Times New Roman"/>
                <w:sz w:val="21"/>
              </w:rPr>
              <w:t>76</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7: INTEGRATION AND SYSTEM TESTING</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82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7.1 Testing Strategy &amp; Methodology</w:t>
            </w:r>
          </w:p>
        </w:tc>
        <w:tc>
          <w:tcPr>
            <w:tcW w:type="dxa" w:w="1296"/>
            <w:tcMar>
              <w:top w:w="20" w:type="dxa"/>
              <w:bottom w:w="20" w:type="dxa"/>
              <w:left w:w="40" w:type="dxa"/>
              <w:right w:w="40" w:type="dxa"/>
            </w:tcMar>
          </w:tcPr>
          <w:p>
            <w:pPr>
              <w:spacing w:before="0" w:after="40"/>
              <w:jc w:val="right"/>
            </w:pPr>
            <w:r>
              <w:rPr>
                <w:rFonts w:ascii="Times New Roman" w:hAnsi="Times New Roman"/>
                <w:sz w:val="21"/>
              </w:rPr>
              <w:t>82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7.2 Unit Testing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83</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7.3 Black-Box Testing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84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7.4 Integration Testing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85</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7.5 System Testing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86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7.6 Test Case Execution Matrix (Test Cases TC-01 to TC-18)</w:t>
            </w:r>
          </w:p>
        </w:tc>
        <w:tc>
          <w:tcPr>
            <w:tcW w:type="dxa" w:w="1296"/>
            <w:tcMar>
              <w:top w:w="20" w:type="dxa"/>
              <w:bottom w:w="20" w:type="dxa"/>
              <w:left w:w="40" w:type="dxa"/>
              <w:right w:w="40" w:type="dxa"/>
            </w:tcMar>
          </w:tcPr>
          <w:p>
            <w:pPr>
              <w:spacing w:before="0" w:after="40"/>
              <w:jc w:val="right"/>
            </w:pPr>
            <w:r>
              <w:rPr>
                <w:rFonts w:ascii="Times New Roman" w:hAnsi="Times New Roman"/>
                <w:sz w:val="21"/>
              </w:rPr>
              <w:t>87</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7.7 Defect Tracking &amp; Bug Resolution History</w:t>
            </w:r>
          </w:p>
        </w:tc>
        <w:tc>
          <w:tcPr>
            <w:tcW w:type="dxa" w:w="1296"/>
            <w:tcMar>
              <w:top w:w="20" w:type="dxa"/>
              <w:bottom w:w="20" w:type="dxa"/>
              <w:left w:w="40" w:type="dxa"/>
              <w:right w:w="40" w:type="dxa"/>
            </w:tcMar>
          </w:tcPr>
          <w:p>
            <w:pPr>
              <w:spacing w:before="0" w:after="40"/>
              <w:jc w:val="right"/>
            </w:pPr>
            <w:r>
              <w:rPr>
                <w:rFonts w:ascii="Times New Roman" w:hAnsi="Times New Roman"/>
                <w:sz w:val="21"/>
              </w:rPr>
              <w:t>93</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8: DEPLOYMENT</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95</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8.1 Deployment Environment &amp; Topology</w:t>
            </w:r>
          </w:p>
        </w:tc>
        <w:tc>
          <w:tcPr>
            <w:tcW w:type="dxa" w:w="1296"/>
            <w:tcMar>
              <w:top w:w="20" w:type="dxa"/>
              <w:bottom w:w="20" w:type="dxa"/>
              <w:left w:w="40" w:type="dxa"/>
              <w:right w:w="40" w:type="dxa"/>
            </w:tcMar>
          </w:tcPr>
          <w:p>
            <w:pPr>
              <w:spacing w:before="0" w:after="40"/>
              <w:jc w:val="right"/>
            </w:pPr>
            <w:r>
              <w:rPr>
                <w:rFonts w:ascii="Times New Roman" w:hAnsi="Times New Roman"/>
                <w:sz w:val="21"/>
              </w:rPr>
              <w:t>95</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8.2 Production Configuration Hardening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96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8.3 Cloud Database Schema Migration &amp; Seeding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97</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8.4 Virtual Environment &amp; Dependency Isolation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98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8.5 Step-by-Step PythonAnywhere Hosting Procedure</w:t>
            </w:r>
          </w:p>
        </w:tc>
        <w:tc>
          <w:tcPr>
            <w:tcW w:type="dxa" w:w="1296"/>
            <w:tcMar>
              <w:top w:w="20" w:type="dxa"/>
              <w:bottom w:w="20" w:type="dxa"/>
              <w:left w:w="40" w:type="dxa"/>
              <w:right w:w="40" w:type="dxa"/>
            </w:tcMar>
          </w:tcPr>
          <w:p>
            <w:pPr>
              <w:spacing w:before="0" w:after="40"/>
              <w:jc w:val="right"/>
            </w:pPr>
            <w:r>
              <w:rPr>
                <w:rFonts w:ascii="Times New Roman" w:hAnsi="Times New Roman"/>
                <w:sz w:val="21"/>
              </w:rPr>
              <w:t>99</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8.6 Version Control &amp; GitHub Repository Integration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8.7 Public Access &amp; Live System Verification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103</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9: PERFORMANCE AND SECURITY TESTING</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104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9.1 Input Validation &amp; SQL Injection Verification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9.2 Authentication &amp; Hash Verification Testing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105</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9.3 Role-Based Authorization &amp; Privilege Escalation Testing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9.4 Cross-User Data Tampering Prevention Testing</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107</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9.5 System Response &amp; Inference Latency Benchmark</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108</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9.6 Known Security &amp; Technical Limitations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109</w:t>
            </w:r>
          </w:p>
        </w:tc>
      </w:tr>
      <w:tr>
        <w:tc>
          <w:tcPr>
            <w:tcW w:type="dxa" w:w="7776"/>
            <w:tcMar>
              <w:top w:w="20" w:type="dxa"/>
              <w:bottom w:w="20" w:type="dxa"/>
              <w:left w:w="40" w:type="dxa"/>
              <w:right w:w="40" w:type="dxa"/>
            </w:tcMar>
          </w:tcPr>
          <w:p>
            <w:pPr>
              <w:spacing w:before="0" w:after="40"/>
            </w:pPr>
            <w:r>
              <w:rPr>
                <w:rFonts w:ascii="Times New Roman" w:hAnsi="Times New Roman"/>
                <w:b/>
                <w:sz w:val="21"/>
              </w:rPr>
              <w:t>CHAPTER 10: RESULT AND DISCUSSION</w:t>
            </w:r>
          </w:p>
        </w:tc>
        <w:tc>
          <w:tcPr>
            <w:tcW w:type="dxa" w:w="1296"/>
            <w:tcMar>
              <w:top w:w="20" w:type="dxa"/>
              <w:bottom w:w="20" w:type="dxa"/>
              <w:left w:w="40" w:type="dxa"/>
              <w:right w:w="40" w:type="dxa"/>
            </w:tcMar>
          </w:tcPr>
          <w:p>
            <w:pPr>
              <w:spacing w:before="0" w:after="40"/>
              <w:jc w:val="right"/>
            </w:pPr>
            <w:r>
              <w:rPr>
                <w:rFonts w:ascii="Times New Roman" w:hAnsi="Times New Roman"/>
                <w:b/>
                <w:sz w:val="21"/>
              </w:rPr>
              <w:t>110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10.1 Test Execution Summary</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110</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10.2 Functional Evaluation &amp; Key Achievements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111</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10.3 Comparison of Cleaned vs Uncleaned Text Polarity</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112</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10.4 System Evaluation &amp; Review</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114</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10.5 Academic Limitations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115</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10.6 Future Scope &amp; Enhancements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116</w:t>
            </w:r>
          </w:p>
        </w:tc>
      </w:tr>
      <w:tr>
        <w:tc>
          <w:tcPr>
            <w:tcW w:type="dxa" w:w="7776"/>
            <w:tcMar>
              <w:top w:w="20" w:type="dxa"/>
              <w:bottom w:w="20" w:type="dxa"/>
              <w:left w:w="40" w:type="dxa"/>
              <w:right w:w="40" w:type="dxa"/>
            </w:tcMar>
          </w:tcPr>
          <w:p>
            <w:pPr>
              <w:spacing w:before="0" w:after="40"/>
            </w:pPr>
            <w:r>
              <w:rPr>
                <w:rFonts w:ascii="Times New Roman" w:hAnsi="Times New Roman"/>
                <w:sz w:val="21"/>
              </w:rPr>
              <w:t xml:space="preserve">    10.7 Conclusion</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117</w:t>
            </w:r>
          </w:p>
        </w:tc>
      </w:tr>
      <w:tr>
        <w:tc>
          <w:tcPr>
            <w:tcW w:type="dxa" w:w="7776"/>
            <w:tcMar>
              <w:top w:w="20" w:type="dxa"/>
              <w:bottom w:w="20" w:type="dxa"/>
              <w:left w:w="40" w:type="dxa"/>
              <w:right w:w="40" w:type="dxa"/>
            </w:tcMar>
          </w:tcPr>
          <w:p>
            <w:pPr>
              <w:spacing w:before="0" w:after="40"/>
            </w:pPr>
            <w:r>
              <w:rPr>
                <w:rFonts w:ascii="Times New Roman" w:hAnsi="Times New Roman"/>
                <w:sz w:val="21"/>
              </w:rPr>
              <w:t>REFERENCES</w:t>
            </w:r>
          </w:p>
        </w:tc>
        <w:tc>
          <w:tcPr>
            <w:tcW w:type="dxa" w:w="1296"/>
            <w:tcMar>
              <w:top w:w="20" w:type="dxa"/>
              <w:bottom w:w="20" w:type="dxa"/>
              <w:left w:w="40" w:type="dxa"/>
              <w:right w:w="40" w:type="dxa"/>
            </w:tcMar>
          </w:tcPr>
          <w:p>
            <w:pPr>
              <w:spacing w:before="0" w:after="40"/>
              <w:jc w:val="right"/>
            </w:pPr>
            <w:r>
              <w:rPr>
                <w:rFonts w:ascii="Times New Roman" w:hAnsi="Times New Roman"/>
                <w:sz w:val="21"/>
              </w:rPr>
              <w:t>118</w:t>
            </w:r>
          </w:p>
        </w:tc>
      </w:tr>
      <w:tr>
        <w:tc>
          <w:tcPr>
            <w:tcW w:type="dxa" w:w="7776"/>
            <w:tcMar>
              <w:top w:w="20" w:type="dxa"/>
              <w:bottom w:w="20" w:type="dxa"/>
              <w:left w:w="40" w:type="dxa"/>
              <w:right w:w="40" w:type="dxa"/>
            </w:tcMar>
          </w:tcPr>
          <w:p>
            <w:pPr>
              <w:spacing w:before="0" w:after="40"/>
            </w:pPr>
            <w:r>
              <w:rPr>
                <w:rFonts w:ascii="Times New Roman" w:hAnsi="Times New Roman"/>
                <w:sz w:val="21"/>
              </w:rPr>
              <w:t>APPENDIX: USER MANUAL &amp; DEPLOYMENT REFERENCE</w:t>
            </w:r>
          </w:p>
        </w:tc>
        <w:tc>
          <w:tcPr>
            <w:tcW w:type="dxa" w:w="1296"/>
            <w:tcMar>
              <w:top w:w="20" w:type="dxa"/>
              <w:bottom w:w="20" w:type="dxa"/>
              <w:left w:w="40" w:type="dxa"/>
              <w:right w:w="40" w:type="dxa"/>
            </w:tcMar>
          </w:tcPr>
          <w:p>
            <w:pPr>
              <w:spacing w:before="0" w:after="40"/>
              <w:jc w:val="right"/>
            </w:pPr>
            <w:r>
              <w:rPr>
                <w:rFonts w:ascii="Times New Roman" w:hAnsi="Times New Roman"/>
                <w:sz w:val="21"/>
              </w:rPr>
              <w:t>120</w:t>
            </w:r>
          </w:p>
        </w:tc>
      </w:tr>
    </w:tbl>
    <w:p>
      <w:r>
        <w:br w:type="page"/>
      </w:r>
    </w:p>
    <w:p>
      <w:pPr>
        <w:spacing w:before="480" w:after="360"/>
        <w:jc w:val="center"/>
      </w:pPr>
      <w:r>
        <w:rPr>
          <w:rFonts w:ascii="Times New Roman" w:hAnsi="Times New Roman"/>
          <w:b/>
          <w:color w:val="1B365D"/>
          <w:sz w:val="32"/>
        </w:rPr>
        <w:t>LIST OF TABLES</w:t>
      </w:r>
    </w:p>
    <w:tbl>
      <w:tblPr>
        <w:tblW w:type="auto" w:w="0"/>
        <w:jc w:val="center"/>
        <w:tblLayout w:type="fixed"/>
        <w:tblLook w:firstColumn="1" w:firstRow="1" w:lastColumn="0" w:lastRow="0" w:noHBand="0" w:noVBand="1" w:val="04A0"/>
      </w:tblPr>
      <w:tblGrid>
        <w:gridCol w:w="4500"/>
        <w:gridCol w:w="4500"/>
      </w:tblGrid>
      <w:tr>
        <w:tc>
          <w:tcPr>
            <w:tcW w:type="dxa" w:w="2160"/>
            <w:tcMar>
              <w:top w:w="30" w:type="dxa"/>
              <w:bottom w:w="30" w:type="dxa"/>
              <w:left w:w="40" w:type="dxa"/>
              <w:right w:w="40" w:type="dxa"/>
            </w:tcMar>
          </w:tcPr>
          <w:p>
            <w:pPr>
              <w:spacing w:after="40"/>
            </w:pPr>
            <w:r>
              <w:rPr>
                <w:rFonts w:ascii="Times New Roman" w:hAnsi="Times New Roman"/>
                <w:b/>
                <w:sz w:val="21"/>
              </w:rPr>
              <w:t>Table 1.1</w:t>
            </w:r>
          </w:p>
        </w:tc>
        <w:tc>
          <w:tcPr>
            <w:tcW w:type="dxa" w:w="6912"/>
            <w:tcMar>
              <w:top w:w="30" w:type="dxa"/>
              <w:bottom w:w="30" w:type="dxa"/>
              <w:left w:w="40" w:type="dxa"/>
              <w:right w:w="40" w:type="dxa"/>
            </w:tcMar>
          </w:tcPr>
          <w:p>
            <w:pPr>
              <w:spacing w:after="40"/>
            </w:pPr>
            <w:r>
              <w:rPr>
                <w:rFonts w:ascii="Times New Roman" w:hAnsi="Times New Roman"/>
                <w:sz w:val="21"/>
              </w:rPr>
              <w:t>Economic Feasibility and Open-Source Cost Analysis</w:t>
            </w:r>
          </w:p>
        </w:tc>
      </w:tr>
      <w:tr>
        <w:tc>
          <w:tcPr>
            <w:tcW w:type="dxa" w:w="2160"/>
            <w:tcMar>
              <w:top w:w="30" w:type="dxa"/>
              <w:bottom w:w="30" w:type="dxa"/>
              <w:left w:w="40" w:type="dxa"/>
              <w:right w:w="40" w:type="dxa"/>
            </w:tcMar>
          </w:tcPr>
          <w:p>
            <w:pPr>
              <w:spacing w:after="40"/>
            </w:pPr>
            <w:r>
              <w:rPr>
                <w:rFonts w:ascii="Times New Roman" w:hAnsi="Times New Roman"/>
                <w:b/>
                <w:sz w:val="21"/>
              </w:rPr>
              <w:t>Table 2.1</w:t>
            </w:r>
          </w:p>
        </w:tc>
        <w:tc>
          <w:tcPr>
            <w:tcW w:type="dxa" w:w="6912"/>
            <w:tcMar>
              <w:top w:w="30" w:type="dxa"/>
              <w:bottom w:w="30" w:type="dxa"/>
              <w:left w:w="40" w:type="dxa"/>
              <w:right w:w="40" w:type="dxa"/>
            </w:tcMar>
          </w:tcPr>
          <w:p>
            <w:pPr>
              <w:spacing w:after="40"/>
            </w:pPr>
            <w:r>
              <w:rPr>
                <w:rFonts w:ascii="Times New Roman" w:hAnsi="Times New Roman"/>
                <w:sz w:val="21"/>
              </w:rPr>
              <w:t>Functional Requirements Specification (FR-01 to FR-15)</w:t>
            </w:r>
          </w:p>
        </w:tc>
      </w:tr>
      <w:tr>
        <w:tc>
          <w:tcPr>
            <w:tcW w:type="dxa" w:w="2160"/>
            <w:tcMar>
              <w:top w:w="30" w:type="dxa"/>
              <w:bottom w:w="30" w:type="dxa"/>
              <w:left w:w="40" w:type="dxa"/>
              <w:right w:w="40" w:type="dxa"/>
            </w:tcMar>
          </w:tcPr>
          <w:p>
            <w:pPr>
              <w:spacing w:after="40"/>
            </w:pPr>
            <w:r>
              <w:rPr>
                <w:rFonts w:ascii="Times New Roman" w:hAnsi="Times New Roman"/>
                <w:b/>
                <w:sz w:val="21"/>
              </w:rPr>
              <w:t>Table 2.2</w:t>
            </w:r>
          </w:p>
        </w:tc>
        <w:tc>
          <w:tcPr>
            <w:tcW w:type="dxa" w:w="6912"/>
            <w:tcMar>
              <w:top w:w="30" w:type="dxa"/>
              <w:bottom w:w="30" w:type="dxa"/>
              <w:left w:w="40" w:type="dxa"/>
              <w:right w:w="40" w:type="dxa"/>
            </w:tcMar>
          </w:tcPr>
          <w:p>
            <w:pPr>
              <w:spacing w:after="40"/>
            </w:pPr>
            <w:r>
              <w:rPr>
                <w:rFonts w:ascii="Times New Roman" w:hAnsi="Times New Roman"/>
                <w:sz w:val="21"/>
              </w:rPr>
              <w:t>Non-Functional Requirements Specification</w:t>
            </w:r>
          </w:p>
        </w:tc>
      </w:tr>
      <w:tr>
        <w:tc>
          <w:tcPr>
            <w:tcW w:type="dxa" w:w="2160"/>
            <w:tcMar>
              <w:top w:w="30" w:type="dxa"/>
              <w:bottom w:w="30" w:type="dxa"/>
              <w:left w:w="40" w:type="dxa"/>
              <w:right w:w="40" w:type="dxa"/>
            </w:tcMar>
          </w:tcPr>
          <w:p>
            <w:pPr>
              <w:spacing w:after="40"/>
            </w:pPr>
            <w:r>
              <w:rPr>
                <w:rFonts w:ascii="Times New Roman" w:hAnsi="Times New Roman"/>
                <w:b/>
                <w:sz w:val="21"/>
              </w:rPr>
              <w:t>Table 2.3</w:t>
            </w:r>
          </w:p>
        </w:tc>
        <w:tc>
          <w:tcPr>
            <w:tcW w:type="dxa" w:w="6912"/>
            <w:tcMar>
              <w:top w:w="30" w:type="dxa"/>
              <w:bottom w:w="30" w:type="dxa"/>
              <w:left w:w="40" w:type="dxa"/>
              <w:right w:w="40" w:type="dxa"/>
            </w:tcMar>
          </w:tcPr>
          <w:p>
            <w:pPr>
              <w:spacing w:after="40"/>
            </w:pPr>
            <w:r>
              <w:rPr>
                <w:rFonts w:ascii="Times New Roman" w:hAnsi="Times New Roman"/>
                <w:sz w:val="21"/>
              </w:rPr>
              <w:t>Requirement Prioritization Matrix (MoSCoW)</w:t>
            </w:r>
          </w:p>
        </w:tc>
      </w:tr>
      <w:tr>
        <w:tc>
          <w:tcPr>
            <w:tcW w:type="dxa" w:w="2160"/>
            <w:tcMar>
              <w:top w:w="30" w:type="dxa"/>
              <w:bottom w:w="30" w:type="dxa"/>
              <w:left w:w="40" w:type="dxa"/>
              <w:right w:w="40" w:type="dxa"/>
            </w:tcMar>
          </w:tcPr>
          <w:p>
            <w:pPr>
              <w:spacing w:after="40"/>
            </w:pPr>
            <w:r>
              <w:rPr>
                <w:rFonts w:ascii="Times New Roman" w:hAnsi="Times New Roman"/>
                <w:b/>
                <w:sz w:val="21"/>
              </w:rPr>
              <w:t>Table 3.1</w:t>
            </w:r>
          </w:p>
        </w:tc>
        <w:tc>
          <w:tcPr>
            <w:tcW w:type="dxa" w:w="6912"/>
            <w:tcMar>
              <w:top w:w="30" w:type="dxa"/>
              <w:bottom w:w="30" w:type="dxa"/>
              <w:left w:w="40" w:type="dxa"/>
              <w:right w:w="40" w:type="dxa"/>
            </w:tcMar>
          </w:tcPr>
          <w:p>
            <w:pPr>
              <w:spacing w:after="40"/>
            </w:pPr>
            <w:r>
              <w:rPr>
                <w:rFonts w:ascii="Times New Roman" w:hAnsi="Times New Roman"/>
                <w:sz w:val="21"/>
              </w:rPr>
              <w:t>Waterfall Project Lifecycle Timeline and Milestones</w:t>
            </w:r>
          </w:p>
        </w:tc>
      </w:tr>
      <w:tr>
        <w:tc>
          <w:tcPr>
            <w:tcW w:type="dxa" w:w="2160"/>
            <w:tcMar>
              <w:top w:w="30" w:type="dxa"/>
              <w:bottom w:w="30" w:type="dxa"/>
              <w:left w:w="40" w:type="dxa"/>
              <w:right w:w="40" w:type="dxa"/>
            </w:tcMar>
          </w:tcPr>
          <w:p>
            <w:pPr>
              <w:spacing w:after="40"/>
            </w:pPr>
            <w:r>
              <w:rPr>
                <w:rFonts w:ascii="Times New Roman" w:hAnsi="Times New Roman"/>
                <w:b/>
                <w:sz w:val="21"/>
              </w:rPr>
              <w:t>Table 5.1</w:t>
            </w:r>
          </w:p>
        </w:tc>
        <w:tc>
          <w:tcPr>
            <w:tcW w:type="dxa" w:w="6912"/>
            <w:tcMar>
              <w:top w:w="30" w:type="dxa"/>
              <w:bottom w:w="30" w:type="dxa"/>
              <w:left w:w="40" w:type="dxa"/>
              <w:right w:w="40" w:type="dxa"/>
            </w:tcMar>
          </w:tcPr>
          <w:p>
            <w:pPr>
              <w:spacing w:after="40"/>
            </w:pPr>
            <w:r>
              <w:rPr>
                <w:rFonts w:ascii="Times New Roman" w:hAnsi="Times New Roman"/>
                <w:sz w:val="21"/>
              </w:rPr>
              <w:t>MySQL Database Schema: 'users' Table Definition</w:t>
            </w:r>
          </w:p>
        </w:tc>
      </w:tr>
      <w:tr>
        <w:tc>
          <w:tcPr>
            <w:tcW w:type="dxa" w:w="2160"/>
            <w:tcMar>
              <w:top w:w="30" w:type="dxa"/>
              <w:bottom w:w="30" w:type="dxa"/>
              <w:left w:w="40" w:type="dxa"/>
              <w:right w:w="40" w:type="dxa"/>
            </w:tcMar>
          </w:tcPr>
          <w:p>
            <w:pPr>
              <w:spacing w:after="40"/>
            </w:pPr>
            <w:r>
              <w:rPr>
                <w:rFonts w:ascii="Times New Roman" w:hAnsi="Times New Roman"/>
                <w:b/>
                <w:sz w:val="21"/>
              </w:rPr>
              <w:t>Table 5.2</w:t>
            </w:r>
          </w:p>
        </w:tc>
        <w:tc>
          <w:tcPr>
            <w:tcW w:type="dxa" w:w="6912"/>
            <w:tcMar>
              <w:top w:w="30" w:type="dxa"/>
              <w:bottom w:w="30" w:type="dxa"/>
              <w:left w:w="40" w:type="dxa"/>
              <w:right w:w="40" w:type="dxa"/>
            </w:tcMar>
          </w:tcPr>
          <w:p>
            <w:pPr>
              <w:spacing w:after="40"/>
            </w:pPr>
            <w:r>
              <w:rPr>
                <w:rFonts w:ascii="Times New Roman" w:hAnsi="Times New Roman"/>
                <w:sz w:val="21"/>
              </w:rPr>
              <w:t>MySQL Database Schema: 'posts' Table Definition</w:t>
            </w:r>
          </w:p>
        </w:tc>
      </w:tr>
      <w:tr>
        <w:tc>
          <w:tcPr>
            <w:tcW w:type="dxa" w:w="2160"/>
            <w:tcMar>
              <w:top w:w="30" w:type="dxa"/>
              <w:bottom w:w="30" w:type="dxa"/>
              <w:left w:w="40" w:type="dxa"/>
              <w:right w:w="40" w:type="dxa"/>
            </w:tcMar>
          </w:tcPr>
          <w:p>
            <w:pPr>
              <w:spacing w:after="40"/>
            </w:pPr>
            <w:r>
              <w:rPr>
                <w:rFonts w:ascii="Times New Roman" w:hAnsi="Times New Roman"/>
                <w:b/>
                <w:sz w:val="21"/>
              </w:rPr>
              <w:t>Table 5.3</w:t>
            </w:r>
          </w:p>
        </w:tc>
        <w:tc>
          <w:tcPr>
            <w:tcW w:type="dxa" w:w="6912"/>
            <w:tcMar>
              <w:top w:w="30" w:type="dxa"/>
              <w:bottom w:w="30" w:type="dxa"/>
              <w:left w:w="40" w:type="dxa"/>
              <w:right w:w="40" w:type="dxa"/>
            </w:tcMar>
          </w:tcPr>
          <w:p>
            <w:pPr>
              <w:spacing w:after="40"/>
            </w:pPr>
            <w:r>
              <w:rPr>
                <w:rFonts w:ascii="Times New Roman" w:hAnsi="Times New Roman"/>
                <w:sz w:val="21"/>
              </w:rPr>
              <w:t>Complete Flask Route and Endpoint Specification (11 Routes)</w:t>
            </w:r>
          </w:p>
        </w:tc>
      </w:tr>
      <w:tr>
        <w:tc>
          <w:tcPr>
            <w:tcW w:type="dxa" w:w="2160"/>
            <w:tcMar>
              <w:top w:w="30" w:type="dxa"/>
              <w:bottom w:w="30" w:type="dxa"/>
              <w:left w:w="40" w:type="dxa"/>
              <w:right w:w="40" w:type="dxa"/>
            </w:tcMar>
          </w:tcPr>
          <w:p>
            <w:pPr>
              <w:spacing w:after="40"/>
            </w:pPr>
            <w:r>
              <w:rPr>
                <w:rFonts w:ascii="Times New Roman" w:hAnsi="Times New Roman"/>
                <w:b/>
                <w:sz w:val="21"/>
              </w:rPr>
              <w:t>Table 6.1</w:t>
            </w:r>
          </w:p>
        </w:tc>
        <w:tc>
          <w:tcPr>
            <w:tcW w:type="dxa" w:w="6912"/>
            <w:tcMar>
              <w:top w:w="30" w:type="dxa"/>
              <w:bottom w:w="30" w:type="dxa"/>
              <w:left w:w="40" w:type="dxa"/>
              <w:right w:w="40" w:type="dxa"/>
            </w:tcMar>
          </w:tcPr>
          <w:p>
            <w:pPr>
              <w:spacing w:after="40"/>
            </w:pPr>
            <w:r>
              <w:rPr>
                <w:rFonts w:ascii="Times New Roman" w:hAnsi="Times New Roman"/>
                <w:sz w:val="21"/>
              </w:rPr>
              <w:t>Text Preprocessing Regex Cleaning Transformations</w:t>
            </w:r>
          </w:p>
        </w:tc>
      </w:tr>
      <w:tr>
        <w:tc>
          <w:tcPr>
            <w:tcW w:type="dxa" w:w="2160"/>
            <w:tcMar>
              <w:top w:w="30" w:type="dxa"/>
              <w:bottom w:w="30" w:type="dxa"/>
              <w:left w:w="40" w:type="dxa"/>
              <w:right w:w="40" w:type="dxa"/>
            </w:tcMar>
          </w:tcPr>
          <w:p>
            <w:pPr>
              <w:spacing w:after="40"/>
            </w:pPr>
            <w:r>
              <w:rPr>
                <w:rFonts w:ascii="Times New Roman" w:hAnsi="Times New Roman"/>
                <w:b/>
                <w:sz w:val="21"/>
              </w:rPr>
              <w:t>Table 6.2</w:t>
            </w:r>
          </w:p>
        </w:tc>
        <w:tc>
          <w:tcPr>
            <w:tcW w:type="dxa" w:w="6912"/>
            <w:tcMar>
              <w:top w:w="30" w:type="dxa"/>
              <w:bottom w:w="30" w:type="dxa"/>
              <w:left w:w="40" w:type="dxa"/>
              <w:right w:w="40" w:type="dxa"/>
            </w:tcMar>
          </w:tcPr>
          <w:p>
            <w:pPr>
              <w:spacing w:after="40"/>
            </w:pPr>
            <w:r>
              <w:rPr>
                <w:rFonts w:ascii="Times New Roman" w:hAnsi="Times New Roman"/>
                <w:sz w:val="21"/>
              </w:rPr>
              <w:t>Academic Demonstration Accounts Seeded in Database</w:t>
            </w:r>
          </w:p>
        </w:tc>
      </w:tr>
      <w:tr>
        <w:tc>
          <w:tcPr>
            <w:tcW w:type="dxa" w:w="2160"/>
            <w:tcMar>
              <w:top w:w="30" w:type="dxa"/>
              <w:bottom w:w="30" w:type="dxa"/>
              <w:left w:w="40" w:type="dxa"/>
              <w:right w:w="40" w:type="dxa"/>
            </w:tcMar>
          </w:tcPr>
          <w:p>
            <w:pPr>
              <w:spacing w:after="40"/>
            </w:pPr>
            <w:r>
              <w:rPr>
                <w:rFonts w:ascii="Times New Roman" w:hAnsi="Times New Roman"/>
                <w:b/>
                <w:sz w:val="21"/>
              </w:rPr>
              <w:t>Table 7.1</w:t>
            </w:r>
          </w:p>
        </w:tc>
        <w:tc>
          <w:tcPr>
            <w:tcW w:type="dxa" w:w="6912"/>
            <w:tcMar>
              <w:top w:w="30" w:type="dxa"/>
              <w:bottom w:w="30" w:type="dxa"/>
              <w:left w:w="40" w:type="dxa"/>
              <w:right w:w="40" w:type="dxa"/>
            </w:tcMar>
          </w:tcPr>
          <w:p>
            <w:pPr>
              <w:spacing w:after="40"/>
            </w:pPr>
            <w:r>
              <w:rPr>
                <w:rFonts w:ascii="Times New Roman" w:hAnsi="Times New Roman"/>
                <w:sz w:val="21"/>
              </w:rPr>
              <w:t>Comprehensive Test Case Execution Matrix (TC-01 to TC-18)</w:t>
            </w:r>
          </w:p>
        </w:tc>
      </w:tr>
      <w:tr>
        <w:tc>
          <w:tcPr>
            <w:tcW w:type="dxa" w:w="2160"/>
            <w:tcMar>
              <w:top w:w="30" w:type="dxa"/>
              <w:bottom w:w="30" w:type="dxa"/>
              <w:left w:w="40" w:type="dxa"/>
              <w:right w:w="40" w:type="dxa"/>
            </w:tcMar>
          </w:tcPr>
          <w:p>
            <w:pPr>
              <w:spacing w:after="40"/>
            </w:pPr>
            <w:r>
              <w:rPr>
                <w:rFonts w:ascii="Times New Roman" w:hAnsi="Times New Roman"/>
                <w:b/>
                <w:sz w:val="21"/>
              </w:rPr>
              <w:t>Table 7.2</w:t>
            </w:r>
          </w:p>
        </w:tc>
        <w:tc>
          <w:tcPr>
            <w:tcW w:type="dxa" w:w="6912"/>
            <w:tcMar>
              <w:top w:w="30" w:type="dxa"/>
              <w:bottom w:w="30" w:type="dxa"/>
              <w:left w:w="40" w:type="dxa"/>
              <w:right w:w="40" w:type="dxa"/>
            </w:tcMar>
          </w:tcPr>
          <w:p>
            <w:pPr>
              <w:spacing w:after="40"/>
            </w:pPr>
            <w:r>
              <w:rPr>
                <w:rFonts w:ascii="Times New Roman" w:hAnsi="Times New Roman"/>
                <w:sz w:val="21"/>
              </w:rPr>
              <w:t>Resolved Software Defects and Bug Tracking History</w:t>
            </w:r>
          </w:p>
        </w:tc>
      </w:tr>
      <w:tr>
        <w:tc>
          <w:tcPr>
            <w:tcW w:type="dxa" w:w="2160"/>
            <w:tcMar>
              <w:top w:w="30" w:type="dxa"/>
              <w:bottom w:w="30" w:type="dxa"/>
              <w:left w:w="40" w:type="dxa"/>
              <w:right w:w="40" w:type="dxa"/>
            </w:tcMar>
          </w:tcPr>
          <w:p>
            <w:pPr>
              <w:spacing w:after="40"/>
            </w:pPr>
            <w:r>
              <w:rPr>
                <w:rFonts w:ascii="Times New Roman" w:hAnsi="Times New Roman"/>
                <w:b/>
                <w:sz w:val="21"/>
              </w:rPr>
              <w:t>Table 8.1</w:t>
            </w:r>
          </w:p>
        </w:tc>
        <w:tc>
          <w:tcPr>
            <w:tcW w:type="dxa" w:w="6912"/>
            <w:tcMar>
              <w:top w:w="30" w:type="dxa"/>
              <w:bottom w:w="30" w:type="dxa"/>
              <w:left w:w="40" w:type="dxa"/>
              <w:right w:w="40" w:type="dxa"/>
            </w:tcMar>
          </w:tcPr>
          <w:p>
            <w:pPr>
              <w:spacing w:after="40"/>
            </w:pPr>
            <w:r>
              <w:rPr>
                <w:rFonts w:ascii="Times New Roman" w:hAnsi="Times New Roman"/>
                <w:sz w:val="21"/>
              </w:rPr>
              <w:t>Hosting Platforms Comparative Evaluation</w:t>
            </w:r>
          </w:p>
        </w:tc>
      </w:tr>
      <w:tr>
        <w:tc>
          <w:tcPr>
            <w:tcW w:type="dxa" w:w="2160"/>
            <w:tcMar>
              <w:top w:w="30" w:type="dxa"/>
              <w:bottom w:w="30" w:type="dxa"/>
              <w:left w:w="40" w:type="dxa"/>
              <w:right w:w="40" w:type="dxa"/>
            </w:tcMar>
          </w:tcPr>
          <w:p>
            <w:pPr>
              <w:spacing w:after="40"/>
            </w:pPr>
            <w:r>
              <w:rPr>
                <w:rFonts w:ascii="Times New Roman" w:hAnsi="Times New Roman"/>
                <w:b/>
                <w:sz w:val="21"/>
              </w:rPr>
              <w:t>Table 9.1</w:t>
            </w:r>
          </w:p>
        </w:tc>
        <w:tc>
          <w:tcPr>
            <w:tcW w:type="dxa" w:w="6912"/>
            <w:tcMar>
              <w:top w:w="30" w:type="dxa"/>
              <w:bottom w:w="30" w:type="dxa"/>
              <w:left w:w="40" w:type="dxa"/>
              <w:right w:w="40" w:type="dxa"/>
            </w:tcMar>
          </w:tcPr>
          <w:p>
            <w:pPr>
              <w:spacing w:after="40"/>
            </w:pPr>
            <w:r>
              <w:rPr>
                <w:rFonts w:ascii="Times New Roman" w:hAnsi="Times New Roman"/>
                <w:sz w:val="21"/>
              </w:rPr>
              <w:t>Inference and Response Latency Benchmarks</w:t>
            </w:r>
          </w:p>
        </w:tc>
      </w:tr>
      <w:tr>
        <w:tc>
          <w:tcPr>
            <w:tcW w:type="dxa" w:w="2160"/>
            <w:tcMar>
              <w:top w:w="30" w:type="dxa"/>
              <w:bottom w:w="30" w:type="dxa"/>
              <w:left w:w="40" w:type="dxa"/>
              <w:right w:w="40" w:type="dxa"/>
            </w:tcMar>
          </w:tcPr>
          <w:p>
            <w:pPr>
              <w:spacing w:after="40"/>
            </w:pPr>
            <w:r>
              <w:rPr>
                <w:rFonts w:ascii="Times New Roman" w:hAnsi="Times New Roman"/>
                <w:b/>
                <w:sz w:val="21"/>
              </w:rPr>
              <w:t>Table 10.1</w:t>
            </w:r>
          </w:p>
        </w:tc>
        <w:tc>
          <w:tcPr>
            <w:tcW w:type="dxa" w:w="6912"/>
            <w:tcMar>
              <w:top w:w="30" w:type="dxa"/>
              <w:bottom w:w="30" w:type="dxa"/>
              <w:left w:w="40" w:type="dxa"/>
              <w:right w:w="40" w:type="dxa"/>
            </w:tcMar>
          </w:tcPr>
          <w:p>
            <w:pPr>
              <w:spacing w:after="40"/>
            </w:pPr>
            <w:r>
              <w:rPr>
                <w:rFonts w:ascii="Times New Roman" w:hAnsi="Times New Roman"/>
                <w:sz w:val="21"/>
              </w:rPr>
              <w:t>Experimental Impact of Regex Cleaning on Sentiment Scoring</w:t>
            </w:r>
          </w:p>
        </w:tc>
      </w:tr>
    </w:tbl>
    <w:p>
      <w:r>
        <w:br w:type="page"/>
      </w:r>
    </w:p>
    <w:p>
      <w:pPr>
        <w:spacing w:before="480" w:after="360"/>
        <w:jc w:val="center"/>
      </w:pPr>
      <w:r>
        <w:rPr>
          <w:rFonts w:ascii="Times New Roman" w:hAnsi="Times New Roman"/>
          <w:b/>
          <w:color w:val="1B365D"/>
          <w:sz w:val="32"/>
        </w:rPr>
        <w:t>LIST OF FIGURES</w:t>
      </w:r>
    </w:p>
    <w:tbl>
      <w:tblPr>
        <w:tblW w:type="auto" w:w="0"/>
        <w:jc w:val="center"/>
        <w:tblLayout w:type="fixed"/>
        <w:tblLook w:firstColumn="1" w:firstRow="1" w:lastColumn="0" w:lastRow="0" w:noHBand="0" w:noVBand="1" w:val="04A0"/>
      </w:tblPr>
      <w:tblGrid>
        <w:gridCol w:w="4500"/>
        <w:gridCol w:w="4500"/>
      </w:tblGrid>
      <w:tr>
        <w:tc>
          <w:tcPr>
            <w:tcW w:type="dxa" w:w="2160"/>
            <w:tcMar>
              <w:top w:w="30" w:type="dxa"/>
              <w:bottom w:w="30" w:type="dxa"/>
              <w:left w:w="40" w:type="dxa"/>
              <w:right w:w="40" w:type="dxa"/>
            </w:tcMar>
          </w:tcPr>
          <w:p>
            <w:pPr>
              <w:spacing w:after="40"/>
            </w:pPr>
            <w:r>
              <w:rPr>
                <w:rFonts w:ascii="Times New Roman" w:hAnsi="Times New Roman"/>
                <w:b/>
                <w:sz w:val="21"/>
              </w:rPr>
              <w:t>Figure 3.1</w:t>
            </w:r>
          </w:p>
        </w:tc>
        <w:tc>
          <w:tcPr>
            <w:tcW w:type="dxa" w:w="6912"/>
            <w:tcMar>
              <w:top w:w="30" w:type="dxa"/>
              <w:bottom w:w="30" w:type="dxa"/>
              <w:left w:w="40" w:type="dxa"/>
              <w:right w:w="40" w:type="dxa"/>
            </w:tcMar>
          </w:tcPr>
          <w:p>
            <w:pPr>
              <w:spacing w:after="40"/>
            </w:pPr>
            <w:r>
              <w:rPr>
                <w:rFonts w:ascii="Times New Roman" w:hAnsi="Times New Roman"/>
                <w:sz w:val="21"/>
              </w:rPr>
              <w:t>Waterfall Software Development Life Cycle Phases</w:t>
            </w:r>
          </w:p>
        </w:tc>
      </w:tr>
      <w:tr>
        <w:tc>
          <w:tcPr>
            <w:tcW w:type="dxa" w:w="2160"/>
            <w:tcMar>
              <w:top w:w="30" w:type="dxa"/>
              <w:bottom w:w="30" w:type="dxa"/>
              <w:left w:w="40" w:type="dxa"/>
              <w:right w:w="40" w:type="dxa"/>
            </w:tcMar>
          </w:tcPr>
          <w:p>
            <w:pPr>
              <w:spacing w:after="40"/>
            </w:pPr>
            <w:r>
              <w:rPr>
                <w:rFonts w:ascii="Times New Roman" w:hAnsi="Times New Roman"/>
                <w:b/>
                <w:sz w:val="21"/>
              </w:rPr>
              <w:t>Figure 3.2</w:t>
            </w:r>
          </w:p>
        </w:tc>
        <w:tc>
          <w:tcPr>
            <w:tcW w:type="dxa" w:w="6912"/>
            <w:tcMar>
              <w:top w:w="30" w:type="dxa"/>
              <w:bottom w:w="30" w:type="dxa"/>
              <w:left w:w="40" w:type="dxa"/>
              <w:right w:w="40" w:type="dxa"/>
            </w:tcMar>
          </w:tcPr>
          <w:p>
            <w:pPr>
              <w:spacing w:after="40"/>
            </w:pPr>
            <w:r>
              <w:rPr>
                <w:rFonts w:ascii="Times New Roman" w:hAnsi="Times New Roman"/>
                <w:sz w:val="21"/>
              </w:rPr>
              <w:t>Project Gantt Chart Timeline (Semester-V 2026-27)</w:t>
            </w:r>
          </w:p>
        </w:tc>
      </w:tr>
      <w:tr>
        <w:tc>
          <w:tcPr>
            <w:tcW w:type="dxa" w:w="2160"/>
            <w:tcMar>
              <w:top w:w="30" w:type="dxa"/>
              <w:bottom w:w="30" w:type="dxa"/>
              <w:left w:w="40" w:type="dxa"/>
              <w:right w:w="40" w:type="dxa"/>
            </w:tcMar>
          </w:tcPr>
          <w:p>
            <w:pPr>
              <w:spacing w:after="40"/>
            </w:pPr>
            <w:r>
              <w:rPr>
                <w:rFonts w:ascii="Times New Roman" w:hAnsi="Times New Roman"/>
                <w:b/>
                <w:sz w:val="21"/>
              </w:rPr>
              <w:t>Figure 4.1</w:t>
            </w:r>
          </w:p>
        </w:tc>
        <w:tc>
          <w:tcPr>
            <w:tcW w:type="dxa" w:w="6912"/>
            <w:tcMar>
              <w:top w:w="30" w:type="dxa"/>
              <w:bottom w:w="30" w:type="dxa"/>
              <w:left w:w="40" w:type="dxa"/>
              <w:right w:w="40" w:type="dxa"/>
            </w:tcMar>
          </w:tcPr>
          <w:p>
            <w:pPr>
              <w:spacing w:after="40"/>
            </w:pPr>
            <w:r>
              <w:rPr>
                <w:rFonts w:ascii="Times New Roman" w:hAnsi="Times New Roman"/>
                <w:sz w:val="21"/>
              </w:rPr>
              <w:t>Use Case Diagram for SentixAI</w:t>
            </w:r>
          </w:p>
        </w:tc>
      </w:tr>
      <w:tr>
        <w:tc>
          <w:tcPr>
            <w:tcW w:type="dxa" w:w="2160"/>
            <w:tcMar>
              <w:top w:w="30" w:type="dxa"/>
              <w:bottom w:w="30" w:type="dxa"/>
              <w:left w:w="40" w:type="dxa"/>
              <w:right w:w="40" w:type="dxa"/>
            </w:tcMar>
          </w:tcPr>
          <w:p>
            <w:pPr>
              <w:spacing w:after="40"/>
            </w:pPr>
            <w:r>
              <w:rPr>
                <w:rFonts w:ascii="Times New Roman" w:hAnsi="Times New Roman"/>
                <w:b/>
                <w:sz w:val="21"/>
              </w:rPr>
              <w:t>Figure 4.2</w:t>
            </w:r>
          </w:p>
        </w:tc>
        <w:tc>
          <w:tcPr>
            <w:tcW w:type="dxa" w:w="6912"/>
            <w:tcMar>
              <w:top w:w="30" w:type="dxa"/>
              <w:bottom w:w="30" w:type="dxa"/>
              <w:left w:w="40" w:type="dxa"/>
              <w:right w:w="40" w:type="dxa"/>
            </w:tcMar>
          </w:tcPr>
          <w:p>
            <w:pPr>
              <w:spacing w:after="40"/>
            </w:pPr>
            <w:r>
              <w:rPr>
                <w:rFonts w:ascii="Times New Roman" w:hAnsi="Times New Roman"/>
                <w:sz w:val="21"/>
              </w:rPr>
              <w:t>System Class Diagram</w:t>
            </w:r>
          </w:p>
        </w:tc>
      </w:tr>
      <w:tr>
        <w:tc>
          <w:tcPr>
            <w:tcW w:type="dxa" w:w="2160"/>
            <w:tcMar>
              <w:top w:w="30" w:type="dxa"/>
              <w:bottom w:w="30" w:type="dxa"/>
              <w:left w:w="40" w:type="dxa"/>
              <w:right w:w="40" w:type="dxa"/>
            </w:tcMar>
          </w:tcPr>
          <w:p>
            <w:pPr>
              <w:spacing w:after="40"/>
            </w:pPr>
            <w:r>
              <w:rPr>
                <w:rFonts w:ascii="Times New Roman" w:hAnsi="Times New Roman"/>
                <w:b/>
                <w:sz w:val="21"/>
              </w:rPr>
              <w:t>Figure 4.3a</w:t>
            </w:r>
          </w:p>
        </w:tc>
        <w:tc>
          <w:tcPr>
            <w:tcW w:type="dxa" w:w="6912"/>
            <w:tcMar>
              <w:top w:w="30" w:type="dxa"/>
              <w:bottom w:w="30" w:type="dxa"/>
              <w:left w:w="40" w:type="dxa"/>
              <w:right w:w="40" w:type="dxa"/>
            </w:tcMar>
          </w:tcPr>
          <w:p>
            <w:pPr>
              <w:spacing w:after="40"/>
            </w:pPr>
            <w:r>
              <w:rPr>
                <w:rFonts w:ascii="Times New Roman" w:hAnsi="Times New Roman"/>
                <w:sz w:val="21"/>
              </w:rPr>
              <w:t>Sequence Diagram: User Registration and Authentication Flow</w:t>
            </w:r>
          </w:p>
        </w:tc>
      </w:tr>
      <w:tr>
        <w:tc>
          <w:tcPr>
            <w:tcW w:type="dxa" w:w="2160"/>
            <w:tcMar>
              <w:top w:w="30" w:type="dxa"/>
              <w:bottom w:w="30" w:type="dxa"/>
              <w:left w:w="40" w:type="dxa"/>
              <w:right w:w="40" w:type="dxa"/>
            </w:tcMar>
          </w:tcPr>
          <w:p>
            <w:pPr>
              <w:spacing w:after="40"/>
            </w:pPr>
            <w:r>
              <w:rPr>
                <w:rFonts w:ascii="Times New Roman" w:hAnsi="Times New Roman"/>
                <w:b/>
                <w:sz w:val="21"/>
              </w:rPr>
              <w:t>Figure 4.3b</w:t>
            </w:r>
          </w:p>
        </w:tc>
        <w:tc>
          <w:tcPr>
            <w:tcW w:type="dxa" w:w="6912"/>
            <w:tcMar>
              <w:top w:w="30" w:type="dxa"/>
              <w:bottom w:w="30" w:type="dxa"/>
              <w:left w:w="40" w:type="dxa"/>
              <w:right w:w="40" w:type="dxa"/>
            </w:tcMar>
          </w:tcPr>
          <w:p>
            <w:pPr>
              <w:spacing w:after="40"/>
            </w:pPr>
            <w:r>
              <w:rPr>
                <w:rFonts w:ascii="Times New Roman" w:hAnsi="Times New Roman"/>
                <w:sz w:val="21"/>
              </w:rPr>
              <w:t>Sequence Diagram: Political Text Ingestion and Sentiment Analysis</w:t>
            </w:r>
          </w:p>
        </w:tc>
      </w:tr>
      <w:tr>
        <w:tc>
          <w:tcPr>
            <w:tcW w:type="dxa" w:w="2160"/>
            <w:tcMar>
              <w:top w:w="30" w:type="dxa"/>
              <w:bottom w:w="30" w:type="dxa"/>
              <w:left w:w="40" w:type="dxa"/>
              <w:right w:w="40" w:type="dxa"/>
            </w:tcMar>
          </w:tcPr>
          <w:p>
            <w:pPr>
              <w:spacing w:after="40"/>
            </w:pPr>
            <w:r>
              <w:rPr>
                <w:rFonts w:ascii="Times New Roman" w:hAnsi="Times New Roman"/>
                <w:b/>
                <w:sz w:val="21"/>
              </w:rPr>
              <w:t>Figure 4.3c</w:t>
            </w:r>
          </w:p>
        </w:tc>
        <w:tc>
          <w:tcPr>
            <w:tcW w:type="dxa" w:w="6912"/>
            <w:tcMar>
              <w:top w:w="30" w:type="dxa"/>
              <w:bottom w:w="30" w:type="dxa"/>
              <w:left w:w="40" w:type="dxa"/>
              <w:right w:w="40" w:type="dxa"/>
            </w:tcMar>
          </w:tcPr>
          <w:p>
            <w:pPr>
              <w:spacing w:after="40"/>
            </w:pPr>
            <w:r>
              <w:rPr>
                <w:rFonts w:ascii="Times New Roman" w:hAnsi="Times New Roman"/>
                <w:sz w:val="21"/>
              </w:rPr>
              <w:t>Sequence Diagram: Multi-Dimensional History Search &amp; Filtering</w:t>
            </w:r>
          </w:p>
        </w:tc>
      </w:tr>
      <w:tr>
        <w:tc>
          <w:tcPr>
            <w:tcW w:type="dxa" w:w="2160"/>
            <w:tcMar>
              <w:top w:w="30" w:type="dxa"/>
              <w:bottom w:w="30" w:type="dxa"/>
              <w:left w:w="40" w:type="dxa"/>
              <w:right w:w="40" w:type="dxa"/>
            </w:tcMar>
          </w:tcPr>
          <w:p>
            <w:pPr>
              <w:spacing w:after="40"/>
            </w:pPr>
            <w:r>
              <w:rPr>
                <w:rFonts w:ascii="Times New Roman" w:hAnsi="Times New Roman"/>
                <w:b/>
                <w:sz w:val="21"/>
              </w:rPr>
              <w:t>Figure 4.3d</w:t>
            </w:r>
          </w:p>
        </w:tc>
        <w:tc>
          <w:tcPr>
            <w:tcW w:type="dxa" w:w="6912"/>
            <w:tcMar>
              <w:top w:w="30" w:type="dxa"/>
              <w:bottom w:w="30" w:type="dxa"/>
              <w:left w:w="40" w:type="dxa"/>
              <w:right w:w="40" w:type="dxa"/>
            </w:tcMar>
          </w:tcPr>
          <w:p>
            <w:pPr>
              <w:spacing w:after="40"/>
            </w:pPr>
            <w:r>
              <w:rPr>
                <w:rFonts w:ascii="Times New Roman" w:hAnsi="Times New Roman"/>
                <w:sz w:val="21"/>
              </w:rPr>
              <w:t>Sequence Diagram: Administrator Moderation and Account Deletion</w:t>
            </w:r>
          </w:p>
        </w:tc>
      </w:tr>
      <w:tr>
        <w:tc>
          <w:tcPr>
            <w:tcW w:type="dxa" w:w="2160"/>
            <w:tcMar>
              <w:top w:w="30" w:type="dxa"/>
              <w:bottom w:w="30" w:type="dxa"/>
              <w:left w:w="40" w:type="dxa"/>
              <w:right w:w="40" w:type="dxa"/>
            </w:tcMar>
          </w:tcPr>
          <w:p>
            <w:pPr>
              <w:spacing w:after="40"/>
            </w:pPr>
            <w:r>
              <w:rPr>
                <w:rFonts w:ascii="Times New Roman" w:hAnsi="Times New Roman"/>
                <w:b/>
                <w:sz w:val="21"/>
              </w:rPr>
              <w:t>Figure 4.4</w:t>
            </w:r>
          </w:p>
        </w:tc>
        <w:tc>
          <w:tcPr>
            <w:tcW w:type="dxa" w:w="6912"/>
            <w:tcMar>
              <w:top w:w="30" w:type="dxa"/>
              <w:bottom w:w="30" w:type="dxa"/>
              <w:left w:w="40" w:type="dxa"/>
              <w:right w:w="40" w:type="dxa"/>
            </w:tcMar>
          </w:tcPr>
          <w:p>
            <w:pPr>
              <w:spacing w:after="40"/>
            </w:pPr>
            <w:r>
              <w:rPr>
                <w:rFonts w:ascii="Times New Roman" w:hAnsi="Times New Roman"/>
                <w:sz w:val="21"/>
              </w:rPr>
              <w:t>End-to-End System Activity Diagram</w:t>
            </w:r>
          </w:p>
        </w:tc>
      </w:tr>
      <w:tr>
        <w:tc>
          <w:tcPr>
            <w:tcW w:type="dxa" w:w="2160"/>
            <w:tcMar>
              <w:top w:w="30" w:type="dxa"/>
              <w:bottom w:w="30" w:type="dxa"/>
              <w:left w:w="40" w:type="dxa"/>
              <w:right w:w="40" w:type="dxa"/>
            </w:tcMar>
          </w:tcPr>
          <w:p>
            <w:pPr>
              <w:spacing w:after="40"/>
            </w:pPr>
            <w:r>
              <w:rPr>
                <w:rFonts w:ascii="Times New Roman" w:hAnsi="Times New Roman"/>
                <w:b/>
                <w:sz w:val="21"/>
              </w:rPr>
              <w:t>Figure 4.5</w:t>
            </w:r>
          </w:p>
        </w:tc>
        <w:tc>
          <w:tcPr>
            <w:tcW w:type="dxa" w:w="6912"/>
            <w:tcMar>
              <w:top w:w="30" w:type="dxa"/>
              <w:bottom w:w="30" w:type="dxa"/>
              <w:left w:w="40" w:type="dxa"/>
              <w:right w:w="40" w:type="dxa"/>
            </w:tcMar>
          </w:tcPr>
          <w:p>
            <w:pPr>
              <w:spacing w:after="40"/>
            </w:pPr>
            <w:r>
              <w:rPr>
                <w:rFonts w:ascii="Times New Roman" w:hAnsi="Times New Roman"/>
                <w:sz w:val="21"/>
              </w:rPr>
              <w:t>Entity-Relationship (ER) Diagram (users 1:M posts)</w:t>
            </w:r>
          </w:p>
        </w:tc>
      </w:tr>
      <w:tr>
        <w:tc>
          <w:tcPr>
            <w:tcW w:type="dxa" w:w="2160"/>
            <w:tcMar>
              <w:top w:w="30" w:type="dxa"/>
              <w:bottom w:w="30" w:type="dxa"/>
              <w:left w:w="40" w:type="dxa"/>
              <w:right w:w="40" w:type="dxa"/>
            </w:tcMar>
          </w:tcPr>
          <w:p>
            <w:pPr>
              <w:spacing w:after="40"/>
            </w:pPr>
            <w:r>
              <w:rPr>
                <w:rFonts w:ascii="Times New Roman" w:hAnsi="Times New Roman"/>
                <w:b/>
                <w:sz w:val="21"/>
              </w:rPr>
              <w:t>Figure 4.6</w:t>
            </w:r>
          </w:p>
        </w:tc>
        <w:tc>
          <w:tcPr>
            <w:tcW w:type="dxa" w:w="6912"/>
            <w:tcMar>
              <w:top w:w="30" w:type="dxa"/>
              <w:bottom w:w="30" w:type="dxa"/>
              <w:left w:w="40" w:type="dxa"/>
              <w:right w:w="40" w:type="dxa"/>
            </w:tcMar>
          </w:tcPr>
          <w:p>
            <w:pPr>
              <w:spacing w:after="40"/>
            </w:pPr>
            <w:r>
              <w:rPr>
                <w:rFonts w:ascii="Times New Roman" w:hAnsi="Times New Roman"/>
                <w:sz w:val="21"/>
              </w:rPr>
              <w:t>Physical Deployment Diagram (3-Tier Topology)</w:t>
            </w:r>
          </w:p>
        </w:tc>
      </w:tr>
      <w:tr>
        <w:tc>
          <w:tcPr>
            <w:tcW w:type="dxa" w:w="2160"/>
            <w:tcMar>
              <w:top w:w="30" w:type="dxa"/>
              <w:bottom w:w="30" w:type="dxa"/>
              <w:left w:w="40" w:type="dxa"/>
              <w:right w:w="40" w:type="dxa"/>
            </w:tcMar>
          </w:tcPr>
          <w:p>
            <w:pPr>
              <w:spacing w:after="40"/>
            </w:pPr>
            <w:r>
              <w:rPr>
                <w:rFonts w:ascii="Times New Roman" w:hAnsi="Times New Roman"/>
                <w:b/>
                <w:sz w:val="21"/>
              </w:rPr>
              <w:t>Figure 5.1</w:t>
            </w:r>
          </w:p>
        </w:tc>
        <w:tc>
          <w:tcPr>
            <w:tcW w:type="dxa" w:w="6912"/>
            <w:tcMar>
              <w:top w:w="30" w:type="dxa"/>
              <w:bottom w:w="30" w:type="dxa"/>
              <w:left w:w="40" w:type="dxa"/>
              <w:right w:w="40" w:type="dxa"/>
            </w:tcMar>
          </w:tcPr>
          <w:p>
            <w:pPr>
              <w:spacing w:after="40"/>
            </w:pPr>
            <w:r>
              <w:rPr>
                <w:rFonts w:ascii="Times New Roman" w:hAnsi="Times New Roman"/>
                <w:sz w:val="21"/>
              </w:rPr>
              <w:t>Three-Tier Architectural Decomposition</w:t>
            </w:r>
          </w:p>
        </w:tc>
      </w:tr>
      <w:tr>
        <w:tc>
          <w:tcPr>
            <w:tcW w:type="dxa" w:w="2160"/>
            <w:tcMar>
              <w:top w:w="30" w:type="dxa"/>
              <w:bottom w:w="30" w:type="dxa"/>
              <w:left w:w="40" w:type="dxa"/>
              <w:right w:w="40" w:type="dxa"/>
            </w:tcMar>
          </w:tcPr>
          <w:p>
            <w:pPr>
              <w:spacing w:after="40"/>
            </w:pPr>
            <w:r>
              <w:rPr>
                <w:rFonts w:ascii="Times New Roman" w:hAnsi="Times New Roman"/>
                <w:b/>
                <w:sz w:val="21"/>
              </w:rPr>
              <w:t>Figure 5.2</w:t>
            </w:r>
          </w:p>
        </w:tc>
        <w:tc>
          <w:tcPr>
            <w:tcW w:type="dxa" w:w="6912"/>
            <w:tcMar>
              <w:top w:w="30" w:type="dxa"/>
              <w:bottom w:w="30" w:type="dxa"/>
              <w:left w:w="40" w:type="dxa"/>
              <w:right w:w="40" w:type="dxa"/>
            </w:tcMar>
          </w:tcPr>
          <w:p>
            <w:pPr>
              <w:spacing w:after="40"/>
            </w:pPr>
            <w:r>
              <w:rPr>
                <w:rFonts w:ascii="Times New Roman" w:hAnsi="Times New Roman"/>
                <w:sz w:val="21"/>
              </w:rPr>
              <w:t>Natural Language Processing (NLP) Pipeline Architecture</w:t>
            </w:r>
          </w:p>
        </w:tc>
      </w:tr>
      <w:tr>
        <w:tc>
          <w:tcPr>
            <w:tcW w:type="dxa" w:w="2160"/>
            <w:tcMar>
              <w:top w:w="30" w:type="dxa"/>
              <w:bottom w:w="30" w:type="dxa"/>
              <w:left w:w="40" w:type="dxa"/>
              <w:right w:w="40" w:type="dxa"/>
            </w:tcMar>
          </w:tcPr>
          <w:p>
            <w:pPr>
              <w:spacing w:after="40"/>
            </w:pPr>
            <w:r>
              <w:rPr>
                <w:rFonts w:ascii="Times New Roman" w:hAnsi="Times New Roman"/>
                <w:b/>
                <w:sz w:val="21"/>
              </w:rPr>
              <w:t>Figure 6.1</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Public Landing Page (index.html)</w:t>
            </w:r>
          </w:p>
        </w:tc>
      </w:tr>
      <w:tr>
        <w:tc>
          <w:tcPr>
            <w:tcW w:type="dxa" w:w="2160"/>
            <w:tcMar>
              <w:top w:w="30" w:type="dxa"/>
              <w:bottom w:w="30" w:type="dxa"/>
              <w:left w:w="40" w:type="dxa"/>
              <w:right w:w="40" w:type="dxa"/>
            </w:tcMar>
          </w:tcPr>
          <w:p>
            <w:pPr>
              <w:spacing w:after="40"/>
            </w:pPr>
            <w:r>
              <w:rPr>
                <w:rFonts w:ascii="Times New Roman" w:hAnsi="Times New Roman"/>
                <w:b/>
                <w:sz w:val="21"/>
              </w:rPr>
              <w:t>Figure 6.2</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User Login Page (login.html)</w:t>
            </w:r>
          </w:p>
        </w:tc>
      </w:tr>
      <w:tr>
        <w:tc>
          <w:tcPr>
            <w:tcW w:type="dxa" w:w="2160"/>
            <w:tcMar>
              <w:top w:w="30" w:type="dxa"/>
              <w:bottom w:w="30" w:type="dxa"/>
              <w:left w:w="40" w:type="dxa"/>
              <w:right w:w="40" w:type="dxa"/>
            </w:tcMar>
          </w:tcPr>
          <w:p>
            <w:pPr>
              <w:spacing w:after="40"/>
            </w:pPr>
            <w:r>
              <w:rPr>
                <w:rFonts w:ascii="Times New Roman" w:hAnsi="Times New Roman"/>
                <w:b/>
                <w:sz w:val="21"/>
              </w:rPr>
              <w:t>Figure 6.3</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Registration Page (register.html)</w:t>
            </w:r>
          </w:p>
        </w:tc>
      </w:tr>
      <w:tr>
        <w:tc>
          <w:tcPr>
            <w:tcW w:type="dxa" w:w="2160"/>
            <w:tcMar>
              <w:top w:w="30" w:type="dxa"/>
              <w:bottom w:w="30" w:type="dxa"/>
              <w:left w:w="40" w:type="dxa"/>
              <w:right w:w="40" w:type="dxa"/>
            </w:tcMar>
          </w:tcPr>
          <w:p>
            <w:pPr>
              <w:spacing w:after="40"/>
            </w:pPr>
            <w:r>
              <w:rPr>
                <w:rFonts w:ascii="Times New Roman" w:hAnsi="Times New Roman"/>
                <w:b/>
                <w:sz w:val="21"/>
              </w:rPr>
              <w:t>Figure 6.4</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Text Sentiment Classification (analyze.html)</w:t>
            </w:r>
          </w:p>
        </w:tc>
      </w:tr>
      <w:tr>
        <w:tc>
          <w:tcPr>
            <w:tcW w:type="dxa" w:w="2160"/>
            <w:tcMar>
              <w:top w:w="30" w:type="dxa"/>
              <w:bottom w:w="30" w:type="dxa"/>
              <w:left w:w="40" w:type="dxa"/>
              <w:right w:w="40" w:type="dxa"/>
            </w:tcMar>
          </w:tcPr>
          <w:p>
            <w:pPr>
              <w:spacing w:after="40"/>
            </w:pPr>
            <w:r>
              <w:rPr>
                <w:rFonts w:ascii="Times New Roman" w:hAnsi="Times New Roman"/>
                <w:b/>
                <w:sz w:val="21"/>
              </w:rPr>
              <w:t>Figure 6.5</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Diagnostic Results with 3-Way Distribution</w:t>
            </w:r>
          </w:p>
        </w:tc>
      </w:tr>
      <w:tr>
        <w:tc>
          <w:tcPr>
            <w:tcW w:type="dxa" w:w="2160"/>
            <w:tcMar>
              <w:top w:w="30" w:type="dxa"/>
              <w:bottom w:w="30" w:type="dxa"/>
              <w:left w:w="40" w:type="dxa"/>
              <w:right w:w="40" w:type="dxa"/>
            </w:tcMar>
          </w:tcPr>
          <w:p>
            <w:pPr>
              <w:spacing w:after="40"/>
            </w:pPr>
            <w:r>
              <w:rPr>
                <w:rFonts w:ascii="Times New Roman" w:hAnsi="Times New Roman"/>
                <w:b/>
                <w:sz w:val="21"/>
              </w:rPr>
              <w:t>Figure 6.6</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Sentiment Intelligence Dashboard (dashboard.html)</w:t>
            </w:r>
          </w:p>
        </w:tc>
      </w:tr>
      <w:tr>
        <w:tc>
          <w:tcPr>
            <w:tcW w:type="dxa" w:w="2160"/>
            <w:tcMar>
              <w:top w:w="30" w:type="dxa"/>
              <w:bottom w:w="30" w:type="dxa"/>
              <w:left w:w="40" w:type="dxa"/>
              <w:right w:w="40" w:type="dxa"/>
            </w:tcMar>
          </w:tcPr>
          <w:p>
            <w:pPr>
              <w:spacing w:after="40"/>
            </w:pPr>
            <w:r>
              <w:rPr>
                <w:rFonts w:ascii="Times New Roman" w:hAnsi="Times New Roman"/>
                <w:b/>
                <w:sz w:val="21"/>
              </w:rPr>
              <w:t>Figure 6.7</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Analysis History &amp; Live Filtering (results.html)</w:t>
            </w:r>
          </w:p>
        </w:tc>
      </w:tr>
      <w:tr>
        <w:tc>
          <w:tcPr>
            <w:tcW w:type="dxa" w:w="2160"/>
            <w:tcMar>
              <w:top w:w="30" w:type="dxa"/>
              <w:bottom w:w="30" w:type="dxa"/>
              <w:left w:w="40" w:type="dxa"/>
              <w:right w:w="40" w:type="dxa"/>
            </w:tcMar>
          </w:tcPr>
          <w:p>
            <w:pPr>
              <w:spacing w:after="40"/>
            </w:pPr>
            <w:r>
              <w:rPr>
                <w:rFonts w:ascii="Times New Roman" w:hAnsi="Times New Roman"/>
                <w:b/>
                <w:sz w:val="21"/>
              </w:rPr>
              <w:t>Figure 6.8</w:t>
            </w:r>
          </w:p>
        </w:tc>
        <w:tc>
          <w:tcPr>
            <w:tcW w:type="dxa" w:w="6912"/>
            <w:tcMar>
              <w:top w:w="30" w:type="dxa"/>
              <w:bottom w:w="30" w:type="dxa"/>
              <w:left w:w="40" w:type="dxa"/>
              <w:right w:w="40" w:type="dxa"/>
            </w:tcMar>
          </w:tcPr>
          <w:p>
            <w:pPr>
              <w:spacing w:after="40"/>
            </w:pPr>
            <w:r>
              <w:rPr>
                <w:rFonts w:ascii="Times New Roman" w:hAnsi="Times New Roman"/>
                <w:sz w:val="21"/>
              </w:rPr>
              <w:t>User Interface Wireframe: Administrator &amp; Moderation Panel (admin.html)</w:t>
            </w:r>
          </w:p>
        </w:tc>
      </w:tr>
    </w:tbl>
    <w:p>
      <w:r>
        <w:br w:type="page"/>
      </w:r>
    </w:p>
    <w:p>
      <w:pPr>
        <w:spacing w:before="240" w:after="80"/>
        <w:jc w:val="center"/>
      </w:pPr>
      <w:r>
        <w:rPr>
          <w:rFonts w:ascii="Times New Roman" w:hAnsi="Times New Roman"/>
          <w:b/>
          <w:color w:val="1B365D"/>
          <w:sz w:val="32"/>
        </w:rPr>
        <w:t>CHAPTER 1</w:t>
        <w:br/>
      </w:r>
      <w:r>
        <w:rPr>
          <w:rFonts w:ascii="Times New Roman" w:hAnsi="Times New Roman"/>
          <w:b/>
          <w:color w:val="1B365D"/>
          <w:sz w:val="32"/>
        </w:rPr>
        <w:t>IDENTIFICATION &amp; FEASIBILITY STUDY</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1.1 Introduction / Background</w:t>
      </w:r>
    </w:p>
    <w:p>
      <w:pPr>
        <w:spacing w:before="0" w:after="120" w:line="360" w:lineRule="auto"/>
        <w:jc w:val="both"/>
      </w:pPr>
      <w:r>
        <w:rPr>
          <w:rFonts w:ascii="Times New Roman" w:hAnsi="Times New Roman"/>
          <w:color w:val="212529"/>
          <w:sz w:val="24"/>
        </w:rPr>
        <w:t>In the modern digital era, social media platforms including X (formerly Twitter), Reddit, Facebook, and public news forums have emerged as the primary digital arenas for political dialogue, policy deliberation, and electoral campaign debate. Millions of citizens, journalists, and public officials articulate their stances on legislative bills, economic welfare measures, diplomatic decisions, and institutional governance on a daily basis. The digital footprint created by this discourse reflects shifting public sentiments, community polarization, and the emerging reception of government initiatives in near real-time.</w:t>
      </w:r>
    </w:p>
    <w:p>
      <w:pPr>
        <w:spacing w:before="0" w:after="120" w:line="360" w:lineRule="auto"/>
        <w:jc w:val="both"/>
      </w:pPr>
      <w:r>
        <w:rPr>
          <w:rFonts w:ascii="Times New Roman" w:hAnsi="Times New Roman"/>
          <w:color w:val="212529"/>
          <w:sz w:val="24"/>
        </w:rPr>
        <w:t>However, social media discourse is intrinsically unstructured, informal, and volatile. It is characterized by noisy linguistic features including irregular capitalization, internet slang, abbreviations, contextual hashtags, user handle mentions, and hyperlinks. The sheer volume and velocity of incoming textual posts make manual human evaluation, qualitative coding, and opinion tabulation completely unscalable, economically unsustainable, and heavily prone to subjective cognitive biases.</w:t>
      </w:r>
    </w:p>
    <w:p>
      <w:pPr>
        <w:spacing w:before="0" w:after="120" w:line="360" w:lineRule="auto"/>
        <w:jc w:val="both"/>
      </w:pPr>
      <w:r>
        <w:rPr>
          <w:rFonts w:ascii="Times New Roman" w:hAnsi="Times New Roman"/>
          <w:color w:val="212529"/>
          <w:sz w:val="24"/>
        </w:rPr>
        <w:t>The SentixAI platform—entitled 'Filtering Political Sentiment in Social Media from Textual Information Using MySQL'—addresses this technical challenge by designing and implementing an automated, web-based Natural Language Processing (NLP) system. Built using Python, the Flask web framework, and a normalized MySQL relational database, SentixAI accepts raw political statements, systematically purges noise via regular expression pipelines, extracts mathematical polarity and subjectivity scores using TextBlob, computes a fine-grained 3-way distribution (Positive, Neutral, and Negative), and records the inferences within an auditable, relational archive.</w:t>
      </w:r>
    </w:p>
    <w:p>
      <w:pPr>
        <w:keepNext/>
        <w:spacing w:before="280" w:after="80"/>
      </w:pPr>
      <w:r>
        <w:rPr>
          <w:rFonts w:ascii="Times New Roman" w:hAnsi="Times New Roman"/>
          <w:b/>
          <w:color w:val="1E3A5F"/>
          <w:sz w:val="28"/>
        </w:rPr>
        <w:t>1.2 Problem Identification</w:t>
      </w:r>
    </w:p>
    <w:p>
      <w:pPr>
        <w:spacing w:before="0" w:after="120" w:line="360" w:lineRule="auto"/>
        <w:jc w:val="both"/>
      </w:pPr>
      <w:r>
        <w:rPr>
          <w:rFonts w:ascii="Times New Roman" w:hAnsi="Times New Roman"/>
          <w:color w:val="212529"/>
          <w:sz w:val="24"/>
        </w:rPr>
        <w:t>Contemporary political analysts, democratic institutions, academic researchers, and news organizations encounter severe methodological bottlenecks when attempting to track public sentiment across digital media channels. The fundamental problems identified include:</w:t>
      </w:r>
    </w:p>
    <w:p>
      <w:pPr>
        <w:pStyle w:val="ListBullet"/>
        <w:spacing w:before="0" w:after="60" w:line="360" w:lineRule="auto"/>
        <w:jc w:val="both"/>
      </w:pPr>
      <w:r>
        <w:rPr>
          <w:rFonts w:ascii="Times New Roman" w:hAnsi="Times New Roman"/>
          <w:b/>
          <w:color w:val="1B365D"/>
          <w:sz w:val="24"/>
        </w:rPr>
        <w:t xml:space="preserve">Volume and Velocity: </w:t>
      </w:r>
      <w:r>
        <w:rPr>
          <w:rFonts w:ascii="Times New Roman" w:hAnsi="Times New Roman"/>
          <w:color w:val="212529"/>
          <w:sz w:val="24"/>
        </w:rPr>
        <w:t>Manual Review Inefficiency: Human categorization of thousands of daily political statements requires extensive labor, incurs significant recurring costs, and introduces unavoidable latency, preventing real-time sentiment tracking.</w:t>
      </w:r>
    </w:p>
    <w:p>
      <w:pPr>
        <w:pStyle w:val="ListBullet"/>
        <w:spacing w:before="0" w:after="60" w:line="360" w:lineRule="auto"/>
        <w:jc w:val="both"/>
      </w:pPr>
      <w:r>
        <w:rPr>
          <w:rFonts w:ascii="Times New Roman" w:hAnsi="Times New Roman"/>
          <w:b/>
          <w:color w:val="1B365D"/>
          <w:sz w:val="24"/>
        </w:rPr>
        <w:t xml:space="preserve">Textual Distortion: </w:t>
      </w:r>
      <w:r>
        <w:rPr>
          <w:rFonts w:ascii="Times New Roman" w:hAnsi="Times New Roman"/>
          <w:color w:val="212529"/>
          <w:sz w:val="24"/>
        </w:rPr>
        <w:t>Linguistic Noise and Formatting Irregularities: Social media posts contain high densities of non-semantic noise—specifically embedded URLs, Twitter-style @mentions, and campaign #hashtags—that distort standard text parsers and induce false-positive sentiment classifications.</w:t>
      </w:r>
    </w:p>
    <w:p>
      <w:pPr>
        <w:pStyle w:val="ListBullet"/>
        <w:spacing w:before="0" w:after="60" w:line="360" w:lineRule="auto"/>
        <w:jc w:val="both"/>
      </w:pPr>
      <w:r>
        <w:rPr>
          <w:rFonts w:ascii="Times New Roman" w:hAnsi="Times New Roman"/>
          <w:b/>
          <w:color w:val="1B365D"/>
          <w:sz w:val="24"/>
        </w:rPr>
        <w:t xml:space="preserve">Taxonomic Limitation: </w:t>
      </w:r>
      <w:r>
        <w:rPr>
          <w:rFonts w:ascii="Times New Roman" w:hAnsi="Times New Roman"/>
          <w:color w:val="212529"/>
          <w:sz w:val="24"/>
        </w:rPr>
        <w:t>Overly Coarse Binary Classification: Conventional binary models (Positive vs. Negative) fail to capture neutral, factual, or balanced political reporting, forcing objective news statements into artificial polar categories.</w:t>
      </w:r>
    </w:p>
    <w:p>
      <w:pPr>
        <w:pStyle w:val="ListBullet"/>
        <w:spacing w:before="0" w:after="60" w:line="360" w:lineRule="auto"/>
        <w:jc w:val="both"/>
      </w:pPr>
      <w:r>
        <w:rPr>
          <w:rFonts w:ascii="Times New Roman" w:hAnsi="Times New Roman"/>
          <w:b/>
          <w:color w:val="1B365D"/>
          <w:sz w:val="24"/>
        </w:rPr>
        <w:t xml:space="preserve">Data Isolation: </w:t>
      </w:r>
      <w:r>
        <w:rPr>
          <w:rFonts w:ascii="Times New Roman" w:hAnsi="Times New Roman"/>
          <w:color w:val="212529"/>
          <w:sz w:val="24"/>
        </w:rPr>
        <w:t>Lack of Relational Persistence and Auditability: Many lightweight text analysis scripts evaluate sentiment in memory but lack persistent relational archiving, historical longitudinal filtering, and multi-user access controls.</w:t>
      </w:r>
    </w:p>
    <w:p>
      <w:pPr>
        <w:pStyle w:val="ListBullet"/>
        <w:spacing w:before="0" w:after="60" w:line="360" w:lineRule="auto"/>
        <w:jc w:val="both"/>
      </w:pPr>
      <w:r>
        <w:rPr>
          <w:rFonts w:ascii="Times New Roman" w:hAnsi="Times New Roman"/>
          <w:b/>
          <w:color w:val="1B365D"/>
          <w:sz w:val="24"/>
        </w:rPr>
        <w:t xml:space="preserve">Administrative Void: </w:t>
      </w:r>
      <w:r>
        <w:rPr>
          <w:rFonts w:ascii="Times New Roman" w:hAnsi="Times New Roman"/>
          <w:color w:val="212529"/>
          <w:sz w:val="24"/>
        </w:rPr>
        <w:t>Absence of Role-Based Governance: Public political analytics platforms require strict governance mechanisms to prevent malicious injection of defamatory commentary and ensure that standard researchers cannot alter platform-wide records.</w:t>
      </w:r>
    </w:p>
    <w:p>
      <w:pPr>
        <w:keepNext/>
        <w:spacing w:before="280" w:after="80"/>
      </w:pPr>
      <w:r>
        <w:rPr>
          <w:rFonts w:ascii="Times New Roman" w:hAnsi="Times New Roman"/>
          <w:b/>
          <w:color w:val="1E3A5F"/>
          <w:sz w:val="28"/>
        </w:rPr>
        <w:t>1.3 Problem Justification</w:t>
      </w:r>
    </w:p>
    <w:p>
      <w:pPr>
        <w:spacing w:before="0" w:after="120" w:line="360" w:lineRule="auto"/>
        <w:jc w:val="both"/>
      </w:pPr>
      <w:r>
        <w:rPr>
          <w:rFonts w:ascii="Times New Roman" w:hAnsi="Times New Roman"/>
          <w:color w:val="212529"/>
          <w:sz w:val="24"/>
        </w:rPr>
        <w:t>Automating political sentiment analysis through a disciplined three-tier web application architecture directly overcomes the documented limitations of manual observation and unanchored script tools. By offloading tokenization, lexical polarity computation, and noise elimination to automated server-side algorithms, sentiment can be extracted and classified in sub-second intervals.</w:t>
      </w:r>
    </w:p>
    <w:p>
      <w:pPr>
        <w:spacing w:before="0" w:after="120" w:line="360" w:lineRule="auto"/>
        <w:jc w:val="both"/>
      </w:pPr>
      <w:r>
        <w:rPr>
          <w:rFonts w:ascii="Times New Roman" w:hAnsi="Times New Roman"/>
          <w:color w:val="212529"/>
          <w:sz w:val="24"/>
        </w:rPr>
        <w:t>Furthermore, utilizing a normalized relational database (MySQL) guarantees ACID transactional integrity, enabling multi-user concurrency, indexed historical search, and longitudinal aggregation of public stances across diverse political themes. Establishing a formal web-based platform with Role-Based Access Control (RBAC) ensures transparency, data safety, and reproducibility—essential pillars for computational social science and democratic policy evaluation.</w:t>
      </w:r>
    </w:p>
    <w:p>
      <w:pPr>
        <w:keepNext/>
        <w:spacing w:before="280" w:after="80"/>
      </w:pPr>
      <w:r>
        <w:rPr>
          <w:rFonts w:ascii="Times New Roman" w:hAnsi="Times New Roman"/>
          <w:b/>
          <w:color w:val="1E3A5F"/>
          <w:sz w:val="28"/>
        </w:rPr>
        <w:t>1.4 Objectives</w:t>
      </w:r>
    </w:p>
    <w:p>
      <w:pPr>
        <w:spacing w:before="0" w:after="120" w:line="360" w:lineRule="auto"/>
        <w:jc w:val="both"/>
      </w:pPr>
      <w:r>
        <w:rPr>
          <w:rFonts w:ascii="Times New Roman" w:hAnsi="Times New Roman"/>
          <w:color w:val="212529"/>
          <w:sz w:val="24"/>
        </w:rPr>
        <w:t>The core engineering objectives established for the SentixAI project are formulated as follows:</w:t>
      </w:r>
    </w:p>
    <w:p>
      <w:pPr>
        <w:pStyle w:val="ListBullet"/>
        <w:spacing w:before="0" w:after="60" w:line="360" w:lineRule="auto"/>
        <w:jc w:val="both"/>
      </w:pPr>
      <w:r>
        <w:rPr>
          <w:rFonts w:ascii="Times New Roman" w:hAnsi="Times New Roman"/>
          <w:b/>
          <w:color w:val="1B365D"/>
          <w:sz w:val="24"/>
        </w:rPr>
        <w:t xml:space="preserve">User Interaction: </w:t>
      </w:r>
      <w:r>
        <w:rPr>
          <w:rFonts w:ascii="Times New Roman" w:hAnsi="Times New Roman"/>
          <w:color w:val="212529"/>
          <w:sz w:val="24"/>
        </w:rPr>
        <w:t>To architect and implement an intuitive, responsive web interface allowing registered users to submit unstructured political discourse and view immediate classification metrics.</w:t>
      </w:r>
    </w:p>
    <w:p>
      <w:pPr>
        <w:pStyle w:val="ListBullet"/>
        <w:spacing w:before="0" w:after="60" w:line="360" w:lineRule="auto"/>
        <w:jc w:val="both"/>
      </w:pPr>
      <w:r>
        <w:rPr>
          <w:rFonts w:ascii="Times New Roman" w:hAnsi="Times New Roman"/>
          <w:b/>
          <w:color w:val="1B365D"/>
          <w:sz w:val="24"/>
        </w:rPr>
        <w:t xml:space="preserve">Linguistic Sanitization: </w:t>
      </w:r>
      <w:r>
        <w:rPr>
          <w:rFonts w:ascii="Times New Roman" w:hAnsi="Times New Roman"/>
          <w:color w:val="212529"/>
          <w:sz w:val="24"/>
        </w:rPr>
        <w:t>To construct an automated server-side regular expression (regex) text pre-processing pipeline capable of isolating and stripping URLs, @mentions, and #hashtags while preserving semantic meaning.</w:t>
      </w:r>
    </w:p>
    <w:p>
      <w:pPr>
        <w:pStyle w:val="ListBullet"/>
        <w:spacing w:before="0" w:after="60" w:line="360" w:lineRule="auto"/>
        <w:jc w:val="both"/>
      </w:pPr>
      <w:r>
        <w:rPr>
          <w:rFonts w:ascii="Times New Roman" w:hAnsi="Times New Roman"/>
          <w:b/>
          <w:color w:val="1B365D"/>
          <w:sz w:val="24"/>
        </w:rPr>
        <w:t xml:space="preserve">Sentiment Modeling: </w:t>
      </w:r>
      <w:r>
        <w:rPr>
          <w:rFonts w:ascii="Times New Roman" w:hAnsi="Times New Roman"/>
          <w:color w:val="212529"/>
          <w:sz w:val="24"/>
        </w:rPr>
        <w:t>To integrate the TextBlob NLP engine to compute continuous lexical polarity scores (-1.0 to +1.0) and subjectivity indices (0.0 to 1.0).</w:t>
      </w:r>
    </w:p>
    <w:p>
      <w:pPr>
        <w:pStyle w:val="ListBullet"/>
        <w:spacing w:before="0" w:after="60" w:line="360" w:lineRule="auto"/>
        <w:jc w:val="both"/>
      </w:pPr>
      <w:r>
        <w:rPr>
          <w:rFonts w:ascii="Times New Roman" w:hAnsi="Times New Roman"/>
          <w:b/>
          <w:color w:val="1B365D"/>
          <w:sz w:val="24"/>
        </w:rPr>
        <w:t xml:space="preserve">Proportional Classification: </w:t>
      </w:r>
      <w:r>
        <w:rPr>
          <w:rFonts w:ascii="Times New Roman" w:hAnsi="Times New Roman"/>
          <w:color w:val="212529"/>
          <w:sz w:val="24"/>
        </w:rPr>
        <w:t>To design an algorithmic 3-way proportional normalization engine generating exact integer distributions of Positive, Neutral, and Negative stance summing to 100%.</w:t>
      </w:r>
    </w:p>
    <w:p>
      <w:pPr>
        <w:pStyle w:val="ListBullet"/>
        <w:spacing w:before="0" w:after="60" w:line="360" w:lineRule="auto"/>
        <w:jc w:val="both"/>
      </w:pPr>
      <w:r>
        <w:rPr>
          <w:rFonts w:ascii="Times New Roman" w:hAnsi="Times New Roman"/>
          <w:b/>
          <w:color w:val="1B365D"/>
          <w:sz w:val="24"/>
        </w:rPr>
        <w:t xml:space="preserve">Relational Archival: </w:t>
      </w:r>
      <w:r>
        <w:rPr>
          <w:rFonts w:ascii="Times New Roman" w:hAnsi="Times New Roman"/>
          <w:color w:val="212529"/>
          <w:sz w:val="24"/>
        </w:rPr>
        <w:t>To design and deploy a normalized relational MySQL database schema featuring 'users' and 'posts' tables linked via foreign key constraints with ON DELETE CASCADE.</w:t>
      </w:r>
    </w:p>
    <w:p>
      <w:pPr>
        <w:pStyle w:val="ListBullet"/>
        <w:spacing w:before="0" w:after="60" w:line="360" w:lineRule="auto"/>
        <w:jc w:val="both"/>
      </w:pPr>
      <w:r>
        <w:rPr>
          <w:rFonts w:ascii="Times New Roman" w:hAnsi="Times New Roman"/>
          <w:b/>
          <w:color w:val="1B365D"/>
          <w:sz w:val="24"/>
        </w:rPr>
        <w:t xml:space="preserve">Visual Intelligence: </w:t>
      </w:r>
      <w:r>
        <w:rPr>
          <w:rFonts w:ascii="Times New Roman" w:hAnsi="Times New Roman"/>
          <w:color w:val="212529"/>
          <w:sz w:val="24"/>
        </w:rPr>
        <w:t>To construct an interactive personal analytics dashboard incorporating real-time KPI metrics and dynamic Chart.js visualizations.</w:t>
      </w:r>
    </w:p>
    <w:p>
      <w:pPr>
        <w:pStyle w:val="ListBullet"/>
        <w:spacing w:before="0" w:after="60" w:line="360" w:lineRule="auto"/>
        <w:jc w:val="both"/>
      </w:pPr>
      <w:r>
        <w:rPr>
          <w:rFonts w:ascii="Times New Roman" w:hAnsi="Times New Roman"/>
          <w:b/>
          <w:color w:val="1B365D"/>
          <w:sz w:val="24"/>
        </w:rPr>
        <w:t xml:space="preserve">Administrative Oversight: </w:t>
      </w:r>
      <w:r>
        <w:rPr>
          <w:rFonts w:ascii="Times New Roman" w:hAnsi="Times New Roman"/>
          <w:color w:val="212529"/>
          <w:sz w:val="24"/>
        </w:rPr>
        <w:t>To provide an administrative moderation console enabling user management, platform-wide metric auditing, and inappropriate post deletion.</w:t>
      </w:r>
    </w:p>
    <w:p>
      <w:pPr>
        <w:keepNext/>
        <w:spacing w:before="280" w:after="80"/>
      </w:pPr>
      <w:r>
        <w:rPr>
          <w:rFonts w:ascii="Times New Roman" w:hAnsi="Times New Roman"/>
          <w:b/>
          <w:color w:val="1E3A5F"/>
          <w:sz w:val="28"/>
        </w:rPr>
        <w:t>1.5 Scope &amp; Limitations</w:t>
      </w:r>
    </w:p>
    <w:p>
      <w:pPr>
        <w:keepNext/>
        <w:spacing w:before="200" w:after="40"/>
      </w:pPr>
      <w:r>
        <w:rPr>
          <w:rFonts w:ascii="Times New Roman" w:hAnsi="Times New Roman"/>
          <w:b/>
          <w:color w:val="2C3E50"/>
          <w:sz w:val="24"/>
        </w:rPr>
        <w:t>1.5.1 Functional Scope</w:t>
      </w:r>
    </w:p>
    <w:p>
      <w:pPr>
        <w:spacing w:before="0" w:after="120" w:line="360" w:lineRule="auto"/>
        <w:jc w:val="both"/>
      </w:pPr>
      <w:r>
        <w:rPr>
          <w:rFonts w:ascii="Times New Roman" w:hAnsi="Times New Roman"/>
          <w:color w:val="212529"/>
          <w:sz w:val="24"/>
        </w:rPr>
        <w:t>The project scope encompasses user registration with PBKDF2 password hashing, secure credential verification, session management, multi-lingual text normalization for English discourse, real-time sentiment scoring, database persistence, multi-criteria historical filtering (by sentiment category and SQL LIKE keyword search), scoped record deletion, and administrator oversight.</w:t>
      </w:r>
    </w:p>
    <w:p>
      <w:pPr>
        <w:keepNext/>
        <w:spacing w:before="200" w:after="40"/>
      </w:pPr>
      <w:r>
        <w:rPr>
          <w:rFonts w:ascii="Times New Roman" w:hAnsi="Times New Roman"/>
          <w:b/>
          <w:color w:val="2C3E50"/>
          <w:sz w:val="24"/>
        </w:rPr>
        <w:t>1.5.2 System Limitations</w:t>
      </w:r>
    </w:p>
    <w:p>
      <w:pPr>
        <w:spacing w:before="0" w:after="120" w:line="360" w:lineRule="auto"/>
        <w:jc w:val="both"/>
      </w:pPr>
      <w:r>
        <w:rPr>
          <w:rFonts w:ascii="Times New Roman" w:hAnsi="Times New Roman"/>
          <w:color w:val="212529"/>
          <w:sz w:val="24"/>
        </w:rPr>
        <w:t>To maintain absolute academic integrity, the following limitations are formally acknowledged:</w:t>
      </w:r>
    </w:p>
    <w:p>
      <w:pPr>
        <w:pStyle w:val="ListBullet"/>
        <w:spacing w:before="0" w:after="60" w:line="360" w:lineRule="auto"/>
        <w:jc w:val="both"/>
      </w:pPr>
      <w:r>
        <w:rPr>
          <w:rFonts w:ascii="Times New Roman" w:hAnsi="Times New Roman"/>
          <w:b/>
          <w:color w:val="1B365D"/>
          <w:sz w:val="24"/>
        </w:rPr>
        <w:t xml:space="preserve">Sarcasm and Subtlety: </w:t>
      </w:r>
      <w:r>
        <w:rPr>
          <w:rFonts w:ascii="Times New Roman" w:hAnsi="Times New Roman"/>
          <w:color w:val="212529"/>
          <w:sz w:val="24"/>
        </w:rPr>
        <w:t>Lexical Model Horizon: TextBlob relies on a curated pattern lexicon. While highly accurate on explicit sentiment adjectives and adverbs, it cannot reliably decode complex political sarcasm, irony, or double entendres.</w:t>
      </w:r>
    </w:p>
    <w:p>
      <w:pPr>
        <w:pStyle w:val="ListBullet"/>
        <w:spacing w:before="0" w:after="60" w:line="360" w:lineRule="auto"/>
        <w:jc w:val="both"/>
      </w:pPr>
      <w:r>
        <w:rPr>
          <w:rFonts w:ascii="Times New Roman" w:hAnsi="Times New Roman"/>
          <w:b/>
          <w:color w:val="1B365D"/>
          <w:sz w:val="24"/>
        </w:rPr>
        <w:t xml:space="preserve">Language Support: </w:t>
      </w:r>
      <w:r>
        <w:rPr>
          <w:rFonts w:ascii="Times New Roman" w:hAnsi="Times New Roman"/>
          <w:color w:val="212529"/>
          <w:sz w:val="24"/>
        </w:rPr>
        <w:t>Linguistic Scope: The current implementation focuses exclusively on English textual discourse. Multilingual or vernacular code-switched text (e.g., Hinglish) is outside the immediate scope.</w:t>
      </w:r>
    </w:p>
    <w:p>
      <w:pPr>
        <w:pStyle w:val="ListBullet"/>
        <w:spacing w:before="0" w:after="60" w:line="360" w:lineRule="auto"/>
        <w:jc w:val="both"/>
      </w:pPr>
      <w:r>
        <w:rPr>
          <w:rFonts w:ascii="Times New Roman" w:hAnsi="Times New Roman"/>
          <w:b/>
          <w:color w:val="1B365D"/>
          <w:sz w:val="24"/>
        </w:rPr>
        <w:t xml:space="preserve">Scope of Inference: </w:t>
      </w:r>
      <w:r>
        <w:rPr>
          <w:rFonts w:ascii="Times New Roman" w:hAnsi="Times New Roman"/>
          <w:color w:val="212529"/>
          <w:sz w:val="24"/>
        </w:rPr>
        <w:t>Discourse vs. Voter Intent: The system explicitly analyzes the emotional polarity expressed in a specific text statement; it does not claim to diagnose the internal political voting allegiance or psychological profile of a human voter.</w:t>
      </w:r>
    </w:p>
    <w:p>
      <w:pPr>
        <w:keepNext/>
        <w:spacing w:before="280" w:after="80"/>
      </w:pPr>
      <w:r>
        <w:rPr>
          <w:rFonts w:ascii="Times New Roman" w:hAnsi="Times New Roman"/>
          <w:b/>
          <w:color w:val="1E3A5F"/>
          <w:sz w:val="28"/>
        </w:rPr>
        <w:t>1.6 Stakeholder Identification</w:t>
      </w:r>
    </w:p>
    <w:p>
      <w:pPr>
        <w:spacing w:before="0" w:after="120" w:line="360" w:lineRule="auto"/>
        <w:jc w:val="both"/>
      </w:pPr>
      <w:r>
        <w:rPr>
          <w:rFonts w:ascii="Times New Roman" w:hAnsi="Times New Roman"/>
          <w:color w:val="212529"/>
          <w:sz w:val="24"/>
        </w:rPr>
        <w:t>The system architecture is engineered to serve four primary categories of stakeholders:</w:t>
      </w:r>
    </w:p>
    <w:p>
      <w:pPr>
        <w:pStyle w:val="ListBullet"/>
        <w:spacing w:before="0" w:after="60" w:line="360" w:lineRule="auto"/>
        <w:jc w:val="both"/>
      </w:pPr>
      <w:r>
        <w:rPr>
          <w:rFonts w:ascii="Times New Roman" w:hAnsi="Times New Roman"/>
          <w:b/>
          <w:color w:val="1B365D"/>
          <w:sz w:val="24"/>
        </w:rPr>
        <w:t xml:space="preserve">Citizens and Voters: </w:t>
      </w:r>
      <w:r>
        <w:rPr>
          <w:rFonts w:ascii="Times New Roman" w:hAnsi="Times New Roman"/>
          <w:color w:val="212529"/>
          <w:sz w:val="24"/>
        </w:rPr>
        <w:t>Citizens seeking to evaluate the objectivity, sentiment bias, and public reception of debated policies and legislative announcements.</w:t>
      </w:r>
    </w:p>
    <w:p>
      <w:pPr>
        <w:pStyle w:val="ListBullet"/>
        <w:spacing w:before="0" w:after="60" w:line="360" w:lineRule="auto"/>
        <w:jc w:val="both"/>
      </w:pPr>
      <w:r>
        <w:rPr>
          <w:rFonts w:ascii="Times New Roman" w:hAnsi="Times New Roman"/>
          <w:b/>
          <w:color w:val="1B365D"/>
          <w:sz w:val="24"/>
        </w:rPr>
        <w:t xml:space="preserve">Political Analysts &amp; Researchers: </w:t>
      </w:r>
      <w:r>
        <w:rPr>
          <w:rFonts w:ascii="Times New Roman" w:hAnsi="Times New Roman"/>
          <w:color w:val="212529"/>
          <w:sz w:val="24"/>
        </w:rPr>
        <w:t>Academic researchers and political scientists tracking macro-level shifts in public approval, campaign narrative reception, and community polarization over time.</w:t>
      </w:r>
    </w:p>
    <w:p>
      <w:pPr>
        <w:pStyle w:val="ListBullet"/>
        <w:spacing w:before="0" w:after="60" w:line="360" w:lineRule="auto"/>
        <w:jc w:val="both"/>
      </w:pPr>
      <w:r>
        <w:rPr>
          <w:rFonts w:ascii="Times New Roman" w:hAnsi="Times New Roman"/>
          <w:b/>
          <w:color w:val="1B365D"/>
          <w:sz w:val="24"/>
        </w:rPr>
        <w:t xml:space="preserve">Media Monitors &amp; Journalists: </w:t>
      </w:r>
      <w:r>
        <w:rPr>
          <w:rFonts w:ascii="Times New Roman" w:hAnsi="Times New Roman"/>
          <w:color w:val="212529"/>
          <w:sz w:val="24"/>
        </w:rPr>
        <w:t>Journalists and editorial fact-checkers auditing political discourse for polarized rhetoric and verifying the balance of quoted remarks.</w:t>
      </w:r>
    </w:p>
    <w:p>
      <w:pPr>
        <w:pStyle w:val="ListBullet"/>
        <w:spacing w:before="0" w:after="60" w:line="360" w:lineRule="auto"/>
        <w:jc w:val="both"/>
      </w:pPr>
      <w:r>
        <w:rPr>
          <w:rFonts w:ascii="Times New Roman" w:hAnsi="Times New Roman"/>
          <w:b/>
          <w:color w:val="1B365D"/>
          <w:sz w:val="24"/>
        </w:rPr>
        <w:t xml:space="preserve">System Administrators: </w:t>
      </w:r>
      <w:r>
        <w:rPr>
          <w:rFonts w:ascii="Times New Roman" w:hAnsi="Times New Roman"/>
          <w:color w:val="212529"/>
          <w:sz w:val="24"/>
        </w:rPr>
        <w:t>Platform moderators tasked with managing registered student/researcher credentials, maintaining relational integrity, and purging toxic content.</w:t>
      </w:r>
    </w:p>
    <w:p>
      <w:pPr>
        <w:keepNext/>
        <w:spacing w:before="280" w:after="80"/>
      </w:pPr>
      <w:r>
        <w:rPr>
          <w:rFonts w:ascii="Times New Roman" w:hAnsi="Times New Roman"/>
          <w:b/>
          <w:color w:val="1E3A5F"/>
          <w:sz w:val="28"/>
        </w:rPr>
        <w:t>1.7 Technical Feasibility</w:t>
      </w:r>
    </w:p>
    <w:p>
      <w:pPr>
        <w:spacing w:before="0" w:after="120" w:line="360" w:lineRule="auto"/>
        <w:jc w:val="both"/>
      </w:pPr>
      <w:r>
        <w:rPr>
          <w:rFonts w:ascii="Times New Roman" w:hAnsi="Times New Roman"/>
          <w:color w:val="212529"/>
          <w:sz w:val="24"/>
        </w:rPr>
        <w:t>The technological stack selected for SentixAI demonstrates exceptionally high technical feasibility:</w:t>
      </w:r>
    </w:p>
    <w:p>
      <w:pPr>
        <w:pStyle w:val="ListBullet"/>
        <w:spacing w:before="0" w:after="60" w:line="360" w:lineRule="auto"/>
        <w:jc w:val="both"/>
      </w:pPr>
      <w:r>
        <w:rPr>
          <w:rFonts w:ascii="Times New Roman" w:hAnsi="Times New Roman"/>
          <w:b/>
          <w:color w:val="1B365D"/>
          <w:sz w:val="24"/>
        </w:rPr>
        <w:t xml:space="preserve">Backend Architecture: </w:t>
      </w:r>
      <w:r>
        <w:rPr>
          <w:rFonts w:ascii="Times New Roman" w:hAnsi="Times New Roman"/>
          <w:color w:val="212529"/>
          <w:sz w:val="24"/>
        </w:rPr>
        <w:t>Python 3 is the recognized gold standard for data engineering and natural language processing. Flask 3.0 provides a lightweight, modular, and unopinionated WSGI framework optimal for academic web architectures.</w:t>
      </w:r>
    </w:p>
    <w:p>
      <w:pPr>
        <w:pStyle w:val="ListBullet"/>
        <w:spacing w:before="0" w:after="60" w:line="360" w:lineRule="auto"/>
        <w:jc w:val="both"/>
      </w:pPr>
      <w:r>
        <w:rPr>
          <w:rFonts w:ascii="Times New Roman" w:hAnsi="Times New Roman"/>
          <w:b/>
          <w:color w:val="1B365D"/>
          <w:sz w:val="24"/>
        </w:rPr>
        <w:t xml:space="preserve">NLP Engine: </w:t>
      </w:r>
      <w:r>
        <w:rPr>
          <w:rFonts w:ascii="Times New Roman" w:hAnsi="Times New Roman"/>
          <w:color w:val="212529"/>
          <w:sz w:val="24"/>
        </w:rPr>
        <w:t>TextBlob is a well-established, pre-trained lexical NLP library built upon NLTK corpora, eliminating the heavy GPU computational requirements of deep transformer neural networks while providing deterministic, sub-second inference.</w:t>
      </w:r>
    </w:p>
    <w:p>
      <w:pPr>
        <w:pStyle w:val="ListBullet"/>
        <w:spacing w:before="0" w:after="60" w:line="360" w:lineRule="auto"/>
        <w:jc w:val="both"/>
      </w:pPr>
      <w:r>
        <w:rPr>
          <w:rFonts w:ascii="Times New Roman" w:hAnsi="Times New Roman"/>
          <w:b/>
          <w:color w:val="1B365D"/>
          <w:sz w:val="24"/>
        </w:rPr>
        <w:t xml:space="preserve">Database Tier: </w:t>
      </w:r>
      <w:r>
        <w:rPr>
          <w:rFonts w:ascii="Times New Roman" w:hAnsi="Times New Roman"/>
          <w:color w:val="212529"/>
          <w:sz w:val="24"/>
        </w:rPr>
        <w:t>MySQL 8.0 is a battle-tested relational database management system supporting robust concurrency, ACID transactions, B-tree indexing, and relational foreign key constraints.</w:t>
      </w:r>
    </w:p>
    <w:p>
      <w:pPr>
        <w:pStyle w:val="ListBullet"/>
        <w:spacing w:before="0" w:after="60" w:line="360" w:lineRule="auto"/>
        <w:jc w:val="both"/>
      </w:pPr>
      <w:r>
        <w:rPr>
          <w:rFonts w:ascii="Times New Roman" w:hAnsi="Times New Roman"/>
          <w:b/>
          <w:color w:val="1B365D"/>
          <w:sz w:val="24"/>
        </w:rPr>
        <w:t xml:space="preserve">Frontend Presentation: </w:t>
      </w:r>
      <w:r>
        <w:rPr>
          <w:rFonts w:ascii="Times New Roman" w:hAnsi="Times New Roman"/>
          <w:color w:val="212529"/>
          <w:sz w:val="24"/>
        </w:rPr>
        <w:t>Vanilla JavaScript, CSS3 variables, and Chart.js ensure modern, responsive interactivity without bulky client-side build steps or framework version churn.</w:t>
      </w:r>
    </w:p>
    <w:p>
      <w:pPr>
        <w:keepNext/>
        <w:spacing w:before="280" w:after="80"/>
      </w:pPr>
      <w:r>
        <w:rPr>
          <w:rFonts w:ascii="Times New Roman" w:hAnsi="Times New Roman"/>
          <w:b/>
          <w:color w:val="1E3A5F"/>
          <w:sz w:val="28"/>
        </w:rPr>
        <w:t>1.8 Economic Feasibility</w:t>
      </w:r>
    </w:p>
    <w:p>
      <w:pPr>
        <w:spacing w:before="0" w:after="120" w:line="360" w:lineRule="auto"/>
        <w:jc w:val="both"/>
      </w:pPr>
      <w:r>
        <w:rPr>
          <w:rFonts w:ascii="Times New Roman" w:hAnsi="Times New Roman"/>
          <w:color w:val="212529"/>
          <w:sz w:val="24"/>
        </w:rPr>
        <w:t>Economic feasibility evaluates whether the financial expenditure required for software acquisition, infrastructure, and maintenance justifies the operational value delivered. SentixAI is built exclusively upon open-source software licenses, resulting in zero software acquisition expense.</w:t>
      </w:r>
    </w:p>
    <w:p>
      <w:pPr>
        <w:keepNext/>
        <w:spacing w:before="160" w:after="80"/>
        <w:jc w:val="center"/>
      </w:pPr>
      <w:r>
        <w:rPr>
          <w:rFonts w:ascii="Times New Roman" w:hAnsi="Times New Roman"/>
          <w:b/>
          <w:color w:val="1E3A5F"/>
          <w:sz w:val="22"/>
        </w:rPr>
        <w:t>Table 1.1 — Economic Feasibility and Open-Source Cost Analysis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Resource Component</w:t>
            </w:r>
          </w:p>
        </w:tc>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Selected Technology</w:t>
            </w:r>
          </w:p>
        </w:tc>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Licensing Model</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Academic Cost (INR)</w:t>
            </w:r>
          </w:p>
        </w:tc>
      </w:tr>
      <w:tr>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Programming Language &amp; Runtime</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Python 3.10+ / 3.14</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Python Software Foundation (Open Source)</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r>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Web Framework &amp; WSGI Server</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Flask 3.0.0 / Gunicorn 21.2</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BSD 3-Clause License</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r>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Natural Language Processing</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TextBlob 0.18.0 / NLTK 3.8.1</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MIT / Apache 2.0 License</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r>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Relational Database Management</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MySQL Community Server 8.0</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GPL v2 License</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r>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Frontend UI &amp; Charting CDN</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Chart.js / Font Awesome 6.5.1</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MIT / SIL OFL License</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r>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Cloud Production Hosting</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PythonAnywhere Free Tier</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Free Academic Quota</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r>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Development Environment</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Visual Studio Code / Git</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MIT License</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r>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Total Direct Capital Expenditure</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All Open-Source Stack</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100% Free / Academic</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Rs. 0.00</w:t>
            </w:r>
          </w:p>
        </w:tc>
      </w:tr>
    </w:tbl>
    <w:p>
      <w:pPr>
        <w:spacing w:before="80" w:after="80"/>
      </w:pPr>
    </w:p>
    <w:p>
      <w:pPr>
        <w:keepNext/>
        <w:spacing w:before="280" w:after="80"/>
      </w:pPr>
      <w:r>
        <w:rPr>
          <w:rFonts w:ascii="Times New Roman" w:hAnsi="Times New Roman"/>
          <w:b/>
          <w:color w:val="1E3A5F"/>
          <w:sz w:val="28"/>
        </w:rPr>
        <w:t>1.9 Operational Feasibility</w:t>
      </w:r>
    </w:p>
    <w:p>
      <w:pPr>
        <w:spacing w:before="0" w:after="120" w:line="360" w:lineRule="auto"/>
        <w:jc w:val="both"/>
      </w:pPr>
      <w:r>
        <w:rPr>
          <w:rFonts w:ascii="Times New Roman" w:hAnsi="Times New Roman"/>
          <w:color w:val="212529"/>
          <w:sz w:val="24"/>
        </w:rPr>
        <w:t>Operational feasibility assesses how effectively the proposed system integrates into the everyday workflow of academic researchers, students, and evaluators. SentixAI requires zero client-side installation: the entire application is delivered via standard web browsers (Google Chrome, Mozilla Firefox, Microsoft Edge, Safari) across desktop and mobile form factors.</w:t>
      </w:r>
    </w:p>
    <w:p>
      <w:pPr>
        <w:spacing w:before="0" w:after="120" w:line="360" w:lineRule="auto"/>
        <w:jc w:val="both"/>
      </w:pPr>
      <w:r>
        <w:rPr>
          <w:rFonts w:ascii="Times New Roman" w:hAnsi="Times New Roman"/>
          <w:color w:val="212529"/>
          <w:sz w:val="24"/>
        </w:rPr>
        <w:t>The user interface incorporates intuitive design patterns—standardized form fields, immediate client-side character counters, pre-loaded demonstration dataset buttons, color-coded visual badges (Green for Positive, Grey for Neutral, Red for Negative), and animated progress bars. Consequently, no specialized user training is necessary, confirming outstanding operational feasibility.</w:t>
      </w:r>
    </w:p>
    <w:p>
      <w:r>
        <w:br w:type="page"/>
      </w:r>
    </w:p>
    <w:p>
      <w:pPr>
        <w:spacing w:before="240" w:after="80"/>
        <w:jc w:val="center"/>
      </w:pPr>
      <w:r>
        <w:rPr>
          <w:rFonts w:ascii="Times New Roman" w:hAnsi="Times New Roman"/>
          <w:b/>
          <w:color w:val="1B365D"/>
          <w:sz w:val="32"/>
        </w:rPr>
        <w:t>CHAPTER 2</w:t>
        <w:br/>
      </w:r>
      <w:r>
        <w:rPr>
          <w:rFonts w:ascii="Times New Roman" w:hAnsi="Times New Roman"/>
          <w:b/>
          <w:color w:val="1B365D"/>
          <w:sz w:val="32"/>
        </w:rPr>
        <w:t>REQUIREMENT ENGINEERING</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2.1 Stakeholder Requirements</w:t>
      </w:r>
    </w:p>
    <w:p>
      <w:pPr>
        <w:spacing w:before="0" w:after="120" w:line="360" w:lineRule="auto"/>
        <w:jc w:val="both"/>
      </w:pPr>
      <w:r>
        <w:rPr>
          <w:rFonts w:ascii="Times New Roman" w:hAnsi="Times New Roman"/>
          <w:color w:val="212529"/>
          <w:sz w:val="24"/>
        </w:rPr>
        <w:t>Requirement Engineering establishes the functional capabilities and behavioral constraints demanded by end users, researchers, and system administrators. Through systematic domain analysis and consultation with project stakeholders, user requirements were decomposed into operational software specifications:</w:t>
      </w:r>
    </w:p>
    <w:p>
      <w:pPr>
        <w:pStyle w:val="ListBullet"/>
        <w:spacing w:before="0" w:after="60" w:line="360" w:lineRule="auto"/>
        <w:jc w:val="both"/>
      </w:pPr>
      <w:r>
        <w:rPr>
          <w:rFonts w:ascii="Times New Roman" w:hAnsi="Times New Roman"/>
          <w:b/>
          <w:color w:val="1B365D"/>
          <w:sz w:val="24"/>
        </w:rPr>
        <w:t xml:space="preserve">Authentication &amp; Data Isolation: </w:t>
      </w:r>
      <w:r>
        <w:rPr>
          <w:rFonts w:ascii="Times New Roman" w:hAnsi="Times New Roman"/>
          <w:color w:val="212529"/>
          <w:sz w:val="24"/>
        </w:rPr>
        <w:t>Users require an unencumbered registration and authentication flow ensuring privacy, session longevity, and protected access to individual analytical records.</w:t>
      </w:r>
    </w:p>
    <w:p>
      <w:pPr>
        <w:pStyle w:val="ListBullet"/>
        <w:spacing w:before="0" w:after="60" w:line="360" w:lineRule="auto"/>
        <w:jc w:val="both"/>
      </w:pPr>
      <w:r>
        <w:rPr>
          <w:rFonts w:ascii="Times New Roman" w:hAnsi="Times New Roman"/>
          <w:b/>
          <w:color w:val="1B365D"/>
          <w:sz w:val="24"/>
        </w:rPr>
        <w:t xml:space="preserve">Analytical Transparency: </w:t>
      </w:r>
      <w:r>
        <w:rPr>
          <w:rFonts w:ascii="Times New Roman" w:hAnsi="Times New Roman"/>
          <w:color w:val="212529"/>
          <w:sz w:val="24"/>
        </w:rPr>
        <w:t>Researchers need an instantaneous NLP pipeline capable of parsing raw political text, showing both raw and cleansed representations, and outputting transparent percentage breakdowns.</w:t>
      </w:r>
    </w:p>
    <w:p>
      <w:pPr>
        <w:pStyle w:val="ListBullet"/>
        <w:spacing w:before="0" w:after="60" w:line="360" w:lineRule="auto"/>
        <w:jc w:val="both"/>
      </w:pPr>
      <w:r>
        <w:rPr>
          <w:rFonts w:ascii="Times New Roman" w:hAnsi="Times New Roman"/>
          <w:b/>
          <w:color w:val="1B365D"/>
          <w:sz w:val="24"/>
        </w:rPr>
        <w:t xml:space="preserve">Search &amp; Archival Retrieval: </w:t>
      </w:r>
      <w:r>
        <w:rPr>
          <w:rFonts w:ascii="Times New Roman" w:hAnsi="Times New Roman"/>
          <w:color w:val="212529"/>
          <w:sz w:val="24"/>
        </w:rPr>
        <w:t>Analysts demand multi-criteria filtering tools to query archived political remarks by sentiment stance or topical keywords without navigating complex database interfaces.</w:t>
      </w:r>
    </w:p>
    <w:p>
      <w:pPr>
        <w:pStyle w:val="ListBullet"/>
        <w:spacing w:before="0" w:after="60" w:line="360" w:lineRule="auto"/>
        <w:jc w:val="both"/>
      </w:pPr>
      <w:r>
        <w:rPr>
          <w:rFonts w:ascii="Times New Roman" w:hAnsi="Times New Roman"/>
          <w:b/>
          <w:color w:val="1B365D"/>
          <w:sz w:val="24"/>
        </w:rPr>
        <w:t xml:space="preserve">Governance &amp; Moderation: </w:t>
      </w:r>
      <w:r>
        <w:rPr>
          <w:rFonts w:ascii="Times New Roman" w:hAnsi="Times New Roman"/>
          <w:color w:val="212529"/>
          <w:sz w:val="24"/>
        </w:rPr>
        <w:t>Administrators require centralized visibility over total registered user accounts, system-wide submission volumes, and the power to purge non-compliant records.</w:t>
      </w:r>
    </w:p>
    <w:p>
      <w:pPr>
        <w:keepNext/>
        <w:spacing w:before="280" w:after="80"/>
      </w:pPr>
      <w:r>
        <w:rPr>
          <w:rFonts w:ascii="Times New Roman" w:hAnsi="Times New Roman"/>
          <w:b/>
          <w:color w:val="1E3A5F"/>
          <w:sz w:val="28"/>
        </w:rPr>
        <w:t>2.2 Functional Requirements (FR-01 to FR-15)</w:t>
      </w:r>
    </w:p>
    <w:p>
      <w:pPr>
        <w:spacing w:before="0" w:after="120" w:line="360" w:lineRule="auto"/>
        <w:jc w:val="both"/>
      </w:pPr>
      <w:r>
        <w:rPr>
          <w:rFonts w:ascii="Times New Roman" w:hAnsi="Times New Roman"/>
          <w:color w:val="212529"/>
          <w:sz w:val="24"/>
        </w:rPr>
        <w:t>The functional requirements define the explicit calculations, database interactions, interface views, and administrative workflows that the system must execute. Every functional requirement has been verified against the production codebase:</w:t>
      </w:r>
    </w:p>
    <w:p>
      <w:pPr>
        <w:keepNext/>
        <w:spacing w:before="160" w:after="80"/>
        <w:jc w:val="center"/>
      </w:pPr>
      <w:r>
        <w:rPr>
          <w:rFonts w:ascii="Times New Roman" w:hAnsi="Times New Roman"/>
          <w:b/>
          <w:color w:val="1E3A5F"/>
          <w:sz w:val="22"/>
        </w:rPr>
        <w:t>Table 2.1 — Functional Requirements Specification (FR-01 to FR-15)</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Requirement ID</w:t>
            </w:r>
          </w:p>
        </w:tc>
        <w:tc>
          <w:tcPr>
            <w:tcW w:type="dxa" w:w="2016"/>
            <w:shd w:fill="1E3A5F"/>
            <w:tcMar>
              <w:top w:w="100" w:type="dxa"/>
              <w:bottom w:w="100" w:type="dxa"/>
              <w:left w:w="120" w:type="dxa"/>
              <w:right w:w="120" w:type="dxa"/>
            </w:tcMar>
          </w:tcPr>
          <w:p>
            <w:pPr>
              <w:spacing w:before="0" w:after="0"/>
              <w:jc w:val="center"/>
            </w:pPr>
            <w:r>
              <w:rPr>
                <w:rFonts w:ascii="Times New Roman" w:hAnsi="Times New Roman"/>
                <w:b/>
                <w:color w:val="FFFFFF"/>
                <w:sz w:val="20"/>
              </w:rPr>
              <w:t>Functional Module</w:t>
            </w:r>
          </w:p>
        </w:tc>
        <w:tc>
          <w:tcPr>
            <w:tcW w:type="dxa" w:w="4464"/>
            <w:shd w:fill="1E3A5F"/>
            <w:tcMar>
              <w:top w:w="100" w:type="dxa"/>
              <w:bottom w:w="100" w:type="dxa"/>
              <w:left w:w="120" w:type="dxa"/>
              <w:right w:w="120" w:type="dxa"/>
            </w:tcMar>
          </w:tcPr>
          <w:p>
            <w:pPr>
              <w:spacing w:before="0" w:after="0"/>
              <w:jc w:val="center"/>
            </w:pPr>
            <w:r>
              <w:rPr>
                <w:rFonts w:ascii="Times New Roman" w:hAnsi="Times New Roman"/>
                <w:b/>
                <w:color w:val="FFFFFF"/>
                <w:sz w:val="20"/>
              </w:rPr>
              <w:t>Detailed Requirement Specification</w:t>
            </w:r>
          </w:p>
        </w:tc>
        <w:tc>
          <w:tcPr>
            <w:tcW w:type="dxa" w:w="1296"/>
            <w:shd w:fill="1E3A5F"/>
            <w:tcMar>
              <w:top w:w="100" w:type="dxa"/>
              <w:bottom w:w="100" w:type="dxa"/>
              <w:left w:w="120" w:type="dxa"/>
              <w:right w:w="120" w:type="dxa"/>
            </w:tcMar>
          </w:tcPr>
          <w:p>
            <w:pPr>
              <w:spacing w:before="0" w:after="0"/>
              <w:jc w:val="center"/>
            </w:pPr>
            <w:r>
              <w:rPr>
                <w:rFonts w:ascii="Times New Roman" w:hAnsi="Times New Roman"/>
                <w:b/>
                <w:color w:val="FFFFFF"/>
                <w:sz w:val="20"/>
              </w:rPr>
              <w:t>Priority</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FR-01</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Authentication</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permit guest visitors to register an account with a unique username, unique email, and password (minimum 4 characters).</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FR-02</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Password Security</w:t>
            </w:r>
          </w:p>
        </w:tc>
        <w:tc>
          <w:tcPr>
            <w:tcW w:type="dxa" w:w="44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hash passwords using Werkzeug PBKDF2 SHA-256 before persisting records in the MySQL users table.</w:t>
            </w:r>
          </w:p>
        </w:tc>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FR-03</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Login Authentication</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verify user credentials against hashed database records and establish secure server-side sessions upon successful match.</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FR-04</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Role-Based Access</w:t>
            </w:r>
          </w:p>
        </w:tc>
        <w:tc>
          <w:tcPr>
            <w:tcW w:type="dxa" w:w="44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inspect user authority (is_admin = 1 vs 0) and route administrators to the Admin Panel and standard users to the Dashboard.</w:t>
            </w:r>
          </w:p>
        </w:tc>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FR-05</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Text Ingestion</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provide a multi-line text input panel supporting arbitrary political statements, debate remarks, or social media commentary.</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FR-06</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Regex Preprocessing</w:t>
            </w:r>
          </w:p>
        </w:tc>
        <w:tc>
          <w:tcPr>
            <w:tcW w:type="dxa" w:w="44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execute regex routines to purge HTTP/HTTPS links, user @mentions, #hashtags, and normalize whitespace before sentiment scoring.</w:t>
            </w:r>
          </w:p>
        </w:tc>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FR-07</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Lexical Polarity Scoring</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process cleaned text through TextBlob to compute polarity (-1.0 to +1.0) and subjectivity (0.0 to 1.0).</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FR-08</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3-Way Distribution</w:t>
            </w:r>
          </w:p>
        </w:tc>
        <w:tc>
          <w:tcPr>
            <w:tcW w:type="dxa" w:w="44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compute a fine-grained 3-way distribution (pos_pct, neu_pct, neg_pct) whose integer percentages strictly sum to exactly 100%.</w:t>
            </w:r>
          </w:p>
        </w:tc>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FR-09</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Stance Classification</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assign a dominant sentiment label ('Positive', 'Neutral', or 'Negative') based on the highest percentage category.</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FR-10</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Relational Storage</w:t>
            </w:r>
          </w:p>
        </w:tc>
        <w:tc>
          <w:tcPr>
            <w:tcW w:type="dxa" w:w="44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insert the analyzed text, computed scores, sentiment label, and foreign key user_id into the MySQL posts table.</w:t>
            </w:r>
          </w:p>
        </w:tc>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FR-11</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Comparative Diagnostics</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render a side-by-side comparison of original text versus regex-sanitized text alongside colored progress bars.</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Medium</w:t>
            </w:r>
          </w:p>
        </w:tc>
      </w:tr>
      <w:tr>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FR-12</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Analytics Dashboard</w:t>
            </w:r>
          </w:p>
        </w:tc>
        <w:tc>
          <w:tcPr>
            <w:tcW w:type="dxa" w:w="44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calculate aggregate user statistics (total posts, positive %, negative %, neutral %) and render a dynamic Chart.js doughnut chart.</w:t>
            </w:r>
          </w:p>
        </w:tc>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FR-13</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Multi-Criteria Filter</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filter archived records dynamically by sentiment category and execute SQL LIKE substring matching for keyword search.</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FR-14</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Scoped Post Deletion</w:t>
            </w:r>
          </w:p>
        </w:tc>
        <w:tc>
          <w:tcPr>
            <w:tcW w:type="dxa" w:w="44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allow users to delete their own analysis records while preventing unauthorized deletion of posts owned by others.</w:t>
            </w:r>
          </w:p>
        </w:tc>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r>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FR-15</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 Moderation Audit</w:t>
            </w:r>
          </w:p>
        </w:tc>
        <w:tc>
          <w:tcPr>
            <w:tcW w:type="dxa" w:w="44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The system shall provide administrators with global oversight, platform-wide user account management, and content moderation deletion.</w:t>
            </w:r>
          </w:p>
        </w:tc>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w:t>
            </w:r>
          </w:p>
        </w:tc>
      </w:tr>
    </w:tbl>
    <w:p>
      <w:pPr>
        <w:spacing w:before="80" w:after="80"/>
      </w:pPr>
    </w:p>
    <w:p>
      <w:pPr>
        <w:keepNext/>
        <w:spacing w:before="280" w:after="80"/>
      </w:pPr>
      <w:r>
        <w:rPr>
          <w:rFonts w:ascii="Times New Roman" w:hAnsi="Times New Roman"/>
          <w:b/>
          <w:color w:val="1E3A5F"/>
          <w:sz w:val="28"/>
        </w:rPr>
        <w:t>2.3 Non-Functional Requirements</w:t>
      </w:r>
    </w:p>
    <w:p>
      <w:pPr>
        <w:spacing w:before="0" w:after="120" w:line="360" w:lineRule="auto"/>
        <w:jc w:val="both"/>
      </w:pPr>
      <w:r>
        <w:rPr>
          <w:rFonts w:ascii="Times New Roman" w:hAnsi="Times New Roman"/>
          <w:color w:val="212529"/>
          <w:sz w:val="24"/>
        </w:rPr>
        <w:t>Non-functional requirements specify the operational qualities, architectural constraints, and security behaviors required to ensure production robustness:</w:t>
      </w:r>
    </w:p>
    <w:p>
      <w:pPr>
        <w:keepNext/>
        <w:spacing w:before="160" w:after="80"/>
        <w:jc w:val="center"/>
      </w:pPr>
      <w:r>
        <w:rPr>
          <w:rFonts w:ascii="Times New Roman" w:hAnsi="Times New Roman"/>
          <w:b/>
          <w:color w:val="1E3A5F"/>
          <w:sz w:val="22"/>
        </w:rPr>
        <w:t>Table 2.2 — Non-Functional Requirements Specification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2016"/>
            <w:shd w:fill="1E3A5F"/>
            <w:tcMar>
              <w:top w:w="100" w:type="dxa"/>
              <w:bottom w:w="100" w:type="dxa"/>
              <w:left w:w="120" w:type="dxa"/>
              <w:right w:w="120" w:type="dxa"/>
            </w:tcMar>
          </w:tcPr>
          <w:p>
            <w:pPr>
              <w:spacing w:before="0" w:after="0"/>
              <w:jc w:val="center"/>
            </w:pPr>
            <w:r>
              <w:rPr>
                <w:rFonts w:ascii="Times New Roman" w:hAnsi="Times New Roman"/>
                <w:b/>
                <w:color w:val="FFFFFF"/>
                <w:sz w:val="20"/>
              </w:rPr>
              <w:t>Attribute</w:t>
            </w:r>
          </w:p>
        </w:tc>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Quality Objective</w:t>
            </w:r>
          </w:p>
        </w:tc>
        <w:tc>
          <w:tcPr>
            <w:tcW w:type="dxa" w:w="2880"/>
            <w:shd w:fill="1E3A5F"/>
            <w:tcMar>
              <w:top w:w="100" w:type="dxa"/>
              <w:bottom w:w="100" w:type="dxa"/>
              <w:left w:w="120" w:type="dxa"/>
              <w:right w:w="120" w:type="dxa"/>
            </w:tcMar>
          </w:tcPr>
          <w:p>
            <w:pPr>
              <w:spacing w:before="0" w:after="0"/>
              <w:jc w:val="center"/>
            </w:pPr>
            <w:r>
              <w:rPr>
                <w:rFonts w:ascii="Times New Roman" w:hAnsi="Times New Roman"/>
                <w:b/>
                <w:color w:val="FFFFFF"/>
                <w:sz w:val="20"/>
              </w:rPr>
              <w:t>Implementation Mechanism</w:t>
            </w:r>
          </w:p>
        </w:tc>
        <w:tc>
          <w:tcPr>
            <w:tcW w:type="dxa" w:w="2304"/>
            <w:shd w:fill="1E3A5F"/>
            <w:tcMar>
              <w:top w:w="100" w:type="dxa"/>
              <w:bottom w:w="100" w:type="dxa"/>
              <w:left w:w="120" w:type="dxa"/>
              <w:right w:w="120" w:type="dxa"/>
            </w:tcMar>
          </w:tcPr>
          <w:p>
            <w:pPr>
              <w:spacing w:before="0" w:after="0"/>
              <w:jc w:val="center"/>
            </w:pPr>
            <w:r>
              <w:rPr>
                <w:rFonts w:ascii="Times New Roman" w:hAnsi="Times New Roman"/>
                <w:b/>
                <w:color w:val="FFFFFF"/>
                <w:sz w:val="20"/>
              </w:rPr>
              <w:t>Verification Metric</w:t>
            </w:r>
          </w:p>
        </w:tc>
      </w:tr>
      <w:tr>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Performance &amp; Latency</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Sub-second inference and page delivery under standard web loads.</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Lightweight TextBlob pattern analyzer; connection pooling and indexed queries.</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Mean inference latency &lt; 250ms per post; page render &lt; 500ms.</w:t>
            </w:r>
          </w:p>
        </w:tc>
      </w:tr>
      <w:tr>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Security &amp; Integrity</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Prevent unauthorized data access, credential leakage, and SQL injection.</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PBKDF2 SHA-256 hashing; parameterized SQL queries (%s); server-side session checks.</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Zero plain-text password storage; immune to basic SQL injection attempts.</w:t>
            </w:r>
          </w:p>
        </w:tc>
      </w:tr>
      <w:tr>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Usability &amp; UX</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Intuitive, self-explanatory responsive web interface accessible across devices.</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CSS3 glassmorphism, responsive grid, dynamic character counter, auto-dismiss alerts.</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Zero client-side installation; 100% usable on mobile and desktop browsers.</w:t>
            </w:r>
          </w:p>
        </w:tc>
      </w:tr>
      <w:tr>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Reliability &amp; Resilience</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Graceful degradation upon erroneous or empty user inputs.</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Client-side JS validation; server-side flash error messaging; try-finally DB closing.</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Zero unhandled 500 exceptions during invalid form submissions.</w:t>
            </w:r>
          </w:p>
        </w:tc>
      </w:tr>
      <w:tr>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Maintainability</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Modular Three-Tier codebase with clean separation of concerns.</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Decoupled modules: app.py (controller), sentiment.py (NLP), database.py (connector).</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High code readability; documented docstrings across all modules.</w:t>
            </w:r>
          </w:p>
        </w:tc>
      </w:tr>
      <w:tr>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Portability</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Cross-platform runtime capability across Windows and Linux cloud hosts.</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Pure Python implementation; WSGI Gunicorn support; environment-driven .env config.</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Seamless execution on Windows local dev and PythonAnywhere cloud Linux.</w:t>
            </w:r>
          </w:p>
        </w:tc>
      </w:tr>
    </w:tbl>
    <w:p>
      <w:pPr>
        <w:spacing w:before="80" w:after="80"/>
      </w:pPr>
    </w:p>
    <w:p>
      <w:pPr>
        <w:keepNext/>
        <w:spacing w:before="280" w:after="80"/>
      </w:pPr>
      <w:r>
        <w:rPr>
          <w:rFonts w:ascii="Times New Roman" w:hAnsi="Times New Roman"/>
          <w:b/>
          <w:color w:val="1E3A5F"/>
          <w:sz w:val="28"/>
        </w:rPr>
        <w:t>2.4 Use Case Analysis</w:t>
      </w:r>
    </w:p>
    <w:p>
      <w:pPr>
        <w:spacing w:before="0" w:after="120" w:line="360" w:lineRule="auto"/>
        <w:jc w:val="both"/>
      </w:pPr>
      <w:r>
        <w:rPr>
          <w:rFonts w:ascii="Times New Roman" w:hAnsi="Times New Roman"/>
          <w:color w:val="212529"/>
          <w:sz w:val="24"/>
        </w:rPr>
        <w:t>The system architecture partitions operational interactions into two primary user actors:</w:t>
      </w:r>
    </w:p>
    <w:p>
      <w:pPr>
        <w:keepNext/>
        <w:spacing w:before="200" w:after="40"/>
      </w:pPr>
      <w:r>
        <w:rPr>
          <w:rFonts w:ascii="Times New Roman" w:hAnsi="Times New Roman"/>
          <w:b/>
          <w:color w:val="2C3E50"/>
          <w:sz w:val="24"/>
        </w:rPr>
        <w:t>2.4.1 Actor 1: Standard User (Student / Researcher)</w:t>
      </w:r>
    </w:p>
    <w:p>
      <w:pPr>
        <w:pStyle w:val="ListBullet"/>
        <w:spacing w:before="0" w:after="60" w:line="360" w:lineRule="auto"/>
        <w:jc w:val="both"/>
      </w:pPr>
      <w:r>
        <w:rPr>
          <w:rFonts w:ascii="Times New Roman" w:hAnsi="Times New Roman"/>
          <w:color w:val="212529"/>
          <w:sz w:val="24"/>
        </w:rPr>
        <w:t>UC-01: Register New Account (provides unique username, email, password).</w:t>
      </w:r>
    </w:p>
    <w:p>
      <w:pPr>
        <w:pStyle w:val="ListBullet"/>
        <w:spacing w:before="0" w:after="60" w:line="360" w:lineRule="auto"/>
        <w:jc w:val="both"/>
      </w:pPr>
      <w:r>
        <w:rPr>
          <w:rFonts w:ascii="Times New Roman" w:hAnsi="Times New Roman"/>
          <w:color w:val="212529"/>
          <w:sz w:val="24"/>
        </w:rPr>
        <w:t>UC-02: Authenticate &amp; Log In (creates secure session).</w:t>
      </w:r>
    </w:p>
    <w:p>
      <w:pPr>
        <w:pStyle w:val="ListBullet"/>
        <w:spacing w:before="0" w:after="60" w:line="360" w:lineRule="auto"/>
        <w:jc w:val="both"/>
      </w:pPr>
      <w:r>
        <w:rPr>
          <w:rFonts w:ascii="Times New Roman" w:hAnsi="Times New Roman"/>
          <w:color w:val="212529"/>
          <w:sz w:val="24"/>
        </w:rPr>
        <w:t>UC-03: Ingest Political Text (enters arbitrary text or selects quick demo card).</w:t>
      </w:r>
    </w:p>
    <w:p>
      <w:pPr>
        <w:pStyle w:val="ListBullet"/>
        <w:spacing w:before="0" w:after="60" w:line="360" w:lineRule="auto"/>
        <w:jc w:val="both"/>
      </w:pPr>
      <w:r>
        <w:rPr>
          <w:rFonts w:ascii="Times New Roman" w:hAnsi="Times New Roman"/>
          <w:color w:val="212529"/>
          <w:sz w:val="24"/>
        </w:rPr>
        <w:t>UC-04: View Diagnostic Inference (inspects polarity score, 3-way bars, and cleaned text).</w:t>
      </w:r>
    </w:p>
    <w:p>
      <w:pPr>
        <w:pStyle w:val="ListBullet"/>
        <w:spacing w:before="0" w:after="60" w:line="360" w:lineRule="auto"/>
        <w:jc w:val="both"/>
      </w:pPr>
      <w:r>
        <w:rPr>
          <w:rFonts w:ascii="Times New Roman" w:hAnsi="Times New Roman"/>
          <w:color w:val="212529"/>
          <w:sz w:val="24"/>
        </w:rPr>
        <w:t>UC-05: Inspect Analytics Dashboard (reviews KPI metrics and interactive Chart.js doughnut chart).</w:t>
      </w:r>
    </w:p>
    <w:p>
      <w:pPr>
        <w:pStyle w:val="ListBullet"/>
        <w:spacing w:before="0" w:after="60" w:line="360" w:lineRule="auto"/>
        <w:jc w:val="both"/>
      </w:pPr>
      <w:r>
        <w:rPr>
          <w:rFonts w:ascii="Times New Roman" w:hAnsi="Times New Roman"/>
          <w:color w:val="212529"/>
          <w:sz w:val="24"/>
        </w:rPr>
        <w:t>UC-06: Browse &amp; Filter Analysis Archive (filters by stance and searches by keyword).</w:t>
      </w:r>
    </w:p>
    <w:p>
      <w:pPr>
        <w:pStyle w:val="ListBullet"/>
        <w:spacing w:before="0" w:after="60" w:line="360" w:lineRule="auto"/>
        <w:jc w:val="both"/>
      </w:pPr>
      <w:r>
        <w:rPr>
          <w:rFonts w:ascii="Times New Roman" w:hAnsi="Times New Roman"/>
          <w:color w:val="212529"/>
          <w:sz w:val="24"/>
        </w:rPr>
        <w:t>UC-07: Delete Own Analysis Record (scoped deletion restricted to user's user_id).</w:t>
      </w:r>
    </w:p>
    <w:p>
      <w:pPr>
        <w:pStyle w:val="ListBullet"/>
        <w:spacing w:before="0" w:after="60" w:line="360" w:lineRule="auto"/>
        <w:jc w:val="both"/>
      </w:pPr>
      <w:r>
        <w:rPr>
          <w:rFonts w:ascii="Times New Roman" w:hAnsi="Times New Roman"/>
          <w:color w:val="212529"/>
          <w:sz w:val="24"/>
        </w:rPr>
        <w:t>UC-08: Log Out (terminates session).</w:t>
      </w:r>
    </w:p>
    <w:p>
      <w:pPr>
        <w:keepNext/>
        <w:spacing w:before="200" w:after="40"/>
      </w:pPr>
      <w:r>
        <w:rPr>
          <w:rFonts w:ascii="Times New Roman" w:hAnsi="Times New Roman"/>
          <w:b/>
          <w:color w:val="2C3E50"/>
          <w:sz w:val="24"/>
        </w:rPr>
        <w:t>2.4.2 Actor 2: System Administrator</w:t>
      </w:r>
    </w:p>
    <w:p>
      <w:pPr>
        <w:pStyle w:val="ListBullet"/>
        <w:spacing w:before="0" w:after="60" w:line="360" w:lineRule="auto"/>
        <w:jc w:val="both"/>
      </w:pPr>
      <w:r>
        <w:rPr>
          <w:rFonts w:ascii="Times New Roman" w:hAnsi="Times New Roman"/>
          <w:color w:val="212529"/>
          <w:sz w:val="24"/>
        </w:rPr>
        <w:t>UC-09: Authenticate as Administrator (requires is_admin = 1 flag in database).</w:t>
      </w:r>
    </w:p>
    <w:p>
      <w:pPr>
        <w:pStyle w:val="ListBullet"/>
        <w:spacing w:before="0" w:after="60" w:line="360" w:lineRule="auto"/>
        <w:jc w:val="both"/>
      </w:pPr>
      <w:r>
        <w:rPr>
          <w:rFonts w:ascii="Times New Roman" w:hAnsi="Times New Roman"/>
          <w:color w:val="212529"/>
          <w:sz w:val="24"/>
        </w:rPr>
        <w:t>UC-10: Access Admin Moderation Console (restricted route /admin).</w:t>
      </w:r>
    </w:p>
    <w:p>
      <w:pPr>
        <w:pStyle w:val="ListBullet"/>
        <w:spacing w:before="0" w:after="60" w:line="360" w:lineRule="auto"/>
        <w:jc w:val="both"/>
      </w:pPr>
      <w:r>
        <w:rPr>
          <w:rFonts w:ascii="Times New Roman" w:hAnsi="Times New Roman"/>
          <w:color w:val="212529"/>
          <w:sz w:val="24"/>
        </w:rPr>
        <w:t>UC-11: Review Global Platform Statistics (total users, global ingestions, sentiment split).</w:t>
      </w:r>
    </w:p>
    <w:p>
      <w:pPr>
        <w:pStyle w:val="ListBullet"/>
        <w:spacing w:before="0" w:after="60" w:line="360" w:lineRule="auto"/>
        <w:jc w:val="both"/>
      </w:pPr>
      <w:r>
        <w:rPr>
          <w:rFonts w:ascii="Times New Roman" w:hAnsi="Times New Roman"/>
          <w:color w:val="212529"/>
          <w:sz w:val="24"/>
        </w:rPr>
        <w:t>UC-12: Manage User Accounts (views all registered users and deletes accounts with cascading removal).</w:t>
      </w:r>
    </w:p>
    <w:p>
      <w:pPr>
        <w:pStyle w:val="ListBullet"/>
        <w:spacing w:before="0" w:after="60" w:line="360" w:lineRule="auto"/>
        <w:jc w:val="both"/>
      </w:pPr>
      <w:r>
        <w:rPr>
          <w:rFonts w:ascii="Times New Roman" w:hAnsi="Times New Roman"/>
          <w:color w:val="212529"/>
          <w:sz w:val="24"/>
        </w:rPr>
        <w:t>UC-13: Moderate Global Posts (audits and deletes defamatory or non-compliant posts platform-wide).</w:t>
      </w:r>
    </w:p>
    <w:p>
      <w:pPr>
        <w:keepNext/>
        <w:spacing w:before="280" w:after="80"/>
      </w:pPr>
      <w:r>
        <w:rPr>
          <w:rFonts w:ascii="Times New Roman" w:hAnsi="Times New Roman"/>
          <w:b/>
          <w:color w:val="1E3A5F"/>
          <w:sz w:val="28"/>
        </w:rPr>
        <w:t>2.5 Requirement Prioritization</w:t>
      </w:r>
    </w:p>
    <w:p>
      <w:pPr>
        <w:spacing w:before="0" w:after="120" w:line="360" w:lineRule="auto"/>
        <w:jc w:val="both"/>
      </w:pPr>
      <w:r>
        <w:rPr>
          <w:rFonts w:ascii="Times New Roman" w:hAnsi="Times New Roman"/>
          <w:color w:val="212529"/>
          <w:sz w:val="24"/>
        </w:rPr>
        <w:t>Requirements were prioritized using the MoSCoW framework to ensure core academic milestones were achieved within the project timeline:</w:t>
      </w:r>
    </w:p>
    <w:p>
      <w:pPr>
        <w:keepNext/>
        <w:spacing w:before="160" w:after="80"/>
        <w:jc w:val="center"/>
      </w:pPr>
      <w:r>
        <w:rPr>
          <w:rFonts w:ascii="Times New Roman" w:hAnsi="Times New Roman"/>
          <w:b/>
          <w:color w:val="1E3A5F"/>
          <w:sz w:val="22"/>
        </w:rPr>
        <w:t>Table 2.3 — Requirement Prioritization Matrix (MoSCoW)</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00"/>
        <w:gridCol w:w="3000"/>
        <w:gridCol w:w="3000"/>
      </w:tblGrid>
      <w:tr>
        <w:trPr>
          <w:tblHeader/>
        </w:trPr>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Category</w:t>
            </w:r>
          </w:p>
        </w:tc>
        <w:tc>
          <w:tcPr>
            <w:tcW w:type="dxa" w:w="2880"/>
            <w:shd w:fill="1E3A5F"/>
            <w:tcMar>
              <w:top w:w="100" w:type="dxa"/>
              <w:bottom w:w="100" w:type="dxa"/>
              <w:left w:w="120" w:type="dxa"/>
              <w:right w:w="120" w:type="dxa"/>
            </w:tcMar>
          </w:tcPr>
          <w:p>
            <w:pPr>
              <w:spacing w:before="0" w:after="0"/>
              <w:jc w:val="center"/>
            </w:pPr>
            <w:r>
              <w:rPr>
                <w:rFonts w:ascii="Times New Roman" w:hAnsi="Times New Roman"/>
                <w:b/>
                <w:color w:val="FFFFFF"/>
                <w:sz w:val="20"/>
              </w:rPr>
              <w:t>Requirements Included</w:t>
            </w:r>
          </w:p>
        </w:tc>
        <w:tc>
          <w:tcPr>
            <w:tcW w:type="dxa" w:w="4320"/>
            <w:shd w:fill="1E3A5F"/>
            <w:tcMar>
              <w:top w:w="100" w:type="dxa"/>
              <w:bottom w:w="100" w:type="dxa"/>
              <w:left w:w="120" w:type="dxa"/>
              <w:right w:w="120" w:type="dxa"/>
            </w:tcMar>
          </w:tcPr>
          <w:p>
            <w:pPr>
              <w:spacing w:before="0" w:after="0"/>
              <w:jc w:val="center"/>
            </w:pPr>
            <w:r>
              <w:rPr>
                <w:rFonts w:ascii="Times New Roman" w:hAnsi="Times New Roman"/>
                <w:b/>
                <w:color w:val="FFFFFF"/>
                <w:sz w:val="20"/>
              </w:rPr>
              <w:t>Justification &amp; Academic Impact</w:t>
            </w:r>
          </w:p>
        </w:tc>
      </w:tr>
      <w:tr>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Must Have (High)</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FR-01 to FR-10, FR-12, FR-14, FR-15</w:t>
            </w:r>
          </w:p>
        </w:tc>
        <w:tc>
          <w:tcPr>
            <w:tcW w:type="dxa" w:w="43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Critical core features: authentication, NLP pipeline, database persistence, dashboard KPIs, and admin oversight.</w:t>
            </w:r>
          </w:p>
        </w:tc>
      </w:tr>
      <w:tr>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Should Have (High)</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FR-11, FR-13</w:t>
            </w:r>
          </w:p>
        </w:tc>
        <w:tc>
          <w:tcPr>
            <w:tcW w:type="dxa" w:w="43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Key usability features: side-by-side regex comparison and keyword search with stance filtering.</w:t>
            </w:r>
          </w:p>
        </w:tc>
      </w:tr>
      <w:tr>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Could Have (Medium)</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Pre-seeded demonstration presets, REST API endpoint (/api/analyze), auto-dismissing flash alerts.</w:t>
            </w:r>
          </w:p>
        </w:tc>
        <w:tc>
          <w:tcPr>
            <w:tcW w:type="dxa" w:w="43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Value-added features enhancing viva demonstration and external programmatic testing.</w:t>
            </w:r>
          </w:p>
        </w:tc>
      </w:tr>
      <w:tr>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Won't Have (Deferred)</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Deep transformer models (BERT), live Twitter streaming API, automated sarcasm detection.</w:t>
            </w:r>
          </w:p>
        </w:tc>
        <w:tc>
          <w:tcPr>
            <w:tcW w:type="dxa" w:w="43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Deferred to future scope due to computational hardware constraints and API monetization limits.</w:t>
            </w:r>
          </w:p>
        </w:tc>
      </w:tr>
    </w:tbl>
    <w:p>
      <w:pPr>
        <w:spacing w:before="80" w:after="80"/>
      </w:pPr>
    </w:p>
    <w:p>
      <w:pPr>
        <w:keepNext/>
        <w:spacing w:before="280" w:after="80"/>
      </w:pPr>
      <w:r>
        <w:rPr>
          <w:rFonts w:ascii="Times New Roman" w:hAnsi="Times New Roman"/>
          <w:b/>
          <w:color w:val="1E3A5F"/>
          <w:sz w:val="28"/>
        </w:rPr>
        <w:t>2.6 System Constraints</w:t>
      </w:r>
    </w:p>
    <w:p>
      <w:pPr>
        <w:spacing w:before="0" w:after="120" w:line="360" w:lineRule="auto"/>
        <w:jc w:val="both"/>
      </w:pPr>
      <w:r>
        <w:rPr>
          <w:rFonts w:ascii="Times New Roman" w:hAnsi="Times New Roman"/>
          <w:color w:val="212529"/>
          <w:sz w:val="24"/>
        </w:rPr>
        <w:t>The technical development was subject to the following real-world engineering constraints:</w:t>
      </w:r>
    </w:p>
    <w:p>
      <w:pPr>
        <w:pStyle w:val="ListBullet"/>
        <w:spacing w:before="0" w:after="60" w:line="360" w:lineRule="auto"/>
        <w:jc w:val="both"/>
      </w:pPr>
      <w:r>
        <w:rPr>
          <w:rFonts w:ascii="Times New Roman" w:hAnsi="Times New Roman"/>
          <w:b/>
          <w:color w:val="1B365D"/>
          <w:sz w:val="24"/>
        </w:rPr>
        <w:t xml:space="preserve">Academic Timeline Constraint: </w:t>
      </w:r>
      <w:r>
        <w:rPr>
          <w:rFonts w:ascii="Times New Roman" w:hAnsi="Times New Roman"/>
          <w:color w:val="212529"/>
          <w:sz w:val="24"/>
        </w:rPr>
        <w:t>Development and evaluation are conducted within the academic timeline of Semester-V (2026–2027).</w:t>
      </w:r>
    </w:p>
    <w:p>
      <w:pPr>
        <w:pStyle w:val="ListBullet"/>
        <w:spacing w:before="0" w:after="60" w:line="360" w:lineRule="auto"/>
        <w:jc w:val="both"/>
      </w:pPr>
      <w:r>
        <w:rPr>
          <w:rFonts w:ascii="Times New Roman" w:hAnsi="Times New Roman"/>
          <w:b/>
          <w:color w:val="1B365D"/>
          <w:sz w:val="24"/>
        </w:rPr>
        <w:t xml:space="preserve">Computational Constraints: </w:t>
      </w:r>
      <w:r>
        <w:rPr>
          <w:rFonts w:ascii="Times New Roman" w:hAnsi="Times New Roman"/>
          <w:color w:val="212529"/>
          <w:sz w:val="24"/>
        </w:rPr>
        <w:t>The model relies on lexical dictionary NLP (TextBlob), designed for lightweight CPU architectures rather than GPU clusters.</w:t>
      </w:r>
    </w:p>
    <w:p>
      <w:pPr>
        <w:pStyle w:val="ListBullet"/>
        <w:spacing w:before="0" w:after="60" w:line="360" w:lineRule="auto"/>
        <w:jc w:val="both"/>
      </w:pPr>
      <w:r>
        <w:rPr>
          <w:rFonts w:ascii="Times New Roman" w:hAnsi="Times New Roman"/>
          <w:b/>
          <w:color w:val="1B365D"/>
          <w:sz w:val="24"/>
        </w:rPr>
        <w:t xml:space="preserve">Linguistic Constraint: </w:t>
      </w:r>
      <w:r>
        <w:rPr>
          <w:rFonts w:ascii="Times New Roman" w:hAnsi="Times New Roman"/>
          <w:color w:val="212529"/>
          <w:sz w:val="24"/>
        </w:rPr>
        <w:t>Textual pre-processing and classification algorithms are trained for standard English grammatical structures.</w:t>
      </w:r>
    </w:p>
    <w:p>
      <w:pPr>
        <w:pStyle w:val="ListBullet"/>
        <w:spacing w:before="0" w:after="60" w:line="360" w:lineRule="auto"/>
        <w:jc w:val="both"/>
      </w:pPr>
      <w:r>
        <w:rPr>
          <w:rFonts w:ascii="Times New Roman" w:hAnsi="Times New Roman"/>
          <w:b/>
          <w:color w:val="1B365D"/>
          <w:sz w:val="24"/>
        </w:rPr>
        <w:t xml:space="preserve">Network Dependency: </w:t>
      </w:r>
      <w:r>
        <w:rPr>
          <w:rFonts w:ascii="Times New Roman" w:hAnsi="Times New Roman"/>
          <w:color w:val="212529"/>
          <w:sz w:val="24"/>
        </w:rPr>
        <w:t>External visualization libraries (Chart.js, Font Awesome) are fetched via secure public CDNs, requiring internet connectivity for initial browser caching.</w:t>
      </w:r>
    </w:p>
    <w:p>
      <w:pPr>
        <w:keepNext/>
        <w:spacing w:before="280" w:after="80"/>
      </w:pPr>
      <w:r>
        <w:rPr>
          <w:rFonts w:ascii="Times New Roman" w:hAnsi="Times New Roman"/>
          <w:b/>
          <w:color w:val="1E3A5F"/>
          <w:sz w:val="28"/>
        </w:rPr>
        <w:t>2.7 Project Assumptions</w:t>
      </w:r>
    </w:p>
    <w:p>
      <w:pPr>
        <w:spacing w:before="0" w:after="120" w:line="360" w:lineRule="auto"/>
        <w:jc w:val="both"/>
      </w:pPr>
      <w:r>
        <w:rPr>
          <w:rFonts w:ascii="Times New Roman" w:hAnsi="Times New Roman"/>
          <w:color w:val="212529"/>
          <w:sz w:val="24"/>
        </w:rPr>
        <w:t>The system architecture relies on the following operational assumptions:</w:t>
      </w:r>
    </w:p>
    <w:p>
      <w:pPr>
        <w:pStyle w:val="ListBullet"/>
        <w:spacing w:before="0" w:after="60" w:line="360" w:lineRule="auto"/>
        <w:jc w:val="both"/>
      </w:pPr>
      <w:r>
        <w:rPr>
          <w:rFonts w:ascii="Times New Roman" w:hAnsi="Times New Roman"/>
          <w:color w:val="212529"/>
          <w:sz w:val="24"/>
        </w:rPr>
        <w:t>Input statements submitted for analysis represent coherent textual political discourse rather than random character noise.</w:t>
      </w:r>
    </w:p>
    <w:p>
      <w:pPr>
        <w:pStyle w:val="ListBullet"/>
        <w:spacing w:before="0" w:after="60" w:line="360" w:lineRule="auto"/>
        <w:jc w:val="both"/>
      </w:pPr>
      <w:r>
        <w:rPr>
          <w:rFonts w:ascii="Times New Roman" w:hAnsi="Times New Roman"/>
          <w:color w:val="212529"/>
          <w:sz w:val="24"/>
        </w:rPr>
        <w:t>The target deployment environment (PythonAnywhere) provides a stable Python 3 runtime and an accessible MySQL 8.0 server instance.</w:t>
      </w:r>
    </w:p>
    <w:p>
      <w:pPr>
        <w:pStyle w:val="ListBullet"/>
        <w:spacing w:before="0" w:after="60" w:line="360" w:lineRule="auto"/>
        <w:jc w:val="both"/>
      </w:pPr>
      <w:r>
        <w:rPr>
          <w:rFonts w:ascii="Times New Roman" w:hAnsi="Times New Roman"/>
          <w:color w:val="212529"/>
          <w:sz w:val="24"/>
        </w:rPr>
        <w:t>End users interact with the system using modern standards-compliant web browsers supporting HTML5 canvas and JavaScript ES6.</w:t>
      </w:r>
    </w:p>
    <w:p>
      <w:r>
        <w:br w:type="page"/>
      </w:r>
    </w:p>
    <w:p>
      <w:pPr>
        <w:spacing w:before="240" w:after="80"/>
        <w:jc w:val="center"/>
      </w:pPr>
      <w:r>
        <w:rPr>
          <w:rFonts w:ascii="Times New Roman" w:hAnsi="Times New Roman"/>
          <w:b/>
          <w:color w:val="1B365D"/>
          <w:sz w:val="32"/>
        </w:rPr>
        <w:t>CHAPTER 3</w:t>
        <w:br/>
      </w:r>
      <w:r>
        <w:rPr>
          <w:rFonts w:ascii="Times New Roman" w:hAnsi="Times New Roman"/>
          <w:b/>
          <w:color w:val="1B365D"/>
          <w:sz w:val="32"/>
        </w:rPr>
        <w:t>SOFTWARE DEVELOPMENT LIFE CYCLE</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3.1 SDLC Methodology (Waterfall Model)</w:t>
      </w:r>
    </w:p>
    <w:p>
      <w:pPr>
        <w:spacing w:before="0" w:after="120" w:line="360" w:lineRule="auto"/>
        <w:jc w:val="both"/>
      </w:pPr>
      <w:r>
        <w:rPr>
          <w:rFonts w:ascii="Times New Roman" w:hAnsi="Times New Roman"/>
          <w:color w:val="212529"/>
          <w:sz w:val="24"/>
        </w:rPr>
        <w:t>The Software Development Life Cycle (SDLC) provides a disciplined, structured framework for orchestrating the engineering phases of a software system from initial conception to final deployment. For the SentixAI project, the classical Linear Sequential Model (commonly known as the Waterfall Model) was adopted as the foundational development methodology.</w:t>
      </w:r>
    </w:p>
    <w:p>
      <w:pPr>
        <w:spacing w:before="0" w:after="120" w:line="360" w:lineRule="auto"/>
        <w:jc w:val="both"/>
      </w:pPr>
      <w:r>
        <w:rPr>
          <w:rFonts w:ascii="Times New Roman" w:hAnsi="Times New Roman"/>
          <w:color w:val="212529"/>
          <w:sz w:val="24"/>
        </w:rPr>
        <w:t>The Waterfall Model was selected due to its systematic, phase-gated progression, making it ideally aligned with undergraduate academic research requirements. Under this model, each phase possesses explicit entrance and exit criteria, generating formal documentation deliverables before the subsequent engineering phase commences:</w:t>
      </w:r>
    </w:p>
    <w:p>
      <w:pPr>
        <w:pStyle w:val="ListBullet"/>
        <w:spacing w:before="0" w:after="60" w:line="360" w:lineRule="auto"/>
        <w:jc w:val="both"/>
      </w:pPr>
      <w:r>
        <w:rPr>
          <w:rFonts w:ascii="Times New Roman" w:hAnsi="Times New Roman"/>
          <w:b/>
          <w:color w:val="1B365D"/>
          <w:sz w:val="24"/>
        </w:rPr>
        <w:t xml:space="preserve">Phase 1 — Requirement Analysis: </w:t>
      </w:r>
      <w:r>
        <w:rPr>
          <w:rFonts w:ascii="Times New Roman" w:hAnsi="Times New Roman"/>
          <w:color w:val="212529"/>
          <w:sz w:val="24"/>
        </w:rPr>
        <w:t>Comprehensive gathering and specification of stakeholder requirements, domain problem analysis, and feasibility study, culminating in the formal Software Requirements Specification (SRS).</w:t>
      </w:r>
    </w:p>
    <w:p>
      <w:pPr>
        <w:pStyle w:val="ListBullet"/>
        <w:spacing w:before="0" w:after="60" w:line="360" w:lineRule="auto"/>
        <w:jc w:val="both"/>
      </w:pPr>
      <w:r>
        <w:rPr>
          <w:rFonts w:ascii="Times New Roman" w:hAnsi="Times New Roman"/>
          <w:b/>
          <w:color w:val="1B365D"/>
          <w:sz w:val="24"/>
        </w:rPr>
        <w:t xml:space="preserve">Phase 2 — System Design: </w:t>
      </w:r>
      <w:r>
        <w:rPr>
          <w:rFonts w:ascii="Times New Roman" w:hAnsi="Times New Roman"/>
          <w:color w:val="212529"/>
          <w:sz w:val="24"/>
        </w:rPr>
        <w:t>High-level and low-level architectural modeling, database schema normalization, UML structural and behavioral diagrams, and UI wireframing, formalizing the Architecture Design Document.</w:t>
      </w:r>
    </w:p>
    <w:p>
      <w:pPr>
        <w:pStyle w:val="ListBullet"/>
        <w:spacing w:before="0" w:after="60" w:line="360" w:lineRule="auto"/>
        <w:jc w:val="both"/>
      </w:pPr>
      <w:r>
        <w:rPr>
          <w:rFonts w:ascii="Times New Roman" w:hAnsi="Times New Roman"/>
          <w:b/>
          <w:color w:val="1B365D"/>
          <w:sz w:val="24"/>
        </w:rPr>
        <w:t xml:space="preserve">Phase 3 — Implementation &amp; Coding: </w:t>
      </w:r>
      <w:r>
        <w:rPr>
          <w:rFonts w:ascii="Times New Roman" w:hAnsi="Times New Roman"/>
          <w:color w:val="212529"/>
          <w:sz w:val="24"/>
        </w:rPr>
        <w:t>Translation of design models into executable code, encompassing the Flask web controller (app.py), regular expression text pre-processing routines and TextBlob NLP engine (sentiment.py), and relational database connectors (database.py).</w:t>
      </w:r>
    </w:p>
    <w:p>
      <w:pPr>
        <w:pStyle w:val="ListBullet"/>
        <w:spacing w:before="0" w:after="60" w:line="360" w:lineRule="auto"/>
        <w:jc w:val="both"/>
      </w:pPr>
      <w:r>
        <w:rPr>
          <w:rFonts w:ascii="Times New Roman" w:hAnsi="Times New Roman"/>
          <w:b/>
          <w:color w:val="1B365D"/>
          <w:sz w:val="24"/>
        </w:rPr>
        <w:t xml:space="preserve">Phase 4 — Integration &amp; System Testing: </w:t>
      </w:r>
      <w:r>
        <w:rPr>
          <w:rFonts w:ascii="Times New Roman" w:hAnsi="Times New Roman"/>
          <w:color w:val="212529"/>
          <w:sz w:val="24"/>
        </w:rPr>
        <w:t>Rigorous verification encompassing unit testing of regex filters, integration testing of Flask-to-MySQL pipelines, system validation, and security testing of SQL injection resistance and authentication mechanisms.</w:t>
      </w:r>
    </w:p>
    <w:p>
      <w:pPr>
        <w:pStyle w:val="ListBullet"/>
        <w:spacing w:before="0" w:after="60" w:line="360" w:lineRule="auto"/>
        <w:jc w:val="both"/>
      </w:pPr>
      <w:r>
        <w:rPr>
          <w:rFonts w:ascii="Times New Roman" w:hAnsi="Times New Roman"/>
          <w:b/>
          <w:color w:val="1B365D"/>
          <w:sz w:val="24"/>
        </w:rPr>
        <w:t xml:space="preserve">Phase 5 — Deployment: </w:t>
      </w:r>
      <w:r>
        <w:rPr>
          <w:rFonts w:ascii="Times New Roman" w:hAnsi="Times New Roman"/>
          <w:color w:val="212529"/>
          <w:sz w:val="24"/>
        </w:rPr>
        <w:t>Hardening the application for production, managing environment variables, initializing cloud schemas on PythonAnywhere, configuring WSGI process management, and establishing public access.</w:t>
      </w:r>
    </w:p>
    <w:p>
      <w:pPr>
        <w:pStyle w:val="ListBullet"/>
        <w:spacing w:before="0" w:after="60" w:line="360" w:lineRule="auto"/>
        <w:jc w:val="both"/>
      </w:pPr>
      <w:r>
        <w:rPr>
          <w:rFonts w:ascii="Times New Roman" w:hAnsi="Times New Roman"/>
          <w:b/>
          <w:color w:val="1B365D"/>
          <w:sz w:val="24"/>
        </w:rPr>
        <w:t xml:space="preserve">Phase 6 — Review &amp; Maintenance: </w:t>
      </w:r>
      <w:r>
        <w:rPr>
          <w:rFonts w:ascii="Times New Roman" w:hAnsi="Times New Roman"/>
          <w:color w:val="212529"/>
          <w:sz w:val="24"/>
        </w:rPr>
        <w:t>Post-deployment operational audits, bug logging, database integrity monitoring, and documentation finalization for viva defense.</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WATERFALL SOFTWARE DEVELOPMENT PHASES                   |</w:t>
              <w:br/>
              <w:t>+-------------------------------------------------------------------------+</w:t>
              <w:br/>
              <w:t xml:space="preserve">  [ Phase 1: Requirement Analysis ]</w:t>
              <w:br/>
              <w:t xml:space="preserve">            |  (Deliverables: Problem Definition, Objectives, SRS)</w:t>
              <w:br/>
              <w:t xml:space="preserve">            v</w:t>
              <w:br/>
              <w:t xml:space="preserve">  [ Phase 2: System Design &amp; UML ]</w:t>
              <w:br/>
              <w:t xml:space="preserve">            |  (Deliverables: ERD, Schema, Class/Sequence Diagrams, Wireframes)</w:t>
              <w:br/>
              <w:t xml:space="preserve">            v</w:t>
              <w:br/>
              <w:t xml:space="preserve">  [ Phase 3: Implementation &amp; Coding ]</w:t>
              <w:br/>
              <w:t xml:space="preserve">            |  (Deliverables: Flask app.py, sentiment.py, setup.sql, HTML/CSS)</w:t>
              <w:br/>
              <w:t xml:space="preserve">            v</w:t>
              <w:br/>
              <w:t xml:space="preserve">  [ Phase 4: Integration &amp; Testing ]</w:t>
              <w:br/>
              <w:t xml:space="preserve">            |  (Deliverables: Unit Tests, Integration Tests, Bug Resolution)</w:t>
              <w:br/>
              <w:t xml:space="preserve">            v</w:t>
              <w:br/>
              <w:t xml:space="preserve">  [ Phase 5: Production Deployment ]</w:t>
              <w:br/>
              <w:t xml:space="preserve">            |  (Deliverables: PythonAnywhere Cloud Hosting, WSGI, Live Public URL)</w:t>
              <w:br/>
              <w:t xml:space="preserve">            v</w:t>
              <w:br/>
              <w:t xml:space="preserve">  [ Phase 6: Academic Viva &amp; Defense ]</w:t>
              <w:br/>
              <w:t xml:space="preserve">               (Deliverables: Final Documentation, Demonstration, Review)</w:t>
              <w:br/>
              <w:t>+-------------------------------------------------------------------------+</w:t>
            </w:r>
          </w:p>
        </w:tc>
      </w:tr>
    </w:tbl>
    <w:p>
      <w:pPr>
        <w:spacing w:before="80" w:after="240"/>
        <w:jc w:val="center"/>
      </w:pPr>
      <w:r>
        <w:rPr>
          <w:rFonts w:ascii="Times New Roman" w:hAnsi="Times New Roman"/>
          <w:b/>
          <w:color w:val="1E3A5F"/>
          <w:sz w:val="22"/>
        </w:rPr>
        <w:t>Figure 3.1 — Waterfall Software Development Life Cycle Phases</w:t>
      </w:r>
    </w:p>
    <w:p>
      <w:pPr>
        <w:keepNext/>
        <w:spacing w:before="280" w:after="80"/>
      </w:pPr>
      <w:r>
        <w:rPr>
          <w:rFonts w:ascii="Times New Roman" w:hAnsi="Times New Roman"/>
          <w:b/>
          <w:color w:val="1E3A5F"/>
          <w:sz w:val="28"/>
        </w:rPr>
        <w:t>3.2 Project Phases and Timeline</w:t>
      </w:r>
    </w:p>
    <w:p>
      <w:pPr>
        <w:spacing w:before="0" w:after="120" w:line="360" w:lineRule="auto"/>
        <w:jc w:val="both"/>
      </w:pPr>
      <w:r>
        <w:rPr>
          <w:rFonts w:ascii="Times New Roman" w:hAnsi="Times New Roman"/>
          <w:color w:val="212529"/>
          <w:sz w:val="24"/>
        </w:rPr>
        <w:t>The project lifecycle spanned Semester-V of the academic year 2026–2027. Each milestone was rigorously planned and executed in accordance with institutional guidelines:</w:t>
      </w:r>
    </w:p>
    <w:p>
      <w:pPr>
        <w:keepNext/>
        <w:spacing w:before="160" w:after="80"/>
        <w:jc w:val="center"/>
      </w:pPr>
      <w:r>
        <w:rPr>
          <w:rFonts w:ascii="Times New Roman" w:hAnsi="Times New Roman"/>
          <w:b/>
          <w:color w:val="1E3A5F"/>
          <w:sz w:val="22"/>
        </w:rPr>
        <w:t>Table 3.1 — Waterfall Project Lifecycle Timeline and Milestones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2304"/>
            <w:shd w:fill="1E3A5F"/>
            <w:tcMar>
              <w:top w:w="100" w:type="dxa"/>
              <w:bottom w:w="100" w:type="dxa"/>
              <w:left w:w="120" w:type="dxa"/>
              <w:right w:w="120" w:type="dxa"/>
            </w:tcMar>
          </w:tcPr>
          <w:p>
            <w:pPr>
              <w:spacing w:before="0" w:after="0"/>
              <w:jc w:val="center"/>
            </w:pPr>
            <w:r>
              <w:rPr>
                <w:rFonts w:ascii="Times New Roman" w:hAnsi="Times New Roman"/>
                <w:b/>
                <w:color w:val="FFFFFF"/>
                <w:sz w:val="20"/>
              </w:rPr>
              <w:t>Milestone / Deliverable</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Start Date</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Target Completion</w:t>
            </w:r>
          </w:p>
        </w:tc>
        <w:tc>
          <w:tcPr>
            <w:tcW w:type="dxa" w:w="3888"/>
            <w:shd w:fill="1E3A5F"/>
            <w:tcMar>
              <w:top w:w="100" w:type="dxa"/>
              <w:bottom w:w="100" w:type="dxa"/>
              <w:left w:w="120" w:type="dxa"/>
              <w:right w:w="120" w:type="dxa"/>
            </w:tcMar>
          </w:tcPr>
          <w:p>
            <w:pPr>
              <w:spacing w:before="0" w:after="0"/>
              <w:jc w:val="center"/>
            </w:pPr>
            <w:r>
              <w:rPr>
                <w:rFonts w:ascii="Times New Roman" w:hAnsi="Times New Roman"/>
                <w:b/>
                <w:color w:val="FFFFFF"/>
                <w:sz w:val="20"/>
              </w:rPr>
              <w:t>Key Engineering Artifacts Produced</w:t>
            </w:r>
          </w:p>
        </w:tc>
      </w:tr>
      <w:tr>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Project Synopsis</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30 Jul 2026</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01 Aug 2026</w:t>
            </w:r>
          </w:p>
        </w:tc>
        <w:tc>
          <w:tcPr>
            <w:tcW w:type="dxa" w:w="388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Topic selection, initial problem statement, objective definition.</w:t>
            </w:r>
          </w:p>
        </w:tc>
      </w:tr>
      <w:tr>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Project Proposal</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02 Aug 2026</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08 Aug 2026</w:t>
            </w:r>
          </w:p>
        </w:tc>
        <w:tc>
          <w:tcPr>
            <w:tcW w:type="dxa" w:w="388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Literature review, feasibility analysis, methodology formulation.</w:t>
            </w:r>
          </w:p>
        </w:tc>
      </w:tr>
      <w:tr>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SRS &amp; UML Modeling</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10 Aug 2026</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24 Aug 2026</w:t>
            </w:r>
          </w:p>
        </w:tc>
        <w:tc>
          <w:tcPr>
            <w:tcW w:type="dxa" w:w="388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 case diagrams, sequence diagrams, class models, ER diagrams.</w:t>
            </w:r>
          </w:p>
        </w:tc>
      </w:tr>
      <w:tr>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Architecture Design Document</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26 Aug 2026</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03 Sep 2026</w:t>
            </w:r>
          </w:p>
        </w:tc>
        <w:tc>
          <w:tcPr>
            <w:tcW w:type="dxa" w:w="388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Three-tier architecture specification, UI wireframes, DB normalization.</w:t>
            </w:r>
          </w:p>
        </w:tc>
      </w:tr>
      <w:tr>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Working Application</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05 Sep 2026</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15 Sep 2026</w:t>
            </w:r>
          </w:p>
        </w:tc>
        <w:tc>
          <w:tcPr>
            <w:tcW w:type="dxa" w:w="388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Flask backend, TextBlob NLP pipeline, MySQL schema, frontend UI.</w:t>
            </w:r>
          </w:p>
        </w:tc>
      </w:tr>
      <w:tr>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GitHub Repo &amp; Final Report</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16 Sep 2026</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21 Sep 2026</w:t>
            </w:r>
          </w:p>
        </w:tc>
        <w:tc>
          <w:tcPr>
            <w:tcW w:type="dxa" w:w="388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Git version control, deployment hardening, comprehensive academic report.</w:t>
            </w:r>
          </w:p>
        </w:tc>
      </w:tr>
      <w:tr>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Presentation &amp; Demonstration</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22 Sep 2026</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24 Sep 2026</w:t>
            </w:r>
          </w:p>
        </w:tc>
        <w:tc>
          <w:tcPr>
            <w:tcW w:type="dxa" w:w="388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Live system demonstration, evaluation walkthrough, viva defense.</w:t>
            </w:r>
          </w:p>
        </w:tc>
      </w:tr>
    </w:tbl>
    <w:p>
      <w:pPr>
        <w:spacing w:before="80" w:after="80"/>
      </w:pPr>
    </w:p>
    <w:p>
      <w:pPr>
        <w:keepNext/>
        <w:spacing w:before="280" w:after="80"/>
      </w:pPr>
      <w:r>
        <w:rPr>
          <w:rFonts w:ascii="Times New Roman" w:hAnsi="Times New Roman"/>
          <w:b/>
          <w:color w:val="1E3A5F"/>
          <w:sz w:val="28"/>
        </w:rPr>
        <w:t>3.3 Gantt Chart Representation</w:t>
      </w:r>
    </w:p>
    <w:p>
      <w:pPr>
        <w:spacing w:before="0" w:after="120" w:line="360" w:lineRule="auto"/>
        <w:jc w:val="both"/>
      </w:pPr>
      <w:r>
        <w:rPr>
          <w:rFonts w:ascii="Times New Roman" w:hAnsi="Times New Roman"/>
          <w:color w:val="212529"/>
          <w:sz w:val="24"/>
        </w:rPr>
        <w:t>The temporal allocation and overlapping task dependencies across the academic semester are modeled in the project Gantt Chart:</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PROJECT GANTT CHART — SEMESTER-V (ACADEMIC YEAR 2026-27)       |</w:t>
              <w:br/>
              <w:t>+-------------------------------------------------------------------------+</w:t>
              <w:br/>
              <w:t xml:space="preserve"> Deliverables / Dates:     30 Jul  05 Aug  12 Aug  19 Aug  26 Aug  02 Sep  09 Sep  16 Sep  23 Sep</w:t>
              <w:br/>
              <w:t xml:space="preserve"> -------------------------------------------------------------------------</w:t>
              <w:br/>
              <w:t xml:space="preserve"> Synopsis (01 Aug)        [===]</w:t>
              <w:br/>
              <w:t xml:space="preserve"> Proposal (08 Aug)              [====]</w:t>
              <w:br/>
              <w:t xml:space="preserve"> SRS &amp; UML (24 Aug)                    [============]</w:t>
              <w:br/>
              <w:t xml:space="preserve"> Arch. Design (03 Sep)                                [======]</w:t>
              <w:br/>
              <w:t xml:space="preserve"> Working App (15 Sep)                                        [==========]</w:t>
              <w:br/>
              <w:t xml:space="preserve"> GitHub &amp; Report (21 Sep)                                               [====]</w:t>
              <w:br/>
              <w:t xml:space="preserve"> Presentation (24 Sep)                                                       [==]</w:t>
              <w:br/>
              <w:t xml:space="preserve"> -------------------------------------------------------------------------</w:t>
              <w:br/>
              <w:t xml:space="preserve"> Status: ALL MILESTONES COMPLETED ON SCHEDULE | REPOSITORY CODE: VERIFIED</w:t>
              <w:br/>
              <w:t>+-------------------------------------------------------------------------+</w:t>
            </w:r>
          </w:p>
        </w:tc>
      </w:tr>
    </w:tbl>
    <w:p>
      <w:pPr>
        <w:spacing w:before="80" w:after="240"/>
        <w:jc w:val="center"/>
      </w:pPr>
      <w:r>
        <w:rPr>
          <w:rFonts w:ascii="Times New Roman" w:hAnsi="Times New Roman"/>
          <w:b/>
          <w:color w:val="1E3A5F"/>
          <w:sz w:val="22"/>
        </w:rPr>
        <w:t>Figure 3.2 — Project Gantt Chart Timeline (Semester-V 2026-27)</w:t>
      </w:r>
    </w:p>
    <w:p>
      <w:r>
        <w:br w:type="page"/>
      </w:r>
    </w:p>
    <w:p>
      <w:pPr>
        <w:spacing w:before="240" w:after="80"/>
        <w:jc w:val="center"/>
      </w:pPr>
      <w:r>
        <w:rPr>
          <w:rFonts w:ascii="Times New Roman" w:hAnsi="Times New Roman"/>
          <w:b/>
          <w:color w:val="1B365D"/>
          <w:sz w:val="32"/>
        </w:rPr>
        <w:t>CHAPTER 4</w:t>
        <w:br/>
      </w:r>
      <w:r>
        <w:rPr>
          <w:rFonts w:ascii="Times New Roman" w:hAnsi="Times New Roman"/>
          <w:b/>
          <w:color w:val="1B365D"/>
          <w:sz w:val="32"/>
        </w:rPr>
        <w:t>SYSTEM MODELING USING UML</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4.1 Use Case Diagram</w:t>
      </w:r>
    </w:p>
    <w:p>
      <w:pPr>
        <w:spacing w:before="0" w:after="120" w:line="360" w:lineRule="auto"/>
        <w:jc w:val="both"/>
      </w:pPr>
      <w:r>
        <w:rPr>
          <w:rFonts w:ascii="Times New Roman" w:hAnsi="Times New Roman"/>
          <w:color w:val="212529"/>
          <w:sz w:val="24"/>
        </w:rPr>
        <w:t>The Unified Modeling Language (UML) Use Case Diagram formally defines the system boundary, external human actors, and distinct functional operations facilitated by the application. SentixAI partitions actor roles into the Standard User (student, researcher, political analyst) and the System Administrator.</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SENTIXAI SYSTEM BOUNDARY (WEB APPLICATION)                    |</w:t>
              <w:br/>
              <w:t>+-----------------------------------------------------------------------------------+</w:t>
              <w:br/>
              <w:t xml:space="preserve">        STANDARD USER ACTOR                              SYSTEM ADMINISTRATOR ACTOR</w:t>
              <w:br/>
              <w:t xml:space="preserve">               (o)                                                   (o)           </w:t>
              <w:br/>
              <w:t xml:space="preserve">              / | \                                                 / | \          </w:t>
              <w:br/>
              <w:t xml:space="preserve">               / \                                                   / \           </w:t>
              <w:br/>
              <w:t xml:space="preserve">                |                                                     |            </w:t>
              <w:br/>
              <w:t xml:space="preserve">                +---&gt; ( UC-01: Register Account )                     |            </w:t>
              <w:br/>
              <w:t xml:space="preserve">                |                                                     |            </w:t>
              <w:br/>
              <w:t xml:space="preserve">                +---&gt; ( UC-02: Authenticate &amp; Login ) &lt;---------------+            </w:t>
              <w:br/>
              <w:t xml:space="preserve">                |                                                     |            </w:t>
              <w:br/>
              <w:t xml:space="preserve">                +---&gt; ( UC-03: Ingest Political Text )                |            </w:t>
              <w:br/>
              <w:t xml:space="preserve">                |           |                                         |            </w:t>
              <w:br/>
              <w:t xml:space="preserve">                |           +--&lt;&lt;include&gt;&gt;--&gt; ( Regex Preprocessing ) |            </w:t>
              <w:br/>
              <w:t xml:space="preserve">                |           |                                         |            </w:t>
              <w:br/>
              <w:t xml:space="preserve">                |           +--&lt;&lt;include&gt;&gt;--&gt; ( TextBlob NLP Scoring )|            </w:t>
              <w:br/>
              <w:t xml:space="preserve">                |           |                                         |            </w:t>
              <w:br/>
              <w:t xml:space="preserve">                |           +--&lt;&lt;include&gt;&gt;--&gt; ( 3-Way Proportional    |            </w:t>
              <w:br/>
              <w:t xml:space="preserve">                |                               Normalization Engine )|            </w:t>
              <w:br/>
              <w:t xml:space="preserve">                |                                                     |            </w:t>
              <w:br/>
              <w:t xml:space="preserve">                +---&gt; ( UC-04: View Diagnostic Inference )            |            </w:t>
              <w:br/>
              <w:t xml:space="preserve">                |                                                     |            </w:t>
              <w:br/>
              <w:t xml:space="preserve">                +---&gt; ( UC-05: Inspect Analytics Dashboard )          |            </w:t>
              <w:br/>
              <w:t xml:space="preserve">                |                                                     |            </w:t>
              <w:br/>
              <w:t xml:space="preserve">                +---&gt; ( UC-06: Browse &amp; Filter Archives )             |            </w:t>
              <w:br/>
              <w:t xml:space="preserve">                |                                                     |            </w:t>
              <w:br/>
              <w:t xml:space="preserve">                +---&gt; ( UC-07: Delete Own Analysis Record )           |            </w:t>
              <w:br/>
              <w:t xml:space="preserve">                |                                                     |            </w:t>
              <w:br/>
              <w:t xml:space="preserve">                |     ( UC-08: Access Moderation Console ) &lt;----------+            </w:t>
              <w:br/>
              <w:t xml:space="preserve">                |                                                     |            </w:t>
              <w:br/>
              <w:t xml:space="preserve">                |     ( UC-09: Manage Registered Users ) &lt;------------+            </w:t>
              <w:br/>
              <w:t xml:space="preserve">                |                                                     |            </w:t>
              <w:br/>
              <w:t xml:space="preserve">                |     ( UC-10: Audit &amp; Moderate Global Posts ) &lt;------+            </w:t>
              <w:br/>
              <w:t xml:space="preserve">                |                                                     |            </w:t>
              <w:br/>
              <w:t xml:space="preserve">                +---&gt; ( UC-11: Terminate Session / Logout ) &lt;---------+            </w:t>
              <w:br/>
              <w:t>+-----------------------------------------------------------------------------------+</w:t>
            </w:r>
          </w:p>
        </w:tc>
      </w:tr>
    </w:tbl>
    <w:p>
      <w:pPr>
        <w:spacing w:before="80" w:after="240"/>
        <w:jc w:val="center"/>
      </w:pPr>
      <w:r>
        <w:rPr>
          <w:rFonts w:ascii="Times New Roman" w:hAnsi="Times New Roman"/>
          <w:b/>
          <w:color w:val="1E3A5F"/>
          <w:sz w:val="22"/>
        </w:rPr>
        <w:t>Figure 4.1 — Use Case Diagram for SentixAI</w:t>
      </w:r>
    </w:p>
    <w:p>
      <w:pPr>
        <w:keepNext/>
        <w:spacing w:before="280" w:after="80"/>
      </w:pPr>
      <w:r>
        <w:rPr>
          <w:rFonts w:ascii="Times New Roman" w:hAnsi="Times New Roman"/>
          <w:b/>
          <w:color w:val="1E3A5F"/>
          <w:sz w:val="28"/>
        </w:rPr>
        <w:t>4.2 Class Diagram</w:t>
      </w:r>
    </w:p>
    <w:p>
      <w:pPr>
        <w:spacing w:before="0" w:after="120" w:line="360" w:lineRule="auto"/>
        <w:jc w:val="both"/>
      </w:pPr>
      <w:r>
        <w:rPr>
          <w:rFonts w:ascii="Times New Roman" w:hAnsi="Times New Roman"/>
          <w:color w:val="212529"/>
          <w:sz w:val="24"/>
        </w:rPr>
        <w:t>The Class Diagram models the static structural design of the software, detailing the primary system classes, their internal attributes, method signatures, access visibilities, and inter-class relationships:</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SYSTEM CLASS DIAGRAM                               |</w:t>
              <w:br/>
              <w:t>+-----------------------------------------------------------------------------------+</w:t>
              <w:br/>
              <w:t xml:space="preserve">  +-------------------------------+         +-------------------------------------+</w:t>
              <w:br/>
              <w:t xml:space="preserve">  |             User              |         |                Post                 |</w:t>
              <w:br/>
              <w:t xml:space="preserve">  +-------------------------------+         +-------------------------------------+</w:t>
              <w:br/>
              <w:t xml:space="preserve">  | - id: int                     | 1     * | - id: int                           |</w:t>
              <w:br/>
              <w:t xml:space="preserve">  | - username: string            |---------| - user_id: int                      |</w:t>
              <w:br/>
              <w:t xml:space="preserve">  | - email: string               | submits | - text_content: string              |</w:t>
              <w:br/>
              <w:t xml:space="preserve">  | - password_hash: string       |         | - sentiment: string                 |</w:t>
              <w:br/>
              <w:t xml:space="preserve">  | - is_admin: boolean           |         | - polarity: float                   |</w:t>
              <w:br/>
              <w:t xml:space="preserve">  | - created_at: datetime        |         | - subjectivity: float               |</w:t>
              <w:br/>
              <w:t xml:space="preserve">  +-------------------------------+         | - confidence: float                 |</w:t>
              <w:br/>
              <w:t xml:space="preserve">  | + register(): boolean         |         | - created_at: datetime              |</w:t>
              <w:br/>
              <w:t xml:space="preserve">  | + authenticate(): boolean     |         +-------------------------------------+</w:t>
              <w:br/>
              <w:t xml:space="preserve">  | + get_post_history(): list    |         | + create_post(): boolean            |</w:t>
              <w:br/>
              <w:t xml:space="preserve">  | + delete_own_post(): boolean  |         | + delete_post(): boolean            |</w:t>
              <w:br/>
              <w:t xml:space="preserve">  +-------------------------------+         | + filter_by_stance(s): list         |</w:t>
              <w:br/>
              <w:t xml:space="preserve">                                            | + search_by_keyword(k): list        |</w:t>
              <w:br/>
              <w:t xml:space="preserve">                                            +-------------------------------------+</w:t>
              <w:br/>
              <w:t xml:space="preserve">                                                               ^                   </w:t>
              <w:br/>
              <w:t xml:space="preserve">                                                               | uses              </w:t>
              <w:br/>
              <w:t xml:space="preserve">  +-------------------------------+         +------------------+------------------+</w:t>
              <w:br/>
              <w:t xml:space="preserve">  |       DatabaseConnector       |         |          SentimentEngine            |</w:t>
              <w:br/>
              <w:t xml:space="preserve">  +-------------------------------+         +-------------------------------------+</w:t>
              <w:br/>
              <w:t xml:space="preserve">  | - host: string                |         | + clean_text(raw_text): string      |</w:t>
              <w:br/>
              <w:t xml:space="preserve">  | - port: int                   |         | + extract_polarity(txt): float      |</w:t>
              <w:br/>
              <w:t xml:space="preserve">  | - user: string                |         | + extract_subjectivity(txt): float  |</w:t>
              <w:br/>
              <w:t xml:space="preserve">  | - password: string            |         | + calculate_3way_distribution():    |</w:t>
              <w:br/>
              <w:t xml:space="preserve">  | - database: string            |         |     tuple(pos, neu, neg)            |</w:t>
              <w:br/>
              <w:t xml:space="preserve">  +-------------------------------+         | + classify_dominant_stance(): string|</w:t>
              <w:br/>
              <w:t xml:space="preserve">  | + get_db_connection(): conn   |         +-------------------------------------+</w:t>
              <w:br/>
              <w:t xml:space="preserve">  | + test_liveness(): boolean    |                                                </w:t>
              <w:br/>
              <w:t xml:space="preserve">  +-------------------------------+                                                </w:t>
              <w:br/>
              <w:t>+-----------------------------------------------------------------------------------+</w:t>
            </w:r>
          </w:p>
        </w:tc>
      </w:tr>
    </w:tbl>
    <w:p>
      <w:pPr>
        <w:spacing w:before="80" w:after="240"/>
        <w:jc w:val="center"/>
      </w:pPr>
      <w:r>
        <w:rPr>
          <w:rFonts w:ascii="Times New Roman" w:hAnsi="Times New Roman"/>
          <w:b/>
          <w:color w:val="1E3A5F"/>
          <w:sz w:val="22"/>
        </w:rPr>
        <w:t>Figure 4.2 — System Class Diagram</w:t>
      </w:r>
    </w:p>
    <w:p>
      <w:pPr>
        <w:keepNext/>
        <w:spacing w:before="280" w:after="80"/>
      </w:pPr>
      <w:r>
        <w:rPr>
          <w:rFonts w:ascii="Times New Roman" w:hAnsi="Times New Roman"/>
          <w:b/>
          <w:color w:val="1E3A5F"/>
          <w:sz w:val="28"/>
        </w:rPr>
        <w:t>4.3 Sequence Diagrams</w:t>
      </w:r>
    </w:p>
    <w:p>
      <w:pPr>
        <w:spacing w:before="0" w:after="120" w:line="360" w:lineRule="auto"/>
        <w:jc w:val="both"/>
      </w:pPr>
      <w:r>
        <w:rPr>
          <w:rFonts w:ascii="Times New Roman" w:hAnsi="Times New Roman"/>
          <w:color w:val="212529"/>
          <w:sz w:val="24"/>
        </w:rPr>
        <w:t>Sequence diagrams capture the runtime chronological exchange of messages between the Presentation Tier, the Application Controller, the NLP Business Engine, and the MySQL Relational Data Layer.</w:t>
      </w:r>
    </w:p>
    <w:p>
      <w:pPr>
        <w:keepNext/>
        <w:spacing w:before="200" w:after="40"/>
      </w:pPr>
      <w:r>
        <w:rPr>
          <w:rFonts w:ascii="Times New Roman" w:hAnsi="Times New Roman"/>
          <w:b/>
          <w:color w:val="2C3E50"/>
          <w:sz w:val="24"/>
        </w:rPr>
        <w:t>4.3.1 Sequence Diagram 1: User Registration &amp; Authentication</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SEQUENCE: USER REGISTRATION &amp; AUTHENTICATION LIFECYCLE                |</w:t>
              <w:br/>
              <w:t>+-----------------------------------------------------------------------------------+</w:t>
              <w:br/>
              <w:t xml:space="preserve">  User (Browser)          Flask Controller (app.py)          MySQL Database (users) </w:t>
              <w:br/>
              <w:t xml:space="preserve">        |                            |                                 |            </w:t>
              <w:br/>
              <w:t xml:space="preserve">   1.   |--- POST /register --------&gt;|                                 |            </w:t>
              <w:br/>
              <w:t xml:space="preserve">        |    (user, email, pass)     |                                 |            </w:t>
              <w:br/>
              <w:t xml:space="preserve">   2.   |                            |--- generate_password_hash()     |            </w:t>
              <w:br/>
              <w:t xml:space="preserve">        |                            |    (Werkzeug PBKDF2 SHA-256)    |            </w:t>
              <w:br/>
              <w:t xml:space="preserve">   3.   |                            |--- INSERT INTO users ----------&gt;|            </w:t>
              <w:br/>
              <w:t xml:space="preserve">   4.   |                            |&lt;-- Confirm Insert / Success ----|            </w:t>
              <w:br/>
              <w:t xml:space="preserve">   5.   |&lt;-- Flash &amp; Redirect /login-|                                 |            </w:t>
              <w:br/>
              <w:t xml:space="preserve">        |                            |                                 |            </w:t>
              <w:br/>
              <w:t xml:space="preserve">   6.   |--- POST /login -----------&gt;|                                 |            </w:t>
              <w:br/>
              <w:t xml:space="preserve">        |    (username, password)    |--- SELECT * WHERE username = %s&gt;|            </w:t>
              <w:br/>
              <w:t xml:space="preserve">   7.   |                            |&lt;-- Return User Record + Hash ---|            </w:t>
              <w:br/>
              <w:t xml:space="preserve">   8.   |                            |--- check_password_hash()        |            </w:t>
              <w:br/>
              <w:t xml:space="preserve">        |                            |    (Verifies hash match)        |            </w:t>
              <w:br/>
              <w:t xml:space="preserve">   9.   |                            |--- Initialize session dictionary|            </w:t>
              <w:br/>
              <w:t xml:space="preserve">        |                            |    [user_id, username, is_admin]|            </w:t>
              <w:br/>
              <w:t xml:space="preserve">  10.   |&lt;-- Set-Cookie &amp; Redirect --|                                 |            </w:t>
              <w:br/>
              <w:t xml:space="preserve">        |    (Dashboard / Admin)     |                                 |            </w:t>
              <w:br/>
              <w:t>+-----------------------------------------------------------------------------------+</w:t>
            </w:r>
          </w:p>
        </w:tc>
      </w:tr>
    </w:tbl>
    <w:p>
      <w:pPr>
        <w:spacing w:before="80" w:after="240"/>
        <w:jc w:val="center"/>
      </w:pPr>
      <w:r>
        <w:rPr>
          <w:rFonts w:ascii="Times New Roman" w:hAnsi="Times New Roman"/>
          <w:b/>
          <w:color w:val="1E3A5F"/>
          <w:sz w:val="22"/>
        </w:rPr>
        <w:t>Figure 4.3a — Sequence Diagram: User Registration and Authentication Flow</w:t>
      </w:r>
    </w:p>
    <w:p>
      <w:pPr>
        <w:keepNext/>
        <w:spacing w:before="200" w:after="40"/>
      </w:pPr>
      <w:r>
        <w:rPr>
          <w:rFonts w:ascii="Times New Roman" w:hAnsi="Times New Roman"/>
          <w:b/>
          <w:color w:val="2C3E50"/>
          <w:sz w:val="24"/>
        </w:rPr>
        <w:t>4.3.2 Sequence Diagram 2: Political Text Ingestion &amp; Sentiment Analysis</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SEQUENCE: POLITICAL TEXT INGESTION &amp; SENTIMENT ANALYSIS PIPELINE           |</w:t>
              <w:br/>
              <w:t>+-----------------------------------------------------------------------------------+</w:t>
              <w:br/>
              <w:t xml:space="preserve">  User (Browser)       Flask (app.py)       sentiment.py (NLP)       MySQL (posts)  </w:t>
              <w:br/>
              <w:t xml:space="preserve">        |                    |                      |                      |        </w:t>
              <w:br/>
              <w:t xml:space="preserve">   1.   |-- POST /analyze --&gt;|                      |                      |        </w:t>
              <w:br/>
              <w:t xml:space="preserve">        |   (raw text post)  |                      |                      |        </w:t>
              <w:br/>
              <w:t xml:space="preserve">   2.   |                    |-- clean_text(raw) --&gt;|                      |        </w:t>
              <w:br/>
              <w:t xml:space="preserve">        |                    |   (Regex pipeline)   |-- Strips URLs, @, #  |        </w:t>
              <w:br/>
              <w:t xml:space="preserve">   3.   |                    |&lt;-- Cleaned String ---|                      |        </w:t>
              <w:br/>
              <w:t xml:space="preserve">   4.   |                    |-- analyze_sentiment()|                      |        </w:t>
              <w:br/>
              <w:t xml:space="preserve">        |                    |   (Cleaned text)     |-- TextBlob Polarity  |        </w:t>
              <w:br/>
              <w:t xml:space="preserve">        |                    |                      |-- TextBlob Subjectiv.|        </w:t>
              <w:br/>
              <w:t xml:space="preserve">        |                    |                      |-- 3-Way Distribution |        </w:t>
              <w:br/>
              <w:t xml:space="preserve">   5.   |                    |&lt;-- Result Dictionary-|                      |        </w:t>
              <w:br/>
              <w:t xml:space="preserve">   6.   |                    |-- INSERT INTO posts -----------------------&gt;|        </w:t>
              <w:br/>
              <w:t xml:space="preserve">        |                    |   (user_id, text, sentiment, polarity, conf)|        </w:t>
              <w:br/>
              <w:t xml:space="preserve">   7.   |                    |&lt;-- Commit Confirmation ---------------------|        </w:t>
              <w:br/>
              <w:t xml:space="preserve">   8.   |&lt;-- Render Response-|                                                      </w:t>
              <w:br/>
              <w:t xml:space="preserve">        |    (Colored bars,  |                                                      </w:t>
              <w:br/>
              <w:t xml:space="preserve">        |     Cleaned vs Raw)|                                                      </w:t>
              <w:br/>
              <w:t>+-----------------------------------------------------------------------------------+</w:t>
            </w:r>
          </w:p>
        </w:tc>
      </w:tr>
    </w:tbl>
    <w:p>
      <w:pPr>
        <w:spacing w:before="80" w:after="240"/>
        <w:jc w:val="center"/>
      </w:pPr>
      <w:r>
        <w:rPr>
          <w:rFonts w:ascii="Times New Roman" w:hAnsi="Times New Roman"/>
          <w:b/>
          <w:color w:val="1E3A5F"/>
          <w:sz w:val="22"/>
        </w:rPr>
        <w:t>Figure 4.3b — Sequence Diagram: Political Text Ingestion and Sentiment Analysis</w:t>
      </w:r>
    </w:p>
    <w:p>
      <w:pPr>
        <w:keepNext/>
        <w:spacing w:before="200" w:after="40"/>
      </w:pPr>
      <w:r>
        <w:rPr>
          <w:rFonts w:ascii="Times New Roman" w:hAnsi="Times New Roman"/>
          <w:b/>
          <w:color w:val="2C3E50"/>
          <w:sz w:val="24"/>
        </w:rPr>
        <w:t>4.3.3 Sequence Diagram 3: Multi-Dimensional History Search &amp; Filtering</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SEQUENCE: MULTI-DIMENSIONAL HISTORY SEARCH &amp; FILTERING                |</w:t>
              <w:br/>
              <w:t>+-----------------------------------------------------------------------------------+</w:t>
              <w:br/>
              <w:t xml:space="preserve">  User (Browser)          Flask Controller (app.py)          MySQL Database (posts) </w:t>
              <w:br/>
              <w:t xml:space="preserve">        |                            |                                 |            </w:t>
              <w:br/>
              <w:t xml:space="preserve">   1.   |-- GET /results?st=Pos&amp;q=w-&gt;|                                 |            </w:t>
              <w:br/>
              <w:t xml:space="preserve">   2.   |                            |-- Verify session['user_id']     |            </w:t>
              <w:br/>
              <w:t xml:space="preserve">   3.   |                            |-- Construct Dynamic SQL Query:  |            </w:t>
              <w:br/>
              <w:t xml:space="preserve">        |                            |   WHERE user_id = %s            |            </w:t>
              <w:br/>
              <w:t xml:space="preserve">        |                            |   AND sentiment = %s            |            </w:t>
              <w:br/>
              <w:t xml:space="preserve">        |                            |   AND text_content LIKE %s ----&gt;|            </w:t>
              <w:br/>
              <w:t xml:space="preserve">   4.   |                            |&lt;-- Return Filtered Row Set -----|            </w:t>
              <w:br/>
              <w:t xml:space="preserve">   5.   |&lt;-- Render results.html ----|                                 |            </w:t>
              <w:br/>
              <w:t xml:space="preserve">        |    (Filtered Table rows)   |                                 |            </w:t>
              <w:br/>
              <w:t>+-----------------------------------------------------------------------------------+</w:t>
            </w:r>
          </w:p>
        </w:tc>
      </w:tr>
    </w:tbl>
    <w:p>
      <w:pPr>
        <w:spacing w:before="80" w:after="240"/>
        <w:jc w:val="center"/>
      </w:pPr>
      <w:r>
        <w:rPr>
          <w:rFonts w:ascii="Times New Roman" w:hAnsi="Times New Roman"/>
          <w:b/>
          <w:color w:val="1E3A5F"/>
          <w:sz w:val="22"/>
        </w:rPr>
        <w:t>Figure 4.3c — Sequence Diagram: Multi-Dimensional History Search &amp; Filtering</w:t>
      </w:r>
    </w:p>
    <w:p>
      <w:pPr>
        <w:keepNext/>
        <w:spacing w:before="200" w:after="40"/>
      </w:pPr>
      <w:r>
        <w:rPr>
          <w:rFonts w:ascii="Times New Roman" w:hAnsi="Times New Roman"/>
          <w:b/>
          <w:color w:val="2C3E50"/>
          <w:sz w:val="24"/>
        </w:rPr>
        <w:t>4.3.4 Sequence Diagram 4: Administrator Content Moderation &amp; Account Deletion</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SEQUENCE: ADMINISTRATOR CONTENT MODERATION &amp; ACCOUNT DELETION             |</w:t>
              <w:br/>
              <w:t>+-----------------------------------------------------------------------------------+</w:t>
              <w:br/>
              <w:t xml:space="preserve">  Administrator (Browser)    Flask Controller (app.py)         MySQL Database (users)</w:t>
              <w:br/>
              <w:t xml:space="preserve">        |                            |                                 |            </w:t>
              <w:br/>
              <w:t xml:space="preserve">   1.   |-- POST /admin/delete-user-&gt;|                                 |            </w:t>
              <w:br/>
              <w:t xml:space="preserve">        |    (target user_id = 4)    |-- Check session['is_admin'] == 1|            </w:t>
              <w:br/>
              <w:t xml:space="preserve">   2.   |                            |-- Validate target != self       |            </w:t>
              <w:br/>
              <w:t xml:space="preserve">   3.   |                            |-- DELETE FROM users WHERE id=%s&gt;|            </w:t>
              <w:br/>
              <w:t xml:space="preserve">   4.   |                            |   (MySQL cascades to posts)     |            </w:t>
              <w:br/>
              <w:t xml:space="preserve">   5.   |                            |&lt;-- Confirm Rows Affected -------|            </w:t>
              <w:br/>
              <w:t xml:space="preserve">   6.   |&lt;-- Flash &amp; Redirect Admin -|                                 |            </w:t>
              <w:br/>
              <w:t>+-----------------------------------------------------------------------------------+</w:t>
            </w:r>
          </w:p>
        </w:tc>
      </w:tr>
    </w:tbl>
    <w:p>
      <w:pPr>
        <w:spacing w:before="80" w:after="240"/>
        <w:jc w:val="center"/>
      </w:pPr>
      <w:r>
        <w:rPr>
          <w:rFonts w:ascii="Times New Roman" w:hAnsi="Times New Roman"/>
          <w:b/>
          <w:color w:val="1E3A5F"/>
          <w:sz w:val="22"/>
        </w:rPr>
        <w:t>Figure 4.3d — Sequence Diagram: Administrator Moderation and Account Deletion</w:t>
      </w:r>
    </w:p>
    <w:p>
      <w:pPr>
        <w:keepNext/>
        <w:spacing w:before="280" w:after="80"/>
      </w:pPr>
      <w:r>
        <w:rPr>
          <w:rFonts w:ascii="Times New Roman" w:hAnsi="Times New Roman"/>
          <w:b/>
          <w:color w:val="1E3A5F"/>
          <w:sz w:val="28"/>
        </w:rPr>
        <w:t>4.4 Activity Diagram</w:t>
      </w:r>
    </w:p>
    <w:p>
      <w:pPr>
        <w:spacing w:before="0" w:after="120" w:line="360" w:lineRule="auto"/>
        <w:jc w:val="both"/>
      </w:pPr>
      <w:r>
        <w:rPr>
          <w:rFonts w:ascii="Times New Roman" w:hAnsi="Times New Roman"/>
          <w:color w:val="212529"/>
          <w:sz w:val="24"/>
        </w:rPr>
        <w:t>The Activity Diagram visualizes the complete procedural workflow executed when a user enters political commentary into the SentixAI web application:</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END-TO-END SYSTEM ACTIVITY WORKFLOW                         |</w:t>
              <w:br/>
              <w:t>+-----------------------------------------------------------------------------------+</w:t>
              <w:br/>
              <w:t xml:space="preserve">                                       ( * )                                        </w:t>
              <w:br/>
              <w:t xml:space="preserve">                                         |                                          </w:t>
              <w:br/>
              <w:t xml:space="preserve">                                         v                                          </w:t>
              <w:br/>
              <w:t xml:space="preserve">                             [ User Navigates to /analyze ]                         </w:t>
              <w:br/>
              <w:t xml:space="preserve">                                         |                                          </w:t>
              <w:br/>
              <w:t xml:space="preserve">                                         v                                          </w:t>
              <w:br/>
              <w:t xml:space="preserve">                              &lt; Is User Authenticated? &gt;                            </w:t>
              <w:br/>
              <w:t xml:space="preserve">                                    /          \                                    </w:t>
              <w:br/>
              <w:t xml:space="preserve">                           [No]    /            \   [Yes]                           </w:t>
              <w:br/>
              <w:t xml:space="preserve">                                  v              v                                  </w:t>
              <w:br/>
              <w:t xml:space="preserve">                       [ Redirect to /login ]  [ Display Input Form &amp; Demo Cards ]  </w:t>
              <w:br/>
              <w:t xml:space="preserve">                                                 |                                  </w:t>
              <w:br/>
              <w:t xml:space="preserve">                                                 v                                  </w:t>
              <w:br/>
              <w:t xml:space="preserve">                                       [ User Enters Text ]                         </w:t>
              <w:br/>
              <w:t xml:space="preserve">                                                 |                                  </w:t>
              <w:br/>
              <w:t xml:space="preserve">                                                 v                                  </w:t>
              <w:br/>
              <w:t xml:space="preserve">                                      &lt; Text Length Valid? &gt;                        </w:t>
              <w:br/>
              <w:t xml:space="preserve">                                     /                    \                         </w:t>
              <w:br/>
              <w:t xml:space="preserve">                            [Empty] /                      \  [Valid Text]          </w:t>
              <w:br/>
              <w:t xml:space="preserve">                                   v                        v                       </w:t>
              <w:br/>
              <w:t xml:space="preserve">                          [ Trigger Flash Alert ]  [ Execute clean_text() ]         </w:t>
              <w:br/>
              <w:t xml:space="preserve">                                                   (Strip URLs, @mentions, #tags)   </w:t>
              <w:br/>
              <w:t xml:space="preserve">                                                            |                       </w:t>
              <w:br/>
              <w:t xml:space="preserve">                                                            v                       </w:t>
              <w:br/>
              <w:t xml:space="preserve">                                                [ Extract TextBlob Polarity ]       </w:t>
              <w:br/>
              <w:t xml:space="preserve">                                                            |                       </w:t>
              <w:br/>
              <w:t xml:space="preserve">                                                            v                       </w:t>
              <w:br/>
              <w:t xml:space="preserve">                                                [ Calculate 3-Way Distribution ]    </w:t>
              <w:br/>
              <w:t xml:space="preserve">                                                (pos_pct, neu_pct, neg_pct)         </w:t>
              <w:br/>
              <w:t xml:space="preserve">                                                            |                       </w:t>
              <w:br/>
              <w:t xml:space="preserve">                                                            v                       </w:t>
              <w:br/>
              <w:t xml:space="preserve">                                                [ Determine Dominant Stance ]       </w:t>
              <w:br/>
              <w:t xml:space="preserve">                                                            |                       </w:t>
              <w:br/>
              <w:t xml:space="preserve">                                                            v                       </w:t>
              <w:br/>
              <w:t xml:space="preserve">                                                [ Persist in MySQL 'posts' ]        </w:t>
              <w:br/>
              <w:t xml:space="preserve">                                                            |                       </w:t>
              <w:br/>
              <w:t xml:space="preserve">                                                            v                       </w:t>
              <w:br/>
              <w:t xml:space="preserve">                                                [ Render Diagnostics Panel ]        </w:t>
              <w:br/>
              <w:t xml:space="preserve">                                                (Badge, Bars, Cleaned Comparison)   </w:t>
              <w:br/>
              <w:t xml:space="preserve">                                                            |                       </w:t>
              <w:br/>
              <w:t xml:space="preserve">                                                            v                       </w:t>
              <w:br/>
              <w:t xml:space="preserve">                                                          ( O )                     </w:t>
              <w:br/>
              <w:t>+-----------------------------------------------------------------------------------+</w:t>
            </w:r>
          </w:p>
        </w:tc>
      </w:tr>
    </w:tbl>
    <w:p>
      <w:pPr>
        <w:spacing w:before="80" w:after="240"/>
        <w:jc w:val="center"/>
      </w:pPr>
      <w:r>
        <w:rPr>
          <w:rFonts w:ascii="Times New Roman" w:hAnsi="Times New Roman"/>
          <w:b/>
          <w:color w:val="1E3A5F"/>
          <w:sz w:val="22"/>
        </w:rPr>
        <w:t>Figure 4.4 — End-to-End System Activity Diagram</w:t>
      </w:r>
    </w:p>
    <w:p>
      <w:pPr>
        <w:keepNext/>
        <w:spacing w:before="280" w:after="80"/>
      </w:pPr>
      <w:r>
        <w:rPr>
          <w:rFonts w:ascii="Times New Roman" w:hAnsi="Times New Roman"/>
          <w:b/>
          <w:color w:val="1E3A5F"/>
          <w:sz w:val="28"/>
        </w:rPr>
        <w:t>4.5 Entity-Relationship (ER) Diagram</w:t>
      </w:r>
    </w:p>
    <w:p>
      <w:pPr>
        <w:spacing w:before="0" w:after="120" w:line="360" w:lineRule="auto"/>
        <w:jc w:val="both"/>
      </w:pPr>
      <w:r>
        <w:rPr>
          <w:rFonts w:ascii="Times New Roman" w:hAnsi="Times New Roman"/>
          <w:color w:val="212529"/>
          <w:sz w:val="24"/>
        </w:rPr>
        <w:t>The Entity-Relationship Diagram documents the formal data architecture of the system. In strict adherence to the implemented codebase, the relational schema consists of exactly two normalized entities: 'users' and 'posts', connected by a 1:M relationship with cascading referential integrity:</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ENTITY-RELATIONSHIP (ER) DIAGRAM — SENTIXAI                    |</w:t>
              <w:br/>
              <w:t>+-----------------------------------------------------------------------------------+</w:t>
              <w:br/>
              <w:t xml:space="preserve">  +-----------------------------------+         +-----------------------------------+</w:t>
              <w:br/>
              <w:t xml:space="preserve">  |               USERS               |         |               POSTS               |</w:t>
              <w:br/>
              <w:t xml:space="preserve">  +-----------------------------------+         +-----------------------------------+</w:t>
              <w:br/>
              <w:t xml:space="preserve">  | PK  id: INT AUTO_INCREMENT        | 1     M | PK  id: INT AUTO_INCREMENT        |</w:t>
              <w:br/>
              <w:t xml:space="preserve">  |     username: VARCHAR(50) UNIQUE  |---------| FK  user_id: INT NOT NULL         |</w:t>
              <w:br/>
              <w:t xml:space="preserve">  |     email: VARCHAR(100) UNIQUE    | submits |     text_content: TEXT NOT NULL   |</w:t>
              <w:br/>
              <w:t xml:space="preserve">  |     password: VARCHAR(255) NOT NULL|        |     sentiment: VARCHAR(20) NOT NULL|</w:t>
              <w:br/>
              <w:t xml:space="preserve">  |     is_admin: TINYINT(1) DEFAULT 0|         |     polarity: FLOAT NOT NULL      |</w:t>
              <w:br/>
              <w:t xml:space="preserve">  |     created_at: TIMESTAMP DEFAULT |         |     subjectivity: FLOAT NOT NULL  |</w:t>
              <w:br/>
              <w:t xml:space="preserve">  +-----------------------------------+         |     confidence: FLOAT NOT NULL    |</w:t>
              <w:br/>
              <w:t xml:space="preserve">                                                |     created_at: TIMESTAMP DEFAULT |</w:t>
              <w:br/>
              <w:t xml:space="preserve">                                                +-----------------------------------+</w:t>
              <w:br/>
              <w:t xml:space="preserve">  FOREIGN KEY CONSTRAINT: posts.user_id REFERENCES users(id) ON DELETE CASCADE       </w:t>
              <w:br/>
              <w:t>+-----------------------------------------------------------------------------------+</w:t>
            </w:r>
          </w:p>
        </w:tc>
      </w:tr>
    </w:tbl>
    <w:p>
      <w:pPr>
        <w:spacing w:before="80" w:after="240"/>
        <w:jc w:val="center"/>
      </w:pPr>
      <w:r>
        <w:rPr>
          <w:rFonts w:ascii="Times New Roman" w:hAnsi="Times New Roman"/>
          <w:b/>
          <w:color w:val="1E3A5F"/>
          <w:sz w:val="22"/>
        </w:rPr>
        <w:t>Figure 4.5 — Entity-Relationship (ER) Diagram (users 1:M posts)</w:t>
      </w:r>
    </w:p>
    <w:p>
      <w:pPr>
        <w:keepNext/>
        <w:spacing w:before="280" w:after="80"/>
      </w:pPr>
      <w:r>
        <w:rPr>
          <w:rFonts w:ascii="Times New Roman" w:hAnsi="Times New Roman"/>
          <w:b/>
          <w:color w:val="1E3A5F"/>
          <w:sz w:val="28"/>
        </w:rPr>
        <w:t>4.6 Deployment Diagram</w:t>
      </w:r>
    </w:p>
    <w:p>
      <w:pPr>
        <w:spacing w:before="0" w:after="120" w:line="360" w:lineRule="auto"/>
        <w:jc w:val="both"/>
      </w:pPr>
      <w:r>
        <w:rPr>
          <w:rFonts w:ascii="Times New Roman" w:hAnsi="Times New Roman"/>
          <w:color w:val="212529"/>
          <w:sz w:val="24"/>
        </w:rPr>
        <w:t>The Deployment Diagram depicts the physical execution architecture of the system across client user devices, cloud web servers, and the relational database daemon:</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PHYSICAL 3-TIER DEPLOYMENT TOPOLOGY                           |</w:t>
              <w:br/>
              <w:t>+-----------------------------------------------------------------------------------+</w:t>
              <w:br/>
              <w:t xml:space="preserve">  +-------------------------------------------------------------+                    </w:t>
              <w:br/>
              <w:t xml:space="preserve">  | &lt;&lt;device&gt;&gt; Client User Device (Workstation / Mobile Phone)  |                    </w:t>
              <w:br/>
              <w:t xml:space="preserve">  |   +-----------------------------------------------------+   |                    </w:t>
              <w:br/>
              <w:t xml:space="preserve">  |   | &lt;&lt;executionEnvironment&gt;&gt; Web Browser (Chrome/Edge)  |   |                    </w:t>
              <w:br/>
              <w:t xml:space="preserve">  |   |   - HTML5 / CSS3 Responsive Presentation Engine     |   |                    </w:t>
              <w:br/>
              <w:t xml:space="preserve">  |   |   - Vanilla JavaScript Client-Side Validation       |   |                    </w:t>
              <w:br/>
              <w:t xml:space="preserve">  |   |   - Chart.js Dynamic HTML5 Canvas Chart Rendering   |   |                    </w:t>
              <w:br/>
              <w:t xml:space="preserve">  |   +-----------------------------------------------------+   |                    </w:t>
              <w:br/>
              <w:t xml:space="preserve">  +-------------------------------------------------------------+                    </w:t>
              <w:br/>
              <w:t xml:space="preserve">                                 |                                                   </w:t>
              <w:br/>
              <w:t xml:space="preserve">                                 | HTTPS / TLS 1.3 (Port 443)                        </w:t>
              <w:br/>
              <w:t xml:space="preserve">                                 v                                                   </w:t>
              <w:br/>
              <w:t xml:space="preserve">  +-------------------------------------------------------------+                    </w:t>
              <w:br/>
              <w:t xml:space="preserve">  | &lt;&lt;server&gt;&gt; PythonAnywhere Cloud Web Host (Linux Container)  |                    </w:t>
              <w:br/>
              <w:t xml:space="preserve">  |   +-----------------------------------------------------+   |                    </w:t>
              <w:br/>
              <w:t xml:space="preserve">  |   | &lt;&lt;webServer&gt;&gt; Gunicorn 21.2 / uWSGI Web Daemon      |   |                    </w:t>
              <w:br/>
              <w:t xml:space="preserve">  |   +-----------------------------------------------------+   |                    </w:t>
              <w:br/>
              <w:t xml:space="preserve">  |                              | internal WSGI interface                           </w:t>
              <w:br/>
              <w:t xml:space="preserve">  |                              v                                                   </w:t>
              <w:br/>
              <w:t xml:space="preserve">  |   +-----------------------------------------------------+   |                    </w:t>
              <w:br/>
              <w:t xml:space="preserve">  |   | &lt;&lt;application&gt;&gt; Python 3.10+ Virtual Environment    |   |                    </w:t>
              <w:br/>
              <w:t xml:space="preserve">  |   |   - Flask 3.0.0 Microframework (app.py)             |   |                    </w:t>
              <w:br/>
              <w:t xml:space="preserve">  |   |   - Regex Preprocessing Engine (sentiment.py)       |   |                    </w:t>
              <w:br/>
              <w:t xml:space="preserve">  |   |   - TextBlob NLP &amp; NLTK Lexicon                     |   |                    </w:t>
              <w:br/>
              <w:t xml:space="preserve">  |   |   - Werkzeug Cryptographic Security Hashing         |   |                    </w:t>
              <w:br/>
              <w:t xml:space="preserve">  |   +-----------------------------------------------------+   |                    </w:t>
              <w:br/>
              <w:t xml:space="preserve">  +-------------------------------------------------------------+                    </w:t>
              <w:br/>
              <w:t xml:space="preserve">                                 |                                                   </w:t>
              <w:br/>
              <w:t xml:space="preserve">                                 | MySQL TCP/IP Protocol (Port 3306)                 </w:t>
              <w:br/>
              <w:t xml:space="preserve">                                 v                                                   </w:t>
              <w:br/>
              <w:t xml:space="preserve">  +-------------------------------------------------------------+                    </w:t>
              <w:br/>
              <w:t xml:space="preserve">  | &lt;&lt;databaseServer&gt;&gt; Dedicated MySQL Server Instance (v8.0)  |                    </w:t>
              <w:br/>
              <w:t xml:space="preserve">  |   +-----------------------------------------------------+   |                    </w:t>
              <w:br/>
              <w:t xml:space="preserve">  |   | &lt;&lt;databaseSystem&gt;&gt; MySQL RDBMS Daemon (mysqld)      |   |                    </w:t>
              <w:br/>
              <w:t xml:space="preserve">  |   |   - Database: sentiment_analysis                    |   |                    </w:t>
              <w:br/>
              <w:t xml:space="preserve">  |   |   - Table: users (accounts, credentials, roles)     |   |                    </w:t>
              <w:br/>
              <w:t xml:space="preserve">  |   |   - Table: posts (inferences, polarity, metrics)    |   |                    </w:t>
              <w:br/>
              <w:t xml:space="preserve">  |   +-----------------------------------------------------+   |                    </w:t>
              <w:br/>
              <w:t xml:space="preserve">  +-------------------------------------------------------------+                    </w:t>
              <w:br/>
              <w:t>+-----------------------------------------------------------------------------------+</w:t>
            </w:r>
          </w:p>
        </w:tc>
      </w:tr>
    </w:tbl>
    <w:p>
      <w:pPr>
        <w:spacing w:before="80" w:after="240"/>
        <w:jc w:val="center"/>
      </w:pPr>
      <w:r>
        <w:rPr>
          <w:rFonts w:ascii="Times New Roman" w:hAnsi="Times New Roman"/>
          <w:b/>
          <w:color w:val="1E3A5F"/>
          <w:sz w:val="22"/>
        </w:rPr>
        <w:t>Figure 4.6 — Physical Deployment Diagram (3-Tier Topology)</w:t>
      </w:r>
    </w:p>
    <w:p>
      <w:r>
        <w:br w:type="page"/>
      </w:r>
    </w:p>
    <w:p>
      <w:pPr>
        <w:spacing w:before="240" w:after="80"/>
        <w:jc w:val="center"/>
      </w:pPr>
      <w:r>
        <w:rPr>
          <w:rFonts w:ascii="Times New Roman" w:hAnsi="Times New Roman"/>
          <w:b/>
          <w:color w:val="1B365D"/>
          <w:sz w:val="32"/>
        </w:rPr>
        <w:t>CHAPTER 5</w:t>
        <w:br/>
      </w:r>
      <w:r>
        <w:rPr>
          <w:rFonts w:ascii="Times New Roman" w:hAnsi="Times New Roman"/>
          <w:b/>
          <w:color w:val="1B365D"/>
          <w:sz w:val="32"/>
        </w:rPr>
        <w:t>ARCHITECTURE DESIGN</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5.1 Three-Tier Architecture Overview</w:t>
      </w:r>
    </w:p>
    <w:p>
      <w:pPr>
        <w:spacing w:before="0" w:after="120" w:line="360" w:lineRule="auto"/>
        <w:jc w:val="both"/>
      </w:pPr>
      <w:r>
        <w:rPr>
          <w:rFonts w:ascii="Times New Roman" w:hAnsi="Times New Roman"/>
          <w:color w:val="212529"/>
          <w:sz w:val="24"/>
        </w:rPr>
        <w:t>SentixAI is architected upon a strictly decoupled Three-Tier (Three-Layer) architectural paradigm. The Three-Tier model enforces an absolute separation of concerns between user interaction, computational business logic, and persistent relational storage, ensuring high maintainability, code modularity, and operational security:</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THREE-TIER APPLICATION ARCHITECTURE DECOMPOSITION                 |</w:t>
              <w:br/>
              <w:t>+-----------------------------------------------------------------------------------+</w:t>
              <w:br/>
              <w:t xml:space="preserve">  1. PRESENTATION TIER (Front-End Layer)</w:t>
              <w:br/>
              <w:t xml:space="preserve">     +-----------------------------------------------------------------------------+</w:t>
              <w:br/>
              <w:t xml:space="preserve">     |  HTML5 Jinja2 Templates (base.html, index.html, analyze.html, etc.)          |</w:t>
              <w:br/>
              <w:t xml:space="preserve">     |  Custom CSS3 Styling (style.css — variables, dark theme, responsive grid)   |</w:t>
              <w:br/>
              <w:t xml:space="preserve">     |  Vanilla JavaScript (script.js — form validation, live character counter)   |</w:t>
              <w:br/>
              <w:t xml:space="preserve">     |  Chart.js Canvas Component (dynamic sentiment distribution doughnut chart)  |</w:t>
              <w:br/>
              <w:t xml:space="preserve">     +-----------------------------------------------------------------------------+</w:t>
              <w:br/>
              <w:t xml:space="preserve">                                           ^   |</w:t>
              <w:br/>
              <w:t xml:space="preserve">                               HTTP Pages  |   | HTTP GET / POST Requests</w:t>
              <w:br/>
              <w:t xml:space="preserve">                                           |   v</w:t>
              <w:br/>
              <w:t xml:space="preserve">  2. APPLICATION TIER (Business Logic &amp; NLP Layer)</w:t>
              <w:br/>
              <w:t xml:space="preserve">     +-----------------------------------------------------------------------------+</w:t>
              <w:br/>
              <w:t xml:space="preserve">     |  app.py: Flask Web Framework Controller, Route Handlers, Session State      |</w:t>
              <w:br/>
              <w:t xml:space="preserve">     |  sentiment.py: Text Preprocessing Regex Engine, TextBlob NLP Classifier     |</w:t>
              <w:br/>
              <w:t xml:space="preserve">     |  3-Way Proportional Distribution Engine (pos_pct, neu_pct, neg_pct)        |</w:t>
              <w:br/>
              <w:t xml:space="preserve">     |  database.py: MySQL Connection Bridge &amp; Environment-Aware Configuration     |</w:t>
              <w:br/>
              <w:t xml:space="preserve">     |  Security: Werkzeug Cryptographic PBKDF2 Password Hashing                   |</w:t>
              <w:br/>
              <w:t xml:space="preserve">     +-----------------------------------------------------------------------------+</w:t>
              <w:br/>
              <w:t xml:space="preserve">                                           ^   |</w:t>
              <w:br/>
              <w:t xml:space="preserve">                              Result Sets  |   | Parameterized SQL (%s)</w:t>
              <w:br/>
              <w:t xml:space="preserve">                                           |   v</w:t>
              <w:br/>
              <w:t xml:space="preserve">  3. DATA TIER (Relational Database Layer)</w:t>
              <w:br/>
              <w:t xml:space="preserve">     +-----------------------------------------------------------------------------+</w:t>
              <w:br/>
              <w:t xml:space="preserve">     |  MySQL 8.0 Relational Database Engine ('sentiment_analysis')               |</w:t>
              <w:br/>
              <w:t xml:space="preserve">     |  Table 1: 'users' (User authentication records, roles, registration dates)  |</w:t>
              <w:br/>
              <w:t xml:space="preserve">     |  Table 2: 'posts' (Analyzed political statements, polarity, confidence)    |</w:t>
              <w:br/>
              <w:t xml:space="preserve">     |  Integrity: 1:M Referential Foreign Key Constraints with ON DELETE CASCADE  |</w:t>
              <w:br/>
              <w:t xml:space="preserve">     +-----------------------------------------------------------------------------+</w:t>
              <w:br/>
              <w:t>+-----------------------------------------------------------------------------------+</w:t>
            </w:r>
          </w:p>
        </w:tc>
      </w:tr>
    </w:tbl>
    <w:p>
      <w:pPr>
        <w:spacing w:before="80" w:after="240"/>
        <w:jc w:val="center"/>
      </w:pPr>
      <w:r>
        <w:rPr>
          <w:rFonts w:ascii="Times New Roman" w:hAnsi="Times New Roman"/>
          <w:b/>
          <w:color w:val="1E3A5F"/>
          <w:sz w:val="22"/>
        </w:rPr>
        <w:t>Figure 5.1 — Three-Tier Architectural Decomposition</w:t>
      </w:r>
    </w:p>
    <w:p>
      <w:pPr>
        <w:keepNext/>
        <w:spacing w:before="280" w:after="80"/>
      </w:pPr>
      <w:r>
        <w:rPr>
          <w:rFonts w:ascii="Times New Roman" w:hAnsi="Times New Roman"/>
          <w:b/>
          <w:color w:val="1E3A5F"/>
          <w:sz w:val="28"/>
        </w:rPr>
        <w:t>5.2 Front-End Architecture</w:t>
      </w:r>
    </w:p>
    <w:p>
      <w:pPr>
        <w:spacing w:before="0" w:after="120" w:line="360" w:lineRule="auto"/>
        <w:jc w:val="both"/>
      </w:pPr>
      <w:r>
        <w:rPr>
          <w:rFonts w:ascii="Times New Roman" w:hAnsi="Times New Roman"/>
          <w:color w:val="212529"/>
          <w:sz w:val="24"/>
        </w:rPr>
        <w:t>The Presentation Layer operates as a Server-Side Rendered (SSR) web client driven by Flask's native Jinja2 templating engine. The architecture eschews complex, unstable client frameworks in favor of high-performance standard web technologies:</w:t>
      </w:r>
    </w:p>
    <w:p>
      <w:pPr>
        <w:pStyle w:val="ListBullet"/>
        <w:spacing w:before="0" w:after="60" w:line="360" w:lineRule="auto"/>
        <w:jc w:val="both"/>
      </w:pPr>
      <w:r>
        <w:rPr>
          <w:rFonts w:ascii="Times New Roman" w:hAnsi="Times New Roman"/>
          <w:b/>
          <w:color w:val="1B365D"/>
          <w:sz w:val="24"/>
        </w:rPr>
        <w:t xml:space="preserve">Template Hierarchy: </w:t>
      </w:r>
      <w:r>
        <w:rPr>
          <w:rFonts w:ascii="Times New Roman" w:hAnsi="Times New Roman"/>
          <w:color w:val="212529"/>
          <w:sz w:val="24"/>
        </w:rPr>
        <w:t>Base Template Inheritance: All application views inherit from 'templates/base.html', which establishes a persistent top-navigation bar, contextual user status badges, dynamic flash message rendering, and a responsive footer.</w:t>
      </w:r>
    </w:p>
    <w:p>
      <w:pPr>
        <w:pStyle w:val="ListBullet"/>
        <w:spacing w:before="0" w:after="60" w:line="360" w:lineRule="auto"/>
        <w:jc w:val="both"/>
      </w:pPr>
      <w:r>
        <w:rPr>
          <w:rFonts w:ascii="Times New Roman" w:hAnsi="Times New Roman"/>
          <w:b/>
          <w:color w:val="1B365D"/>
          <w:sz w:val="24"/>
        </w:rPr>
        <w:t xml:space="preserve">Design System: </w:t>
      </w:r>
      <w:r>
        <w:rPr>
          <w:rFonts w:ascii="Times New Roman" w:hAnsi="Times New Roman"/>
          <w:color w:val="212529"/>
          <w:sz w:val="24"/>
        </w:rPr>
        <w:t>Modular CSS3 Architecture: Encapsulated within 'static/css/style.css' (~1,480 lines of clean custom code), the styling utilizes CSS Custom Properties (variables) defining design tokens for dark background gradients, card elevations, color-coded stance badges, and progress bar animations. Zero bulky external CSS frameworks (such as Bootstrap) are utilized.</w:t>
      </w:r>
    </w:p>
    <w:p>
      <w:pPr>
        <w:pStyle w:val="ListBullet"/>
        <w:spacing w:before="0" w:after="60" w:line="360" w:lineRule="auto"/>
        <w:jc w:val="both"/>
      </w:pPr>
      <w:r>
        <w:rPr>
          <w:rFonts w:ascii="Times New Roman" w:hAnsi="Times New Roman"/>
          <w:b/>
          <w:color w:val="1B365D"/>
          <w:sz w:val="24"/>
        </w:rPr>
        <w:t xml:space="preserve">Interactivity: </w:t>
      </w:r>
      <w:r>
        <w:rPr>
          <w:rFonts w:ascii="Times New Roman" w:hAnsi="Times New Roman"/>
          <w:color w:val="212529"/>
          <w:sz w:val="24"/>
        </w:rPr>
        <w:t>Client-Side Scripting: Contained within 'static/js/script.js', client-side behaviors include automatic 5-second fadeout for alert notifications, empty submission interception, and live character counting for the discourse input textarea.</w:t>
      </w:r>
    </w:p>
    <w:p>
      <w:pPr>
        <w:pStyle w:val="ListBullet"/>
        <w:spacing w:before="0" w:after="60" w:line="360" w:lineRule="auto"/>
        <w:jc w:val="both"/>
      </w:pPr>
      <w:r>
        <w:rPr>
          <w:rFonts w:ascii="Times New Roman" w:hAnsi="Times New Roman"/>
          <w:b/>
          <w:color w:val="1B365D"/>
          <w:sz w:val="24"/>
        </w:rPr>
        <w:t xml:space="preserve">Analytics Visualization: </w:t>
      </w:r>
      <w:r>
        <w:rPr>
          <w:rFonts w:ascii="Times New Roman" w:hAnsi="Times New Roman"/>
          <w:color w:val="212529"/>
          <w:sz w:val="24"/>
        </w:rPr>
        <w:t>Dynamic Data Visualizations: The personal dashboard embeds Chart.js via CDN, dynamically instantiating an interactive HTML5 canvas doughnut chart based on aggregate sentiment counts passed directly from the Flask controller.</w:t>
      </w:r>
    </w:p>
    <w:p>
      <w:pPr>
        <w:keepNext/>
        <w:spacing w:before="280" w:after="80"/>
      </w:pPr>
      <w:r>
        <w:rPr>
          <w:rFonts w:ascii="Times New Roman" w:hAnsi="Times New Roman"/>
          <w:b/>
          <w:color w:val="1E3A5F"/>
          <w:sz w:val="28"/>
        </w:rPr>
        <w:t>5.3 Backend Architecture</w:t>
      </w:r>
    </w:p>
    <w:p>
      <w:pPr>
        <w:spacing w:before="0" w:after="120" w:line="360" w:lineRule="auto"/>
        <w:jc w:val="both"/>
      </w:pPr>
      <w:r>
        <w:rPr>
          <w:rFonts w:ascii="Times New Roman" w:hAnsi="Times New Roman"/>
          <w:color w:val="212529"/>
          <w:sz w:val="24"/>
        </w:rPr>
        <w:t>The Application Layer is anchored in Python 3 utilizing the Flask 3.0 microframework. Flask serves as the central WSGI application controller, coordinating request-response lifecycles, executing security policies, dispatching text to the sentiment engine, and managing database connections.</w:t>
      </w:r>
    </w:p>
    <w:p>
      <w:pPr>
        <w:spacing w:before="0" w:after="120" w:line="360" w:lineRule="auto"/>
        <w:jc w:val="both"/>
      </w:pPr>
      <w:r>
        <w:rPr>
          <w:rFonts w:ascii="Times New Roman" w:hAnsi="Times New Roman"/>
          <w:color w:val="212529"/>
          <w:sz w:val="24"/>
        </w:rPr>
        <w:t>Every incoming HTTP request undergoes a standardized controller pipeline: (1) Route matching; (2) Session authentication validation; (3) Input sanitation; (4) Business logic or NLP execution; (5) Transactional database operation; and (6) Dynamic template rendering with contextual feedback.</w:t>
      </w:r>
    </w:p>
    <w:p>
      <w:pPr>
        <w:keepNext/>
        <w:spacing w:before="280" w:after="80"/>
      </w:pPr>
      <w:r>
        <w:rPr>
          <w:rFonts w:ascii="Times New Roman" w:hAnsi="Times New Roman"/>
          <w:b/>
          <w:color w:val="1E3A5F"/>
          <w:sz w:val="28"/>
        </w:rPr>
        <w:t>5.4 Natural Language Processing Pipeline Design</w:t>
      </w:r>
    </w:p>
    <w:p>
      <w:pPr>
        <w:spacing w:before="0" w:after="120" w:line="360" w:lineRule="auto"/>
        <w:jc w:val="both"/>
      </w:pPr>
      <w:r>
        <w:rPr>
          <w:rFonts w:ascii="Times New Roman" w:hAnsi="Times New Roman"/>
          <w:color w:val="212529"/>
          <w:sz w:val="24"/>
        </w:rPr>
        <w:t>The sentiment analysis engine encapsulated within 'sentiment.py' executes a four-stage sequential pipeline designed to clean, parse, score, and normalize textual political statements:</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NATURAL LANGUAGE PROCESSING (NLP) PIPELINE ARCHITECTURE              |</w:t>
              <w:br/>
              <w:t>+-----------------------------------------------------------------------------------+</w:t>
              <w:br/>
              <w:t xml:space="preserve">  [ Raw Input Text ]</w:t>
              <w:br/>
              <w:t xml:space="preserve">          |  Example: 'PM @narendramodi Ji with the ultimate "Angry Phuphaji" reference'</w:t>
              <w:br/>
              <w:t xml:space="preserve">          v</w:t>
              <w:br/>
              <w:t xml:space="preserve">  +-------------------------------------------------------------------------------+</w:t>
              <w:br/>
              <w:t xml:space="preserve">  | STAGE 1: REGEX TEXT PREPROCESSING (clean_text)                               |</w:t>
              <w:br/>
              <w:t xml:space="preserve">  |  1. URL Removal: re.sub(r'http\S+|www\S+', '', text)                        |</w:t>
              <w:br/>
              <w:t xml:space="preserve">  |  2. User @Mention Removal: re.sub(r'@\w+', '', text)                         |</w:t>
              <w:br/>
              <w:t xml:space="preserve">  |  3. Hashtag Removal: re.sub(r'#\w+', '', text)                               |</w:t>
              <w:br/>
              <w:t xml:space="preserve">  |  4. Whitespace Normalization &amp; Trimming: re.sub(r'\s+', ' ', text).strip()    |</w:t>
              <w:br/>
              <w:t xml:space="preserve">  +-------------------------------------------------------------------------------+</w:t>
              <w:br/>
              <w:t xml:space="preserve">          |  Cleaned Text: 'PM Ji with the ultimate "Angry Phuphaji" reference'</w:t>
              <w:br/>
              <w:t xml:space="preserve">          v</w:t>
              <w:br/>
              <w:t xml:space="preserve">  +-------------------------------------------------------------------------------+</w:t>
              <w:br/>
              <w:t xml:space="preserve">  | STAGE 2: LEXICAL SCORING (TextBlob PatternAnalyzer)                          |</w:t>
              <w:br/>
              <w:t xml:space="preserve">  |  - Computes continuous Polarity: P in [-1.0, +1.0]                           |</w:t>
              <w:br/>
              <w:t xml:space="preserve">  |  - Computes continuous Subjectivity: S in [0.0, 1.0]                          |</w:t>
              <w:br/>
              <w:t xml:space="preserve">  +-------------------------------------------------------------------------------+</w:t>
              <w:br/>
              <w:t xml:space="preserve">          |  Extracted: Polarity = -0.2500, Subjectivity = 0.0000</w:t>
              <w:br/>
              <w:t xml:space="preserve">          v</w:t>
              <w:br/>
              <w:t xml:space="preserve">  +-------------------------------------------------------------------------------+</w:t>
              <w:br/>
              <w:t xml:space="preserve">  | STAGE 3: 3-WAY PROPORTIONAL DISTRIBUTION ENGINE                               |</w:t>
              <w:br/>
              <w:t xml:space="preserve">  |  - Computes dynamic positive, negative, and neutral weight distributions      |</w:t>
              <w:br/>
              <w:t xml:space="preserve">  |  - Normalizes raw weights into exact integer percentages summing to 100%       |</w:t>
              <w:br/>
              <w:t xml:space="preserve">  +-------------------------------------------------------------------------------+</w:t>
              <w:br/>
              <w:t xml:space="preserve">          |  Computed: pos_pct = 12%, neu_pct = 50%, neg_pct = 38% (Sum = 100%)</w:t>
              <w:br/>
              <w:t xml:space="preserve">          v</w:t>
              <w:br/>
              <w:t xml:space="preserve">  +-------------------------------------------------------------------------------+</w:t>
              <w:br/>
              <w:t xml:space="preserve">  | STAGE 4: DOMINANT CLASSIFICATION &amp; CONFIDENCE SCORING                         |</w:t>
              <w:br/>
              <w:t xml:space="preserve">  |  - Classification Rule: Highest percentage wins                              |</w:t>
              <w:br/>
              <w:t xml:space="preserve">  |  - Result: Dominant Stance = 'Neutral', Confidence = 50.0%                    |</w:t>
              <w:br/>
              <w:t xml:space="preserve">  +-------------------------------------------------------------------------------+</w:t>
              <w:br/>
              <w:t>+-----------------------------------------------------------------------------------+</w:t>
            </w:r>
          </w:p>
        </w:tc>
      </w:tr>
    </w:tbl>
    <w:p>
      <w:pPr>
        <w:spacing w:before="80" w:after="240"/>
        <w:jc w:val="center"/>
      </w:pPr>
      <w:r>
        <w:rPr>
          <w:rFonts w:ascii="Times New Roman" w:hAnsi="Times New Roman"/>
          <w:b/>
          <w:color w:val="1E3A5F"/>
          <w:sz w:val="22"/>
        </w:rPr>
        <w:t>Figure 5.2 — Natural Language Processing (NLP) Pipeline Architecture</w:t>
      </w:r>
    </w:p>
    <w:p>
      <w:pPr>
        <w:keepNext/>
        <w:spacing w:before="200" w:after="40"/>
      </w:pPr>
      <w:r>
        <w:rPr>
          <w:rFonts w:ascii="Times New Roman" w:hAnsi="Times New Roman"/>
          <w:b/>
          <w:color w:val="2C3E50"/>
          <w:sz w:val="24"/>
        </w:rPr>
        <w:t>5.4.1 Mathematical Formulation of the 3-Way Distribution Algorithm</w:t>
      </w:r>
    </w:p>
    <w:p>
      <w:pPr>
        <w:spacing w:before="0" w:after="120" w:line="360" w:lineRule="auto"/>
        <w:jc w:val="both"/>
      </w:pPr>
      <w:r>
        <w:rPr>
          <w:rFonts w:ascii="Times New Roman" w:hAnsi="Times New Roman"/>
          <w:color w:val="212529"/>
          <w:sz w:val="24"/>
        </w:rPr>
        <w:t>Unlike elementary sentiment classifiers that reduce discourse to a coarse binary sign, SentixAI calculates fine-grained proportional weights. Given a polarity score P in [-1.0, +1.0]:</w:t>
      </w:r>
    </w:p>
    <w:p>
      <w:pPr>
        <w:pStyle w:val="ListBullet"/>
        <w:spacing w:before="0" w:after="60" w:line="360" w:lineRule="auto"/>
        <w:jc w:val="both"/>
      </w:pPr>
      <w:r>
        <w:rPr>
          <w:rFonts w:ascii="Times New Roman" w:hAnsi="Times New Roman"/>
          <w:color w:val="212529"/>
          <w:sz w:val="24"/>
        </w:rPr>
        <w:t>If P &gt; 0 (Positive leaning): raw_pos = 0.20 + (P * 0.70); raw_neg = max(0.05, 0.15 - (P * 0.12)); raw_neu = max(0.10, 1.0 - (raw_pos + raw_neg)).</w:t>
      </w:r>
    </w:p>
    <w:p>
      <w:pPr>
        <w:pStyle w:val="ListBullet"/>
        <w:spacing w:before="0" w:after="60" w:line="360" w:lineRule="auto"/>
        <w:jc w:val="both"/>
      </w:pPr>
      <w:r>
        <w:rPr>
          <w:rFonts w:ascii="Times New Roman" w:hAnsi="Times New Roman"/>
          <w:color w:val="212529"/>
          <w:sz w:val="24"/>
        </w:rPr>
        <w:t>If P &lt; 0 (Negative leaning): raw_neg = 0.20 + (|P| * 0.70); raw_pos = max(0.05, 0.15 - (|P| * 0.12)); raw_neu = max(0.10, 1.0 - (raw_neg + raw_pos)).</w:t>
      </w:r>
    </w:p>
    <w:p>
      <w:pPr>
        <w:pStyle w:val="ListBullet"/>
        <w:spacing w:before="0" w:after="60" w:line="360" w:lineRule="auto"/>
        <w:jc w:val="both"/>
      </w:pPr>
      <w:r>
        <w:rPr>
          <w:rFonts w:ascii="Times New Roman" w:hAnsi="Times New Roman"/>
          <w:color w:val="212529"/>
          <w:sz w:val="24"/>
        </w:rPr>
        <w:t>If P = 0 (Completely neutral): raw_pos = 0.10; raw_neg = 0.10; raw_neu = 0.80.</w:t>
      </w:r>
    </w:p>
    <w:p>
      <w:pPr>
        <w:spacing w:before="0" w:after="120" w:line="360" w:lineRule="auto"/>
        <w:jc w:val="both"/>
      </w:pPr>
      <w:r>
        <w:rPr>
          <w:rFonts w:ascii="Times New Roman" w:hAnsi="Times New Roman"/>
          <w:color w:val="212529"/>
          <w:sz w:val="24"/>
        </w:rPr>
        <w:t>Let W_total = raw_pos + raw_neu + raw_neg. Normalized percentages are calculated as:</w:t>
      </w:r>
    </w:p>
    <w:p>
      <w:pPr>
        <w:spacing w:before="0" w:after="120" w:line="360" w:lineRule="auto"/>
        <w:jc w:val="both"/>
      </w:pPr>
      <w:r>
        <w:rPr>
          <w:rFonts w:ascii="Times New Roman" w:hAnsi="Times New Roman"/>
          <w:color w:val="212529"/>
          <w:sz w:val="24"/>
        </w:rPr>
        <w:t>pos_pct = round((raw_pos / W_total) * 100)</w:t>
        <w:br/>
        <w:t>neg_pct = round((raw_neg / W_total) * 100)</w:t>
        <w:br/>
        <w:t>neu_pct = 100 - (pos_pct + neg_pct)</w:t>
      </w:r>
    </w:p>
    <w:p>
      <w:pPr>
        <w:spacing w:before="0" w:after="120" w:line="360" w:lineRule="auto"/>
        <w:jc w:val="both"/>
      </w:pPr>
      <w:r>
        <w:rPr>
          <w:rFonts w:ascii="Times New Roman" w:hAnsi="Times New Roman"/>
          <w:color w:val="212529"/>
          <w:sz w:val="24"/>
        </w:rPr>
        <w:t>This mathematical formulation guarantees that the three proportions strictly sum to exactly 100%, eliminating rounding drift and providing a balanced diagnostic reflection of text polarity.</w:t>
      </w:r>
    </w:p>
    <w:p>
      <w:pPr>
        <w:keepNext/>
        <w:spacing w:before="280" w:after="80"/>
      </w:pPr>
      <w:r>
        <w:rPr>
          <w:rFonts w:ascii="Times New Roman" w:hAnsi="Times New Roman"/>
          <w:b/>
          <w:color w:val="1E3A5F"/>
          <w:sz w:val="28"/>
        </w:rPr>
        <w:t>5.5 Database Architecture &amp; Schema Specification</w:t>
      </w:r>
    </w:p>
    <w:p>
      <w:pPr>
        <w:spacing w:before="0" w:after="120" w:line="360" w:lineRule="auto"/>
        <w:jc w:val="both"/>
      </w:pPr>
      <w:r>
        <w:rPr>
          <w:rFonts w:ascii="Times New Roman" w:hAnsi="Times New Roman"/>
          <w:color w:val="212529"/>
          <w:sz w:val="24"/>
        </w:rPr>
        <w:t>The persistent storage tier is implemented in MySQL 8.0. In strict accordance with the verified source of truth, the database consists of exactly two tables: 'users' and 'posts'.</w:t>
      </w:r>
    </w:p>
    <w:p>
      <w:pPr>
        <w:keepNext/>
        <w:spacing w:before="160" w:after="80"/>
        <w:jc w:val="center"/>
      </w:pPr>
      <w:r>
        <w:rPr>
          <w:rFonts w:ascii="Times New Roman" w:hAnsi="Times New Roman"/>
          <w:b/>
          <w:color w:val="1E3A5F"/>
          <w:sz w:val="22"/>
        </w:rPr>
        <w:t>Table 5.1 — MySQL Database Schema: 'users' Table Definition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0"/>
        <w:gridCol w:w="1500"/>
        <w:gridCol w:w="1500"/>
        <w:gridCol w:w="1500"/>
        <w:gridCol w:w="1500"/>
        <w:gridCol w:w="1500"/>
      </w:tblGrid>
      <w:tr>
        <w:trPr>
          <w:tblHeader/>
        </w:trPr>
        <w:tc>
          <w:tcPr>
            <w:tcW w:type="dxa" w:w="1296"/>
            <w:shd w:fill="1E3A5F"/>
            <w:tcMar>
              <w:top w:w="100" w:type="dxa"/>
              <w:bottom w:w="100" w:type="dxa"/>
              <w:left w:w="120" w:type="dxa"/>
              <w:right w:w="120" w:type="dxa"/>
            </w:tcMar>
          </w:tcPr>
          <w:p>
            <w:pPr>
              <w:spacing w:before="0" w:after="0"/>
              <w:jc w:val="center"/>
            </w:pPr>
            <w:r>
              <w:rPr>
                <w:rFonts w:ascii="Times New Roman" w:hAnsi="Times New Roman"/>
                <w:b/>
                <w:color w:val="FFFFFF"/>
                <w:sz w:val="20"/>
              </w:rPr>
              <w:t>Field</w:t>
            </w:r>
          </w:p>
        </w:tc>
        <w:tc>
          <w:tcPr>
            <w:tcW w:type="dxa" w:w="1872"/>
            <w:shd w:fill="1E3A5F"/>
            <w:tcMar>
              <w:top w:w="100" w:type="dxa"/>
              <w:bottom w:w="100" w:type="dxa"/>
              <w:left w:w="120" w:type="dxa"/>
              <w:right w:w="120" w:type="dxa"/>
            </w:tcMar>
          </w:tcPr>
          <w:p>
            <w:pPr>
              <w:spacing w:before="0" w:after="0"/>
              <w:jc w:val="center"/>
            </w:pPr>
            <w:r>
              <w:rPr>
                <w:rFonts w:ascii="Times New Roman" w:hAnsi="Times New Roman"/>
                <w:b/>
                <w:color w:val="FFFFFF"/>
                <w:sz w:val="20"/>
              </w:rPr>
              <w:t>Data Type</w:t>
            </w:r>
          </w:p>
        </w:tc>
        <w:tc>
          <w:tcPr>
            <w:tcW w:type="dxa" w:w="864"/>
            <w:shd w:fill="1E3A5F"/>
            <w:tcMar>
              <w:top w:w="100" w:type="dxa"/>
              <w:bottom w:w="100" w:type="dxa"/>
              <w:left w:w="120" w:type="dxa"/>
              <w:right w:w="120" w:type="dxa"/>
            </w:tcMar>
          </w:tcPr>
          <w:p>
            <w:pPr>
              <w:spacing w:before="0" w:after="0"/>
              <w:jc w:val="center"/>
            </w:pPr>
            <w:r>
              <w:rPr>
                <w:rFonts w:ascii="Times New Roman" w:hAnsi="Times New Roman"/>
                <w:b/>
                <w:color w:val="FFFFFF"/>
                <w:sz w:val="20"/>
              </w:rPr>
              <w:t>Key</w:t>
            </w:r>
          </w:p>
        </w:tc>
        <w:tc>
          <w:tcPr>
            <w:tcW w:type="dxa" w:w="864"/>
            <w:shd w:fill="1E3A5F"/>
            <w:tcMar>
              <w:top w:w="100" w:type="dxa"/>
              <w:bottom w:w="100" w:type="dxa"/>
              <w:left w:w="120" w:type="dxa"/>
              <w:right w:w="120" w:type="dxa"/>
            </w:tcMar>
          </w:tcPr>
          <w:p>
            <w:pPr>
              <w:spacing w:before="0" w:after="0"/>
              <w:jc w:val="center"/>
            </w:pPr>
            <w:r>
              <w:rPr>
                <w:rFonts w:ascii="Times New Roman" w:hAnsi="Times New Roman"/>
                <w:b/>
                <w:color w:val="FFFFFF"/>
                <w:sz w:val="20"/>
              </w:rPr>
              <w:t>Null</w:t>
            </w:r>
          </w:p>
        </w:tc>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Default</w:t>
            </w:r>
          </w:p>
        </w:tc>
        <w:tc>
          <w:tcPr>
            <w:tcW w:type="dxa" w:w="2304"/>
            <w:shd w:fill="1E3A5F"/>
            <w:tcMar>
              <w:top w:w="100" w:type="dxa"/>
              <w:bottom w:w="100" w:type="dxa"/>
              <w:left w:w="120" w:type="dxa"/>
              <w:right w:w="120" w:type="dxa"/>
            </w:tcMar>
          </w:tcPr>
          <w:p>
            <w:pPr>
              <w:spacing w:before="0" w:after="0"/>
              <w:jc w:val="center"/>
            </w:pPr>
            <w:r>
              <w:rPr>
                <w:rFonts w:ascii="Times New Roman" w:hAnsi="Times New Roman"/>
                <w:b/>
                <w:color w:val="FFFFFF"/>
                <w:sz w:val="20"/>
              </w:rPr>
              <w:t>Description</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id</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INT</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PK</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AUTO_INCREMENT</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Primary Key: Unique auto-incrementing user identification.</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username</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VARCHAR(50)</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UNI</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Unique user handle (minimum 3 characters).</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email</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VARCHAR(100)</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UNI</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Unique verified email address.</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password</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VARCHAR(255)</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Cryptographically hashed password (PBKDF2 SHA-256).</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is_admin</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TINYINT(1)</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Role flag: 0 = Standard Researcher, 1 = Administrator.</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created_at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TIMESTAMP</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CURRENT_TIMESTAMP</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Automatic account creation timestamp.</w:t>
            </w:r>
          </w:p>
        </w:tc>
      </w:tr>
    </w:tbl>
    <w:p>
      <w:pPr>
        <w:spacing w:before="80" w:after="80"/>
      </w:pPr>
    </w:p>
    <w:p>
      <w:pPr>
        <w:keepNext/>
        <w:spacing w:before="160" w:after="80"/>
        <w:jc w:val="center"/>
      </w:pPr>
      <w:r>
        <w:rPr>
          <w:rFonts w:ascii="Times New Roman" w:hAnsi="Times New Roman"/>
          <w:b/>
          <w:color w:val="1E3A5F"/>
          <w:sz w:val="22"/>
        </w:rPr>
        <w:t>Table 5.2 — MySQL Database Schema: 'posts' Table Definition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0"/>
        <w:gridCol w:w="1500"/>
        <w:gridCol w:w="1500"/>
        <w:gridCol w:w="1500"/>
        <w:gridCol w:w="1500"/>
        <w:gridCol w:w="1500"/>
      </w:tblGrid>
      <w:tr>
        <w:trPr>
          <w:tblHeader/>
        </w:trPr>
        <w:tc>
          <w:tcPr>
            <w:tcW w:type="dxa" w:w="1296"/>
            <w:shd w:fill="1E3A5F"/>
            <w:tcMar>
              <w:top w:w="100" w:type="dxa"/>
              <w:bottom w:w="100" w:type="dxa"/>
              <w:left w:w="120" w:type="dxa"/>
              <w:right w:w="120" w:type="dxa"/>
            </w:tcMar>
          </w:tcPr>
          <w:p>
            <w:pPr>
              <w:spacing w:before="0" w:after="0"/>
              <w:jc w:val="center"/>
            </w:pPr>
            <w:r>
              <w:rPr>
                <w:rFonts w:ascii="Times New Roman" w:hAnsi="Times New Roman"/>
                <w:b/>
                <w:color w:val="FFFFFF"/>
                <w:sz w:val="20"/>
              </w:rPr>
              <w:t>Field</w:t>
            </w:r>
          </w:p>
        </w:tc>
        <w:tc>
          <w:tcPr>
            <w:tcW w:type="dxa" w:w="1872"/>
            <w:shd w:fill="1E3A5F"/>
            <w:tcMar>
              <w:top w:w="100" w:type="dxa"/>
              <w:bottom w:w="100" w:type="dxa"/>
              <w:left w:w="120" w:type="dxa"/>
              <w:right w:w="120" w:type="dxa"/>
            </w:tcMar>
          </w:tcPr>
          <w:p>
            <w:pPr>
              <w:spacing w:before="0" w:after="0"/>
              <w:jc w:val="center"/>
            </w:pPr>
            <w:r>
              <w:rPr>
                <w:rFonts w:ascii="Times New Roman" w:hAnsi="Times New Roman"/>
                <w:b/>
                <w:color w:val="FFFFFF"/>
                <w:sz w:val="20"/>
              </w:rPr>
              <w:t>Data Type</w:t>
            </w:r>
          </w:p>
        </w:tc>
        <w:tc>
          <w:tcPr>
            <w:tcW w:type="dxa" w:w="864"/>
            <w:shd w:fill="1E3A5F"/>
            <w:tcMar>
              <w:top w:w="100" w:type="dxa"/>
              <w:bottom w:w="100" w:type="dxa"/>
              <w:left w:w="120" w:type="dxa"/>
              <w:right w:w="120" w:type="dxa"/>
            </w:tcMar>
          </w:tcPr>
          <w:p>
            <w:pPr>
              <w:spacing w:before="0" w:after="0"/>
              <w:jc w:val="center"/>
            </w:pPr>
            <w:r>
              <w:rPr>
                <w:rFonts w:ascii="Times New Roman" w:hAnsi="Times New Roman"/>
                <w:b/>
                <w:color w:val="FFFFFF"/>
                <w:sz w:val="20"/>
              </w:rPr>
              <w:t>Key</w:t>
            </w:r>
          </w:p>
        </w:tc>
        <w:tc>
          <w:tcPr>
            <w:tcW w:type="dxa" w:w="864"/>
            <w:shd w:fill="1E3A5F"/>
            <w:tcMar>
              <w:top w:w="100" w:type="dxa"/>
              <w:bottom w:w="100" w:type="dxa"/>
              <w:left w:w="120" w:type="dxa"/>
              <w:right w:w="120" w:type="dxa"/>
            </w:tcMar>
          </w:tcPr>
          <w:p>
            <w:pPr>
              <w:spacing w:before="0" w:after="0"/>
              <w:jc w:val="center"/>
            </w:pPr>
            <w:r>
              <w:rPr>
                <w:rFonts w:ascii="Times New Roman" w:hAnsi="Times New Roman"/>
                <w:b/>
                <w:color w:val="FFFFFF"/>
                <w:sz w:val="20"/>
              </w:rPr>
              <w:t>Null</w:t>
            </w:r>
          </w:p>
        </w:tc>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Default</w:t>
            </w:r>
          </w:p>
        </w:tc>
        <w:tc>
          <w:tcPr>
            <w:tcW w:type="dxa" w:w="2304"/>
            <w:shd w:fill="1E3A5F"/>
            <w:tcMar>
              <w:top w:w="100" w:type="dxa"/>
              <w:bottom w:w="100" w:type="dxa"/>
              <w:left w:w="120" w:type="dxa"/>
              <w:right w:w="120" w:type="dxa"/>
            </w:tcMar>
          </w:tcPr>
          <w:p>
            <w:pPr>
              <w:spacing w:before="0" w:after="0"/>
              <w:jc w:val="center"/>
            </w:pPr>
            <w:r>
              <w:rPr>
                <w:rFonts w:ascii="Times New Roman" w:hAnsi="Times New Roman"/>
                <w:b/>
                <w:color w:val="FFFFFF"/>
                <w:sz w:val="20"/>
              </w:rPr>
              <w:t>Description</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id</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INT</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PK</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AUTO_INCREMENT</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Primary Key: Unique auto-incrementing post identification.</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user_id</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INT</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FK</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Foreign Key referencing users(id) ON DELETE CASCADE.</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text_content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TEXT</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Raw political statement submitted for analysis.</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sentiment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VARCHAR(20)</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Classified stance: 'Positive', 'Negative', or 'Neutral'.</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polarity</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FLOAT</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Computed continuous polarity score (-1.0 to +1.0).</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subjectivity</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FLOAT</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Computed subjectivity score (0.0 to 1.0).</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confidence</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FLOAT</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Dominant stance confidence percentage.</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created_at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TIMESTAMP</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None</w:t>
            </w:r>
          </w:p>
        </w:tc>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NO</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CURRENT_TIMESTAMP</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Submission date and time timestamp.</w:t>
            </w:r>
          </w:p>
        </w:tc>
      </w:tr>
    </w:tbl>
    <w:p>
      <w:pPr>
        <w:spacing w:before="80" w:after="80"/>
      </w:pPr>
    </w:p>
    <w:p>
      <w:pPr>
        <w:keepNext/>
        <w:spacing w:before="280" w:after="80"/>
      </w:pPr>
      <w:r>
        <w:rPr>
          <w:rFonts w:ascii="Times New Roman" w:hAnsi="Times New Roman"/>
          <w:b/>
          <w:color w:val="1E3A5F"/>
          <w:sz w:val="28"/>
        </w:rPr>
        <w:t>5.6 Flask Route &amp; Endpoint Structure</w:t>
      </w:r>
    </w:p>
    <w:p>
      <w:pPr>
        <w:spacing w:before="0" w:after="120" w:line="360" w:lineRule="auto"/>
        <w:jc w:val="both"/>
      </w:pPr>
      <w:r>
        <w:rPr>
          <w:rFonts w:ascii="Times New Roman" w:hAnsi="Times New Roman"/>
          <w:color w:val="212529"/>
          <w:sz w:val="24"/>
        </w:rPr>
        <w:t>The controller layer in 'app.py' implements exactly 11 core application routes, complemented by production health and API endpoints:</w:t>
      </w:r>
    </w:p>
    <w:p>
      <w:pPr>
        <w:keepNext/>
        <w:spacing w:before="160" w:after="80"/>
        <w:jc w:val="center"/>
      </w:pPr>
      <w:r>
        <w:rPr>
          <w:rFonts w:ascii="Times New Roman" w:hAnsi="Times New Roman"/>
          <w:b/>
          <w:color w:val="1E3A5F"/>
          <w:sz w:val="22"/>
        </w:rPr>
        <w:t>Table 5.3 — Complete Flask Route and Endpoint Specification</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trPr>
        <w:tc>
          <w:tcPr>
            <w:tcW w:type="dxa" w:w="1872"/>
            <w:shd w:fill="1E3A5F"/>
            <w:tcMar>
              <w:top w:w="100" w:type="dxa"/>
              <w:bottom w:w="100" w:type="dxa"/>
              <w:left w:w="120" w:type="dxa"/>
              <w:right w:w="120" w:type="dxa"/>
            </w:tcMar>
          </w:tcPr>
          <w:p>
            <w:pPr>
              <w:spacing w:before="0" w:after="0"/>
              <w:jc w:val="center"/>
            </w:pPr>
            <w:r>
              <w:rPr>
                <w:rFonts w:ascii="Times New Roman" w:hAnsi="Times New Roman"/>
                <w:b/>
                <w:color w:val="FFFFFF"/>
                <w:sz w:val="20"/>
              </w:rPr>
              <w:t>Route URL</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HTTP Method(s)</w:t>
            </w:r>
          </w:p>
        </w:tc>
        <w:tc>
          <w:tcPr>
            <w:tcW w:type="dxa" w:w="1872"/>
            <w:shd w:fill="1E3A5F"/>
            <w:tcMar>
              <w:top w:w="100" w:type="dxa"/>
              <w:bottom w:w="100" w:type="dxa"/>
              <w:left w:w="120" w:type="dxa"/>
              <w:right w:w="120" w:type="dxa"/>
            </w:tcMar>
          </w:tcPr>
          <w:p>
            <w:pPr>
              <w:spacing w:before="0" w:after="0"/>
              <w:jc w:val="center"/>
            </w:pPr>
            <w:r>
              <w:rPr>
                <w:rFonts w:ascii="Times New Roman" w:hAnsi="Times New Roman"/>
                <w:b/>
                <w:color w:val="FFFFFF"/>
                <w:sz w:val="20"/>
              </w:rPr>
              <w:t>Controller Function</w:t>
            </w:r>
          </w:p>
        </w:tc>
        <w:tc>
          <w:tcPr>
            <w:tcW w:type="dxa" w:w="1440"/>
            <w:shd w:fill="1E3A5F"/>
            <w:tcMar>
              <w:top w:w="100" w:type="dxa"/>
              <w:bottom w:w="100" w:type="dxa"/>
              <w:left w:w="120" w:type="dxa"/>
              <w:right w:w="120" w:type="dxa"/>
            </w:tcMar>
          </w:tcPr>
          <w:p>
            <w:pPr>
              <w:spacing w:before="0" w:after="0"/>
              <w:jc w:val="center"/>
            </w:pPr>
            <w:r>
              <w:rPr>
                <w:rFonts w:ascii="Times New Roman" w:hAnsi="Times New Roman"/>
                <w:b/>
                <w:color w:val="FFFFFF"/>
                <w:sz w:val="20"/>
              </w:rPr>
              <w:t>Auth Level</w:t>
            </w:r>
          </w:p>
        </w:tc>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Functional Description</w:t>
            </w:r>
          </w:p>
        </w:tc>
      </w:tr>
      <w:tr>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GET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index()</w:t>
            </w:r>
          </w:p>
        </w:tc>
        <w:tc>
          <w:tcPr>
            <w:tcW w:type="dxa" w:w="144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Public</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Renders landing page introducing workflow cards and system metrics.</w:t>
            </w:r>
          </w:p>
        </w:tc>
      </w:tr>
      <w:tr>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/register</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GET, POST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register()</w:t>
            </w:r>
          </w:p>
        </w:tc>
        <w:tc>
          <w:tcPr>
            <w:tcW w:type="dxa" w:w="144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Public</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Handles student/researcher account creation with unique validation.</w:t>
            </w:r>
          </w:p>
        </w:tc>
      </w:tr>
      <w:tr>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/login</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GET, POST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login()</w:t>
            </w:r>
          </w:p>
        </w:tc>
        <w:tc>
          <w:tcPr>
            <w:tcW w:type="dxa" w:w="144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Public</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Authenticates credentials, checks PBKDF2 hash, creates session.</w:t>
            </w:r>
          </w:p>
        </w:tc>
      </w:tr>
      <w:tr>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/logout</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GET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logout()</w:t>
            </w:r>
          </w:p>
        </w:tc>
        <w:tc>
          <w:tcPr>
            <w:tcW w:type="dxa" w:w="144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Clears server session dictionary and redirects to homepage.</w:t>
            </w:r>
          </w:p>
        </w:tc>
      </w:tr>
      <w:tr>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/analyze</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GET, POST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analyze()</w:t>
            </w:r>
          </w:p>
        </w:tc>
        <w:tc>
          <w:tcPr>
            <w:tcW w:type="dxa" w:w="144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Primary feature: ingests text, cleans via regex, scores, saves.</w:t>
            </w:r>
          </w:p>
        </w:tc>
      </w:tr>
      <w:tr>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/results</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GET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results()</w:t>
            </w:r>
          </w:p>
        </w:tc>
        <w:tc>
          <w:tcPr>
            <w:tcW w:type="dxa" w:w="144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Archival history table supporting stance filter and keyword search.</w:t>
            </w:r>
          </w:p>
        </w:tc>
      </w:tr>
      <w:tr>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/dashboard</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GET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dashboard()</w:t>
            </w:r>
          </w:p>
        </w:tc>
        <w:tc>
          <w:tcPr>
            <w:tcW w:type="dxa" w:w="144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Aggregates personal metrics and supplies data to Chart.js.</w:t>
            </w:r>
          </w:p>
        </w:tc>
      </w:tr>
      <w:tr>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/delete/&lt;id&gt;</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POST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delete_post(id)</w:t>
            </w:r>
          </w:p>
        </w:tc>
        <w:tc>
          <w:tcPr>
            <w:tcW w:type="dxa" w:w="144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 (Scoped)</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Deletes user's own post (enforcing user_id ownership check).</w:t>
            </w:r>
          </w:p>
        </w:tc>
      </w:tr>
      <w:tr>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GET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admin_dashboard()</w:t>
            </w:r>
          </w:p>
        </w:tc>
        <w:tc>
          <w:tcPr>
            <w:tcW w:type="dxa" w:w="144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 Only</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Global platform oversight: users list, posts audit, global KPIs.</w:t>
            </w:r>
          </w:p>
        </w:tc>
      </w:tr>
      <w:tr>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/admin/delete-post/&lt;id&gt;</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POST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admin_delete_post(id)</w:t>
            </w:r>
          </w:p>
        </w:tc>
        <w:tc>
          <w:tcPr>
            <w:tcW w:type="dxa" w:w="144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Admin Only</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Administrative moderation: deletes any inappropriate post.</w:t>
            </w:r>
          </w:p>
        </w:tc>
      </w:tr>
      <w:tr>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/admin/delete-user/&lt;id&gt;</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POST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admin_delete_user(id)</w:t>
            </w:r>
          </w:p>
        </w:tc>
        <w:tc>
          <w:tcPr>
            <w:tcW w:type="dxa" w:w="144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 Only</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 user management: deletes user and cascades posts.</w:t>
            </w:r>
          </w:p>
        </w:tc>
      </w:tr>
      <w:tr>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/health</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GET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health()</w:t>
            </w:r>
          </w:p>
        </w:tc>
        <w:tc>
          <w:tcPr>
            <w:tcW w:type="dxa" w:w="144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Public</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Production probe verifying web server and database connectivity.</w:t>
            </w:r>
          </w:p>
        </w:tc>
      </w:tr>
      <w:tr>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/api/analyze</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POST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api_analyze()</w:t>
            </w:r>
          </w:p>
        </w:tc>
        <w:tc>
          <w:tcPr>
            <w:tcW w:type="dxa" w:w="144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Public (CORS)</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REST API returning JSON sentiment classification results.</w:t>
            </w:r>
          </w:p>
        </w:tc>
      </w:tr>
    </w:tbl>
    <w:p>
      <w:pPr>
        <w:spacing w:before="80" w:after="80"/>
      </w:pPr>
    </w:p>
    <w:p>
      <w:pPr>
        <w:keepNext/>
        <w:spacing w:before="280" w:after="80"/>
      </w:pPr>
      <w:r>
        <w:rPr>
          <w:rFonts w:ascii="Times New Roman" w:hAnsi="Times New Roman"/>
          <w:b/>
          <w:color w:val="1E3A5F"/>
          <w:sz w:val="28"/>
        </w:rPr>
        <w:t>5.7 Security Architecture</w:t>
      </w:r>
    </w:p>
    <w:p>
      <w:pPr>
        <w:spacing w:before="0" w:after="120" w:line="360" w:lineRule="auto"/>
        <w:jc w:val="both"/>
      </w:pPr>
      <w:r>
        <w:rPr>
          <w:rFonts w:ascii="Times New Roman" w:hAnsi="Times New Roman"/>
          <w:color w:val="212529"/>
          <w:sz w:val="24"/>
        </w:rPr>
        <w:t>SentixAI implements defense-in-depth security principles across the software stack:</w:t>
      </w:r>
    </w:p>
    <w:p>
      <w:pPr>
        <w:pStyle w:val="ListBullet"/>
        <w:spacing w:before="0" w:after="60" w:line="360" w:lineRule="auto"/>
        <w:jc w:val="both"/>
      </w:pPr>
      <w:r>
        <w:rPr>
          <w:rFonts w:ascii="Times New Roman" w:hAnsi="Times New Roman"/>
          <w:b/>
          <w:color w:val="1B365D"/>
          <w:sz w:val="24"/>
        </w:rPr>
        <w:t xml:space="preserve">Cryptographic Password Hashing: </w:t>
      </w:r>
      <w:r>
        <w:rPr>
          <w:rFonts w:ascii="Times New Roman" w:hAnsi="Times New Roman"/>
          <w:color w:val="212529"/>
          <w:sz w:val="24"/>
        </w:rPr>
        <w:t>Passwords are cryptographically transformed using Werkzeug's generate_password_hash function implementing the PBKDF2 algorithm with HMAC SHA-256 and salt. Plain text passwords are never stored in the database.</w:t>
      </w:r>
    </w:p>
    <w:p>
      <w:pPr>
        <w:pStyle w:val="ListBullet"/>
        <w:spacing w:before="0" w:after="60" w:line="360" w:lineRule="auto"/>
        <w:jc w:val="both"/>
      </w:pPr>
      <w:r>
        <w:rPr>
          <w:rFonts w:ascii="Times New Roman" w:hAnsi="Times New Roman"/>
          <w:b/>
          <w:color w:val="1B365D"/>
          <w:sz w:val="24"/>
        </w:rPr>
        <w:t xml:space="preserve">SQL Injection Immunity: </w:t>
      </w:r>
      <w:r>
        <w:rPr>
          <w:rFonts w:ascii="Times New Roman" w:hAnsi="Times New Roman"/>
          <w:color w:val="212529"/>
          <w:sz w:val="24"/>
        </w:rPr>
        <w:t>All database queries utilize parameterized SQL statements with '%s' placeholders executed through mysql-connector-python. String concatenation is strictly prohibited, neutralizing SQL injection vectors.</w:t>
      </w:r>
    </w:p>
    <w:p>
      <w:pPr>
        <w:pStyle w:val="ListBullet"/>
        <w:spacing w:before="0" w:after="60" w:line="360" w:lineRule="auto"/>
        <w:jc w:val="both"/>
      </w:pPr>
      <w:r>
        <w:rPr>
          <w:rFonts w:ascii="Times New Roman" w:hAnsi="Times New Roman"/>
          <w:b/>
          <w:color w:val="1B365D"/>
          <w:sz w:val="24"/>
        </w:rPr>
        <w:t xml:space="preserve">Environment Variable Isolation: </w:t>
      </w:r>
      <w:r>
        <w:rPr>
          <w:rFonts w:ascii="Times New Roman" w:hAnsi="Times New Roman"/>
          <w:color w:val="212529"/>
          <w:sz w:val="24"/>
        </w:rPr>
        <w:t>Sensitive credentials including database passwords and secret session keys are stored in an uncommitted '.env' file and parsed at runtime via python-dotenv.</w:t>
      </w:r>
    </w:p>
    <w:p>
      <w:pPr>
        <w:pStyle w:val="ListBullet"/>
        <w:spacing w:before="0" w:after="60" w:line="360" w:lineRule="auto"/>
        <w:jc w:val="both"/>
      </w:pPr>
      <w:r>
        <w:rPr>
          <w:rFonts w:ascii="Times New Roman" w:hAnsi="Times New Roman"/>
          <w:b/>
          <w:color w:val="1B365D"/>
          <w:sz w:val="24"/>
        </w:rPr>
        <w:t xml:space="preserve">Session Security: </w:t>
      </w:r>
      <w:r>
        <w:rPr>
          <w:rFonts w:ascii="Times New Roman" w:hAnsi="Times New Roman"/>
          <w:color w:val="212529"/>
          <w:sz w:val="24"/>
        </w:rPr>
        <w:t>Session cookies are hardened with HttpOnly flags and SameSite=Lax attributes to protect against cross-site scripting (XSS) session hijacking.</w:t>
      </w:r>
    </w:p>
    <w:p>
      <w:pPr>
        <w:pStyle w:val="ListBullet"/>
        <w:spacing w:before="0" w:after="60" w:line="360" w:lineRule="auto"/>
        <w:jc w:val="both"/>
      </w:pPr>
      <w:r>
        <w:rPr>
          <w:rFonts w:ascii="Times New Roman" w:hAnsi="Times New Roman"/>
          <w:b/>
          <w:color w:val="1B365D"/>
          <w:sz w:val="24"/>
        </w:rPr>
        <w:t xml:space="preserve">Role-Based Access Control (RBAC): </w:t>
      </w:r>
      <w:r>
        <w:rPr>
          <w:rFonts w:ascii="Times New Roman" w:hAnsi="Times New Roman"/>
          <w:color w:val="212529"/>
          <w:sz w:val="24"/>
        </w:rPr>
        <w:t>Administrative endpoints strictly inspect session['is_admin'] == True, and deletion operations enforce user_id validation to prevent cross-tenant data tampering.</w:t>
      </w:r>
    </w:p>
    <w:p>
      <w:r>
        <w:br w:type="page"/>
      </w:r>
    </w:p>
    <w:p>
      <w:pPr>
        <w:spacing w:before="240" w:after="80"/>
        <w:jc w:val="center"/>
      </w:pPr>
      <w:r>
        <w:rPr>
          <w:rFonts w:ascii="Times New Roman" w:hAnsi="Times New Roman"/>
          <w:b/>
          <w:color w:val="1B365D"/>
          <w:sz w:val="32"/>
        </w:rPr>
        <w:t>CHAPTER 6</w:t>
        <w:br/>
      </w:r>
      <w:r>
        <w:rPr>
          <w:rFonts w:ascii="Times New Roman" w:hAnsi="Times New Roman"/>
          <w:b/>
          <w:color w:val="1B365D"/>
          <w:sz w:val="32"/>
        </w:rPr>
        <w:t>APPLICATION DEVELOPMENT</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6.1 Front-End Implementation &amp; Design System</w:t>
      </w:r>
    </w:p>
    <w:p>
      <w:pPr>
        <w:spacing w:before="0" w:after="120" w:line="360" w:lineRule="auto"/>
        <w:jc w:val="both"/>
      </w:pPr>
      <w:r>
        <w:rPr>
          <w:rFonts w:ascii="Times New Roman" w:hAnsi="Times New Roman"/>
          <w:color w:val="212529"/>
          <w:sz w:val="24"/>
        </w:rPr>
        <w:t>The front-end presentation layer of SentixAI was developed using standards-compliant HTML5, custom CSS3, and vanilla JavaScript ES6. The visual design system prioritizes legibility, cognitive hierarchy, and responsive adaptation across viewport dimensions without relying on heavy third-party CSS frameworks.</w:t>
      </w:r>
    </w:p>
    <w:p>
      <w:pPr>
        <w:spacing w:before="0" w:after="120" w:line="360" w:lineRule="auto"/>
        <w:jc w:val="both"/>
      </w:pPr>
      <w:r>
        <w:rPr>
          <w:rFonts w:ascii="Times New Roman" w:hAnsi="Times New Roman"/>
          <w:color w:val="212529"/>
          <w:sz w:val="24"/>
        </w:rPr>
        <w:t>The visual styling encapsulated in 'static/css/style.css' uses CSS Custom Properties defining a modern, professional dark palette: primary background (#0b1329 to #101d42 gradient), surface card containers (#16224f with subtle box shadows and glassmorphism borders), semantic accent colors (Positive Emerald: #10b981, Neutral Slate: #64748b, Negative Crimson: #ef4444), and typography loaded via Google Fonts ('Plus Jakarta Sans' for structural UI and 'Space Grotesk' for technical data badges).</w:t>
      </w:r>
    </w:p>
    <w:p>
      <w:pPr>
        <w:keepNext/>
        <w:spacing w:before="280" w:after="80"/>
      </w:pPr>
      <w:r>
        <w:rPr>
          <w:rFonts w:ascii="Times New Roman" w:hAnsi="Times New Roman"/>
          <w:b/>
          <w:color w:val="1E3A5F"/>
          <w:sz w:val="28"/>
        </w:rPr>
        <w:t>6.2 Backend Implementation</w:t>
      </w:r>
    </w:p>
    <w:p>
      <w:pPr>
        <w:spacing w:before="0" w:after="120" w:line="360" w:lineRule="auto"/>
        <w:jc w:val="both"/>
      </w:pPr>
      <w:r>
        <w:rPr>
          <w:rFonts w:ascii="Times New Roman" w:hAnsi="Times New Roman"/>
          <w:color w:val="212529"/>
          <w:sz w:val="24"/>
        </w:rPr>
        <w:t>The backend application layer is structured across three core Python modules:</w:t>
      </w:r>
    </w:p>
    <w:p>
      <w:pPr>
        <w:pStyle w:val="ListBullet"/>
        <w:spacing w:before="0" w:after="60" w:line="360" w:lineRule="auto"/>
        <w:jc w:val="both"/>
      </w:pPr>
      <w:r>
        <w:rPr>
          <w:rFonts w:ascii="Times New Roman" w:hAnsi="Times New Roman"/>
          <w:b/>
          <w:color w:val="1B365D"/>
          <w:sz w:val="24"/>
        </w:rPr>
        <w:t xml:space="preserve">app.py (Controller): </w:t>
      </w:r>
      <w:r>
        <w:rPr>
          <w:rFonts w:ascii="Times New Roman" w:hAnsi="Times New Roman"/>
          <w:color w:val="212529"/>
          <w:sz w:val="24"/>
        </w:rPr>
        <w:t>The central web application controller orchestrating routes, handling HTTP GET and POST verbs, enforcing session authorization, and rendering Jinja2 templates.</w:t>
      </w:r>
    </w:p>
    <w:p>
      <w:pPr>
        <w:pStyle w:val="ListBullet"/>
        <w:spacing w:before="0" w:after="60" w:line="360" w:lineRule="auto"/>
        <w:jc w:val="both"/>
      </w:pPr>
      <w:r>
        <w:rPr>
          <w:rFonts w:ascii="Times New Roman" w:hAnsi="Times New Roman"/>
          <w:b/>
          <w:color w:val="1B365D"/>
          <w:sz w:val="24"/>
        </w:rPr>
        <w:t xml:space="preserve">sentiment.py (NLP Engine): </w:t>
      </w:r>
      <w:r>
        <w:rPr>
          <w:rFonts w:ascii="Times New Roman" w:hAnsi="Times New Roman"/>
          <w:color w:val="212529"/>
          <w:sz w:val="24"/>
        </w:rPr>
        <w:t>The analytical computation engine housing the clean_text() regular expression pipeline and the analyze_sentiment() scoring algorithm.</w:t>
      </w:r>
    </w:p>
    <w:p>
      <w:pPr>
        <w:pStyle w:val="ListBullet"/>
        <w:spacing w:before="0" w:after="60" w:line="360" w:lineRule="auto"/>
        <w:jc w:val="both"/>
      </w:pPr>
      <w:r>
        <w:rPr>
          <w:rFonts w:ascii="Times New Roman" w:hAnsi="Times New Roman"/>
          <w:b/>
          <w:color w:val="1B365D"/>
          <w:sz w:val="24"/>
        </w:rPr>
        <w:t xml:space="preserve">database.py (Database Bridge): </w:t>
      </w:r>
      <w:r>
        <w:rPr>
          <w:rFonts w:ascii="Times New Roman" w:hAnsi="Times New Roman"/>
          <w:color w:val="212529"/>
          <w:sz w:val="24"/>
        </w:rPr>
        <w:t>The environment-aware MySQL database connection manager supporting both local .env parameters and cloud production connection strings.</w:t>
      </w:r>
    </w:p>
    <w:p>
      <w:pPr>
        <w:keepNext/>
        <w:spacing w:before="280" w:after="80"/>
      </w:pPr>
      <w:r>
        <w:rPr>
          <w:rFonts w:ascii="Times New Roman" w:hAnsi="Times New Roman"/>
          <w:b/>
          <w:color w:val="1E3A5F"/>
          <w:sz w:val="28"/>
        </w:rPr>
        <w:t>6.3 Database Integration</w:t>
      </w:r>
    </w:p>
    <w:p>
      <w:pPr>
        <w:spacing w:before="0" w:after="120" w:line="360" w:lineRule="auto"/>
        <w:jc w:val="both"/>
      </w:pPr>
      <w:r>
        <w:rPr>
          <w:rFonts w:ascii="Times New Roman" w:hAnsi="Times New Roman"/>
          <w:color w:val="212529"/>
          <w:sz w:val="24"/>
        </w:rPr>
        <w:t>Database communication utilizes mysql-connector-python with dictionary cursors (cursor(dictionary=True)), returning query result sets as native Python dictionaries. Key query types implemented include:</w:t>
      </w:r>
    </w:p>
    <w:p>
      <w:pPr>
        <w:pStyle w:val="ListBullet"/>
        <w:spacing w:before="0" w:after="60" w:line="360" w:lineRule="auto"/>
        <w:jc w:val="both"/>
      </w:pPr>
      <w:r>
        <w:rPr>
          <w:rFonts w:ascii="Times New Roman" w:hAnsi="Times New Roman"/>
          <w:b/>
          <w:color w:val="1B365D"/>
          <w:sz w:val="24"/>
        </w:rPr>
        <w:t xml:space="preserve">Account Insertion: </w:t>
      </w:r>
      <w:r>
        <w:rPr>
          <w:rFonts w:ascii="Times New Roman" w:hAnsi="Times New Roman"/>
          <w:color w:val="212529"/>
          <w:sz w:val="24"/>
        </w:rPr>
        <w:t>INSERT INTO users (username, email, password) VALUES (%s, %s, %s)</w:t>
      </w:r>
    </w:p>
    <w:p>
      <w:pPr>
        <w:pStyle w:val="ListBullet"/>
        <w:spacing w:before="0" w:after="60" w:line="360" w:lineRule="auto"/>
        <w:jc w:val="both"/>
      </w:pPr>
      <w:r>
        <w:rPr>
          <w:rFonts w:ascii="Times New Roman" w:hAnsi="Times New Roman"/>
          <w:b/>
          <w:color w:val="1B365D"/>
          <w:sz w:val="24"/>
        </w:rPr>
        <w:t xml:space="preserve">Credential Retrieval: </w:t>
      </w:r>
      <w:r>
        <w:rPr>
          <w:rFonts w:ascii="Times New Roman" w:hAnsi="Times New Roman"/>
          <w:color w:val="212529"/>
          <w:sz w:val="24"/>
        </w:rPr>
        <w:t>SELECT * FROM users WHERE username = %s</w:t>
      </w:r>
    </w:p>
    <w:p>
      <w:pPr>
        <w:pStyle w:val="ListBullet"/>
        <w:spacing w:before="0" w:after="60" w:line="360" w:lineRule="auto"/>
        <w:jc w:val="both"/>
      </w:pPr>
      <w:r>
        <w:rPr>
          <w:rFonts w:ascii="Times New Roman" w:hAnsi="Times New Roman"/>
          <w:b/>
          <w:color w:val="1B365D"/>
          <w:sz w:val="24"/>
        </w:rPr>
        <w:t xml:space="preserve">Sentiment Ingestion: </w:t>
      </w:r>
      <w:r>
        <w:rPr>
          <w:rFonts w:ascii="Times New Roman" w:hAnsi="Times New Roman"/>
          <w:color w:val="212529"/>
          <w:sz w:val="24"/>
        </w:rPr>
        <w:t>INSERT INTO posts (user_id, text_content, sentiment, polarity, subjectivity, confidence) VALUES (%s, %s, %s, %s, %s, %s)</w:t>
      </w:r>
    </w:p>
    <w:p>
      <w:pPr>
        <w:pStyle w:val="ListBullet"/>
        <w:spacing w:before="0" w:after="60" w:line="360" w:lineRule="auto"/>
        <w:jc w:val="both"/>
      </w:pPr>
      <w:r>
        <w:rPr>
          <w:rFonts w:ascii="Times New Roman" w:hAnsi="Times New Roman"/>
          <w:b/>
          <w:color w:val="1B365D"/>
          <w:sz w:val="24"/>
        </w:rPr>
        <w:t xml:space="preserve">Dashboard Grouped Aggregation: </w:t>
      </w:r>
      <w:r>
        <w:rPr>
          <w:rFonts w:ascii="Times New Roman" w:hAnsi="Times New Roman"/>
          <w:color w:val="212529"/>
          <w:sz w:val="24"/>
        </w:rPr>
        <w:t>SELECT sentiment, COUNT(*) as count FROM posts WHERE user_id = %s GROUP BY sentiment</w:t>
      </w:r>
    </w:p>
    <w:p>
      <w:pPr>
        <w:pStyle w:val="ListBullet"/>
        <w:spacing w:before="0" w:after="60" w:line="360" w:lineRule="auto"/>
        <w:jc w:val="both"/>
      </w:pPr>
      <w:r>
        <w:rPr>
          <w:rFonts w:ascii="Times New Roman" w:hAnsi="Times New Roman"/>
          <w:b/>
          <w:color w:val="1B365D"/>
          <w:sz w:val="24"/>
        </w:rPr>
        <w:t xml:space="preserve">Admin Relational Join: </w:t>
      </w:r>
      <w:r>
        <w:rPr>
          <w:rFonts w:ascii="Times New Roman" w:hAnsi="Times New Roman"/>
          <w:color w:val="212529"/>
          <w:sz w:val="24"/>
        </w:rPr>
        <w:t>SELECT u.*, COUNT(p.id) as post_count FROM users u LEFT JOIN posts p ON u.id = p.user_id GROUP BY u.id</w:t>
      </w:r>
    </w:p>
    <w:p>
      <w:pPr>
        <w:pStyle w:val="ListBullet"/>
        <w:spacing w:before="0" w:after="60" w:line="360" w:lineRule="auto"/>
        <w:jc w:val="both"/>
      </w:pPr>
      <w:r>
        <w:rPr>
          <w:rFonts w:ascii="Times New Roman" w:hAnsi="Times New Roman"/>
          <w:b/>
          <w:color w:val="1B365D"/>
          <w:sz w:val="24"/>
        </w:rPr>
        <w:t xml:space="preserve">Scoped User Deletion: </w:t>
      </w:r>
      <w:r>
        <w:rPr>
          <w:rFonts w:ascii="Times New Roman" w:hAnsi="Times New Roman"/>
          <w:color w:val="212529"/>
          <w:sz w:val="24"/>
        </w:rPr>
        <w:t>DELETE FROM posts WHERE id = %s AND user_id = %s</w:t>
      </w:r>
    </w:p>
    <w:p>
      <w:pPr>
        <w:keepNext/>
        <w:spacing w:before="280" w:after="80"/>
      </w:pPr>
      <w:r>
        <w:rPr>
          <w:rFonts w:ascii="Times New Roman" w:hAnsi="Times New Roman"/>
          <w:b/>
          <w:color w:val="1E3A5F"/>
          <w:sz w:val="28"/>
        </w:rPr>
        <w:t>6.4 Input Validation &amp; Error Handling</w:t>
      </w:r>
    </w:p>
    <w:p>
      <w:pPr>
        <w:spacing w:before="0" w:after="120" w:line="360" w:lineRule="auto"/>
        <w:jc w:val="both"/>
      </w:pPr>
      <w:r>
        <w:rPr>
          <w:rFonts w:ascii="Times New Roman" w:hAnsi="Times New Roman"/>
          <w:color w:val="212529"/>
          <w:sz w:val="24"/>
        </w:rPr>
        <w:t>To protect system stability and provide immediate feedback, multi-tiered input validation is enforced:</w:t>
      </w:r>
    </w:p>
    <w:p>
      <w:pPr>
        <w:pStyle w:val="ListBullet"/>
        <w:spacing w:before="0" w:after="60" w:line="360" w:lineRule="auto"/>
        <w:jc w:val="both"/>
      </w:pPr>
      <w:r>
        <w:rPr>
          <w:rFonts w:ascii="Times New Roman" w:hAnsi="Times New Roman"/>
          <w:b/>
          <w:color w:val="1B365D"/>
          <w:sz w:val="24"/>
        </w:rPr>
        <w:t xml:space="preserve">Client-Side Validation: </w:t>
      </w:r>
      <w:r>
        <w:rPr>
          <w:rFonts w:ascii="Times New Roman" w:hAnsi="Times New Roman"/>
          <w:color w:val="212529"/>
          <w:sz w:val="24"/>
        </w:rPr>
        <w:t>HTML5 attributes (required, minlength='3', type='email') validate inputs before submission. JavaScript intercepts empty textarea submissions, displays immediate alert dialogs, and manages live character counts.</w:t>
      </w:r>
    </w:p>
    <w:p>
      <w:pPr>
        <w:pStyle w:val="ListBullet"/>
        <w:spacing w:before="0" w:after="60" w:line="360" w:lineRule="auto"/>
        <w:jc w:val="both"/>
      </w:pPr>
      <w:r>
        <w:rPr>
          <w:rFonts w:ascii="Times New Roman" w:hAnsi="Times New Roman"/>
          <w:b/>
          <w:color w:val="1B365D"/>
          <w:sz w:val="24"/>
        </w:rPr>
        <w:t xml:space="preserve">Server-Side Validation: </w:t>
      </w:r>
      <w:r>
        <w:rPr>
          <w:rFonts w:ascii="Times New Roman" w:hAnsi="Times New Roman"/>
          <w:color w:val="212529"/>
          <w:sz w:val="24"/>
        </w:rPr>
        <w:t>The Flask controller checks for empty or whitespace-only inputs, field length violations, and duplicate username/email collisions, providing user-friendly feedback via Flask flash notifications.</w:t>
      </w:r>
    </w:p>
    <w:p>
      <w:pPr>
        <w:pStyle w:val="ListBullet"/>
        <w:spacing w:before="0" w:after="60" w:line="360" w:lineRule="auto"/>
        <w:jc w:val="both"/>
      </w:pPr>
      <w:r>
        <w:rPr>
          <w:rFonts w:ascii="Times New Roman" w:hAnsi="Times New Roman"/>
          <w:b/>
          <w:color w:val="1B365D"/>
          <w:sz w:val="24"/>
        </w:rPr>
        <w:t xml:space="preserve">Database Resilience: </w:t>
      </w:r>
      <w:r>
        <w:rPr>
          <w:rFonts w:ascii="Times New Roman" w:hAnsi="Times New Roman"/>
          <w:color w:val="212529"/>
          <w:sz w:val="24"/>
        </w:rPr>
        <w:t>All database interactions are wrapped in try-except-finally blocks, ensuring cursor and connection objects are deterministically closed even upon query errors.</w:t>
      </w:r>
    </w:p>
    <w:p>
      <w:pPr>
        <w:keepNext/>
        <w:spacing w:before="280" w:after="80"/>
      </w:pPr>
      <w:r>
        <w:rPr>
          <w:rFonts w:ascii="Times New Roman" w:hAnsi="Times New Roman"/>
          <w:b/>
          <w:color w:val="1E3A5F"/>
          <w:sz w:val="28"/>
        </w:rPr>
        <w:t>6.5 Module-Wise Implementation Breakdown</w:t>
      </w:r>
    </w:p>
    <w:p>
      <w:pPr>
        <w:keepNext/>
        <w:spacing w:before="200" w:after="40"/>
      </w:pPr>
      <w:r>
        <w:rPr>
          <w:rFonts w:ascii="Times New Roman" w:hAnsi="Times New Roman"/>
          <w:b/>
          <w:color w:val="2C3E50"/>
          <w:sz w:val="24"/>
        </w:rPr>
        <w:t>6.5.1 Text Preprocessing Module (clean_text)</w:t>
      </w:r>
    </w:p>
    <w:p>
      <w:pPr>
        <w:spacing w:before="0" w:after="120" w:line="360" w:lineRule="auto"/>
        <w:jc w:val="both"/>
      </w:pPr>
      <w:r>
        <w:rPr>
          <w:rFonts w:ascii="Times New Roman" w:hAnsi="Times New Roman"/>
          <w:color w:val="212529"/>
          <w:sz w:val="24"/>
        </w:rPr>
        <w:t>Social media commentary contains significant lexical noise that introduces bias into NLP pattern analyzers. The clean_text() function executes four sequential regex operations:</w:t>
      </w:r>
    </w:p>
    <w:p>
      <w:pPr>
        <w:keepNext/>
        <w:spacing w:before="160" w:after="80"/>
        <w:jc w:val="center"/>
      </w:pPr>
      <w:r>
        <w:rPr>
          <w:rFonts w:ascii="Times New Roman" w:hAnsi="Times New Roman"/>
          <w:b/>
          <w:color w:val="1E3A5F"/>
          <w:sz w:val="22"/>
        </w:rPr>
        <w:t>Table 6.1 — Text Preprocessing Regex Cleaning Transformations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Preprocessing Step</w:t>
            </w:r>
          </w:p>
        </w:tc>
        <w:tc>
          <w:tcPr>
            <w:tcW w:type="dxa" w:w="3024"/>
            <w:shd w:fill="1E3A5F"/>
            <w:tcMar>
              <w:top w:w="100" w:type="dxa"/>
              <w:bottom w:w="100" w:type="dxa"/>
              <w:left w:w="120" w:type="dxa"/>
              <w:right w:w="120" w:type="dxa"/>
            </w:tcMar>
          </w:tcPr>
          <w:p>
            <w:pPr>
              <w:spacing w:before="0" w:after="0"/>
              <w:jc w:val="center"/>
            </w:pPr>
            <w:r>
              <w:rPr>
                <w:rFonts w:ascii="Times New Roman" w:hAnsi="Times New Roman"/>
                <w:b/>
                <w:color w:val="FFFFFF"/>
                <w:sz w:val="20"/>
              </w:rPr>
              <w:t>Regex Expression Applied</w:t>
            </w:r>
          </w:p>
        </w:tc>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Input Sample</w:t>
            </w:r>
          </w:p>
        </w:tc>
        <w:tc>
          <w:tcPr>
            <w:tcW w:type="dxa" w:w="2016"/>
            <w:shd w:fill="1E3A5F"/>
            <w:tcMar>
              <w:top w:w="100" w:type="dxa"/>
              <w:bottom w:w="100" w:type="dxa"/>
              <w:left w:w="120" w:type="dxa"/>
              <w:right w:w="120" w:type="dxa"/>
            </w:tcMar>
          </w:tcPr>
          <w:p>
            <w:pPr>
              <w:spacing w:before="0" w:after="0"/>
              <w:jc w:val="center"/>
            </w:pPr>
            <w:r>
              <w:rPr>
                <w:rFonts w:ascii="Times New Roman" w:hAnsi="Times New Roman"/>
                <w:b/>
                <w:color w:val="FFFFFF"/>
                <w:sz w:val="20"/>
              </w:rPr>
              <w:t>Transformed Output</w:t>
            </w:r>
          </w:p>
        </w:tc>
      </w:tr>
      <w:tr>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1. Remove Hyperlinks</w:t>
            </w:r>
          </w:p>
        </w:tc>
        <w:tc>
          <w:tcPr>
            <w:tcW w:type="dxa" w:w="302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re.sub(r'http\S+|www\S+', '', text)</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New bill passed https://news.com/392 #Gov</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New bill passed  #Gov</w:t>
            </w:r>
          </w:p>
        </w:tc>
      </w:tr>
      <w:tr>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2. Strip @Mentions</w:t>
            </w:r>
          </w:p>
        </w:tc>
        <w:tc>
          <w:tcPr>
            <w:tcW w:type="dxa" w:w="302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re.sub(r'@\w+', '', text)</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PM @narendramodi announces welfare</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PM  announces welfare</w:t>
            </w:r>
          </w:p>
        </w:tc>
      </w:tr>
      <w:tr>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3. Strip #Hashtags</w:t>
            </w:r>
          </w:p>
        </w:tc>
        <w:tc>
          <w:tcPr>
            <w:tcW w:type="dxa" w:w="302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re.sub(r'#\w+', '', text)</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Economy is growing #GDP #Growth</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 xml:space="preserve">Economy is growing  </w:t>
            </w:r>
          </w:p>
        </w:tc>
      </w:tr>
      <w:tr>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4. Whitespace Clean</w:t>
            </w:r>
          </w:p>
        </w:tc>
        <w:tc>
          <w:tcPr>
            <w:tcW w:type="dxa" w:w="302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re.sub(r'\s+', ' ', text).strip()</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 xml:space="preserve">   Multiple   spaces   in text   </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Multiple spaces in text</w:t>
            </w:r>
          </w:p>
        </w:tc>
      </w:tr>
    </w:tbl>
    <w:p>
      <w:pPr>
        <w:spacing w:before="80" w:after="80"/>
      </w:pPr>
    </w:p>
    <w:p>
      <w:pPr>
        <w:keepNext/>
        <w:spacing w:before="200" w:after="40"/>
      </w:pPr>
      <w:r>
        <w:rPr>
          <w:rFonts w:ascii="Times New Roman" w:hAnsi="Times New Roman"/>
          <w:b/>
          <w:color w:val="2C3E50"/>
          <w:sz w:val="24"/>
        </w:rPr>
        <w:t>6.5.2 Demonstration Accounts Seeded in the Database</w:t>
      </w:r>
    </w:p>
    <w:p>
      <w:pPr>
        <w:spacing w:before="0" w:after="120" w:line="360" w:lineRule="auto"/>
        <w:jc w:val="both"/>
      </w:pPr>
      <w:r>
        <w:rPr>
          <w:rFonts w:ascii="Times New Roman" w:hAnsi="Times New Roman"/>
          <w:color w:val="212529"/>
          <w:sz w:val="24"/>
        </w:rPr>
        <w:t>To enable immediate evaluation by academic reviewers, the production database is seeded with verified user accounts and historical analyses matching the project architecture documentation:</w:t>
      </w:r>
    </w:p>
    <w:p>
      <w:pPr>
        <w:keepNext/>
        <w:spacing w:before="160" w:after="80"/>
        <w:jc w:val="center"/>
      </w:pPr>
      <w:r>
        <w:rPr>
          <w:rFonts w:ascii="Times New Roman" w:hAnsi="Times New Roman"/>
          <w:b/>
          <w:color w:val="1E3A5F"/>
          <w:sz w:val="22"/>
        </w:rPr>
        <w:t>Table 6.2 — Academic Demonstration Accounts Seeded in Database</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800"/>
        <w:gridCol w:w="1800"/>
        <w:gridCol w:w="1800"/>
        <w:gridCol w:w="1800"/>
        <w:gridCol w:w="1800"/>
      </w:tblGrid>
      <w:tr>
        <w:trPr>
          <w:tblHeader/>
        </w:trPr>
        <w:tc>
          <w:tcPr>
            <w:tcW w:type="dxa" w:w="1152"/>
            <w:shd w:fill="1E3A5F"/>
            <w:tcMar>
              <w:top w:w="100" w:type="dxa"/>
              <w:bottom w:w="100" w:type="dxa"/>
              <w:left w:w="120" w:type="dxa"/>
              <w:right w:w="120" w:type="dxa"/>
            </w:tcMar>
          </w:tcPr>
          <w:p>
            <w:pPr>
              <w:spacing w:before="0" w:after="0"/>
              <w:jc w:val="center"/>
            </w:pPr>
            <w:r>
              <w:rPr>
                <w:rFonts w:ascii="Times New Roman" w:hAnsi="Times New Roman"/>
                <w:b/>
                <w:color w:val="FFFFFF"/>
                <w:sz w:val="20"/>
              </w:rPr>
              <w:t>User ID</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Username</w:t>
            </w:r>
          </w:p>
        </w:tc>
        <w:tc>
          <w:tcPr>
            <w:tcW w:type="dxa" w:w="2880"/>
            <w:shd w:fill="1E3A5F"/>
            <w:tcMar>
              <w:top w:w="100" w:type="dxa"/>
              <w:bottom w:w="100" w:type="dxa"/>
              <w:left w:w="120" w:type="dxa"/>
              <w:right w:w="120" w:type="dxa"/>
            </w:tcMar>
          </w:tcPr>
          <w:p>
            <w:pPr>
              <w:spacing w:before="0" w:after="0"/>
              <w:jc w:val="center"/>
            </w:pPr>
            <w:r>
              <w:rPr>
                <w:rFonts w:ascii="Times New Roman" w:hAnsi="Times New Roman"/>
                <w:b/>
                <w:color w:val="FFFFFF"/>
                <w:sz w:val="20"/>
              </w:rPr>
              <w:t>Email Address</w:t>
            </w:r>
          </w:p>
        </w:tc>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Role Authority</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Seeded Posts Count</w:t>
            </w:r>
          </w:p>
        </w:tc>
      </w:tr>
      <w:tr>
        <w:tc>
          <w:tcPr>
            <w:tcW w:type="dxa" w:w="115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#7</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admin@sentix.ai</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Administrator (is_admin = 1)</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 (System Moderator)</w:t>
            </w:r>
          </w:p>
        </w:tc>
      </w:tr>
      <w:tr>
        <w:tc>
          <w:tcPr>
            <w:tcW w:type="dxa" w:w="115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#4</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nirbhay</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nirbhayshinde@gmail.com</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Standard User (is_admin = 0)</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9 Analyzed Political Posts</w:t>
            </w:r>
          </w:p>
        </w:tc>
      </w:tr>
      <w:tr>
        <w:tc>
          <w:tcPr>
            <w:tcW w:type="dxa" w:w="115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#1</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KAVYA</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samarthkavya2@gmail.com</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Standard User (is_admin = 0)</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 (Developer Account)</w:t>
            </w:r>
          </w:p>
        </w:tc>
      </w:tr>
      <w:tr>
        <w:tc>
          <w:tcPr>
            <w:tcW w:type="dxa" w:w="115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#2</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krish</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krishshinde@gmail.com</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Standard User (is_admin = 0)</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 (Test Account)</w:t>
            </w:r>
          </w:p>
        </w:tc>
      </w:tr>
      <w:tr>
        <w:tc>
          <w:tcPr>
            <w:tcW w:type="dxa" w:w="115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#3</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kavya</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kavya@gmail.com</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Standard User (is_admin = 0)</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 (Test Account)</w:t>
            </w:r>
          </w:p>
        </w:tc>
      </w:tr>
    </w:tbl>
    <w:p>
      <w:pPr>
        <w:spacing w:before="80" w:after="80"/>
      </w:pPr>
    </w:p>
    <w:p>
      <w:pPr>
        <w:keepNext/>
        <w:spacing w:before="280" w:after="80"/>
      </w:pPr>
      <w:r>
        <w:rPr>
          <w:rFonts w:ascii="Times New Roman" w:hAnsi="Times New Roman"/>
          <w:b/>
          <w:color w:val="1E3A5F"/>
          <w:sz w:val="28"/>
        </w:rPr>
        <w:t>6.6 Visual Representations of Actual Application Interfaces</w:t>
      </w:r>
    </w:p>
    <w:p>
      <w:pPr>
        <w:spacing w:before="0" w:after="120" w:line="360" w:lineRule="auto"/>
        <w:jc w:val="both"/>
      </w:pPr>
      <w:r>
        <w:rPr>
          <w:rFonts w:ascii="Times New Roman" w:hAnsi="Times New Roman"/>
          <w:color w:val="212529"/>
          <w:sz w:val="24"/>
        </w:rPr>
        <w:t>Below are structural wireframe representations of all seven user interfaces, derived directly from the working application:</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[o SentixAI]             # Home    -&gt;) Login    [* Get Started Free]              |</w:t>
              <w:br/>
              <w:t>+-----------------------------------------------------------------------------------+</w:t>
              <w:br/>
              <w:t>|  [ Natural Language Processing x MySQL ]                                          |</w:t>
              <w:br/>
              <w:t>|  Filtering &amp; Classifying Political Sentiment in Social Media                     |</w:t>
              <w:br/>
              <w:t>|                                                                                   |</w:t>
              <w:br/>
              <w:t>|  An intelligent academic analytics platform designed to extract public opinion   |</w:t>
              <w:br/>
              <w:t>|  polarity, subjectivity metrics, and sentiment distribution across discourse.     |</w:t>
              <w:br/>
              <w:t>|                                                                                   |</w:t>
              <w:br/>
              <w:t>|  [ * Get Started Free ]       [ -&gt;) Sign In ]                                     |</w:t>
              <w:br/>
              <w:t>|                                                                                   |</w:t>
              <w:br/>
              <w:t>|  [ 3-Class Pos/Neg/Neu ]      [ Real-Time NLP Scoring ]     [ Relational MySQL ]  |</w:t>
              <w:br/>
              <w:t>|                                                                                   |</w:t>
              <w:br/>
              <w:t>|  SYSTEM WORKFLOW: How Political Sentiment is Filtered                            |</w:t>
              <w:br/>
              <w:t>|  +-------------+     +---------------+     +---------------+     +--------------+ |</w:t>
              <w:br/>
              <w:t>|  | 01. Ingest  | --&gt; | 02. Preprocess| --&gt; | 03. NLP Score | --&gt; | 04. Archive  | |</w:t>
              <w:br/>
              <w:t>|  | Paste text  |     | Regex clean   |     | TextBlob calc |     | MySQL store  | |</w:t>
              <w:br/>
              <w:t>|  +-------------+     +---------------+     +---------------+     +--------------+ |</w:t>
              <w:br/>
              <w:t>+-----------------------------------------------------------------------------------+</w:t>
            </w:r>
          </w:p>
        </w:tc>
      </w:tr>
    </w:tbl>
    <w:p>
      <w:pPr>
        <w:spacing w:before="80" w:after="240"/>
        <w:jc w:val="center"/>
      </w:pPr>
      <w:r>
        <w:rPr>
          <w:rFonts w:ascii="Times New Roman" w:hAnsi="Times New Roman"/>
          <w:b/>
          <w:color w:val="1E3A5F"/>
          <w:sz w:val="22"/>
        </w:rPr>
        <w:t>Figure 6.1 — User Interface Wireframe: Public Landing Page (index.html)</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[o SentixAI]                                         # Home    -&gt;) Login          |</w:t>
              <w:br/>
              <w:t>+-----------------------------------------------------------------------------------+</w:t>
              <w:br/>
              <w:t>|                            +-----------------------------------+                  |</w:t>
              <w:br/>
              <w:t>|                            | [L] Welcome Back                  |                  |</w:t>
              <w:br/>
              <w:t>|                            | Access your sentiment analytics   |                  |</w:t>
              <w:br/>
              <w:t>|                            |                                   |                  |</w:t>
              <w:br/>
              <w:t>|                            | @ Account Username                |                  |</w:t>
              <w:br/>
              <w:t>|                            | [ admin                         ] |                  |</w:t>
              <w:br/>
              <w:t>|                            |                                   |                  |</w:t>
              <w:br/>
              <w:t>|                            | K Security Password               |                  |</w:t>
              <w:br/>
              <w:t>|                            | [ *********                     ] |                  |</w:t>
              <w:br/>
              <w:t>|                            |                                   |                  |</w:t>
              <w:br/>
              <w:t>|                            | [ Sign In to Dashboard -&gt;       ] |                  |</w:t>
              <w:br/>
              <w:t>|                            |                                   |                  |</w:t>
              <w:br/>
              <w:t>|                            | New to SentixAI?                  |                  |</w:t>
              <w:br/>
              <w:t>|                            | [ &amp; Create Academic Account     ] |                  |</w:t>
              <w:br/>
              <w:t>|                            +-----------------------------------+                  |</w:t>
              <w:br/>
              <w:t>+-----------------------------------------------------------------------------------+</w:t>
            </w:r>
          </w:p>
        </w:tc>
      </w:tr>
    </w:tbl>
    <w:p>
      <w:pPr>
        <w:spacing w:before="80" w:after="240"/>
        <w:jc w:val="center"/>
      </w:pPr>
      <w:r>
        <w:rPr>
          <w:rFonts w:ascii="Times New Roman" w:hAnsi="Times New Roman"/>
          <w:b/>
          <w:color w:val="1E3A5F"/>
          <w:sz w:val="22"/>
        </w:rPr>
        <w:t>Figure 6.2 — User Interface Wireframe: User Login Page (login.html)</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[o SentixAI]                                         # Home    -&gt;) Login          |</w:t>
              <w:br/>
              <w:t>+-----------------------------------------------------------------------------------+</w:t>
              <w:br/>
              <w:t>|                            +-----------------------------------+                  |</w:t>
              <w:br/>
              <w:t>|                            | [&amp;] Create Academic Account       |                  |</w:t>
              <w:br/>
              <w:t>|                            | Join SentixAI Analytics Platform  |                  |</w:t>
              <w:br/>
              <w:t>|                            |                                   |                  |</w:t>
              <w:br/>
              <w:t>|                            | @ Preferred Username              |                  |</w:t>
              <w:br/>
              <w:t>|                            | [ Choose a distinct username    ] |                  |</w:t>
              <w:br/>
              <w:t>|                            |                                   |                  |</w:t>
              <w:br/>
              <w:t>|                            | @ Email Address                   |                  |</w:t>
              <w:br/>
              <w:t>|                            | [ name@university.edu           ] |                  |</w:t>
              <w:br/>
              <w:t>|                            |                                   |                  |</w:t>
              <w:br/>
              <w:t>|                            | K Security Password               |                  |</w:t>
              <w:br/>
              <w:t>|                            | [ Create password (min 4 ch.)   ] |                  |</w:t>
              <w:br/>
              <w:t>|                            |                                   |                  |</w:t>
              <w:br/>
              <w:t>|                            | [ Complete Registration -&gt;      ] |                  |</w:t>
              <w:br/>
              <w:t>|                            |                                   |                  |</w:t>
              <w:br/>
              <w:t>|                            | Already registered?               |                  |</w:t>
              <w:br/>
              <w:t>|                            | [ -&gt;) Sign In to Existing Acc.  ] |                  |</w:t>
              <w:br/>
              <w:t>|                            +-----------------------------------+                  |</w:t>
              <w:br/>
              <w:t>+-----------------------------------------------------------------------------------+</w:t>
            </w:r>
          </w:p>
        </w:tc>
      </w:tr>
    </w:tbl>
    <w:p>
      <w:pPr>
        <w:spacing w:before="80" w:after="240"/>
        <w:jc w:val="center"/>
      </w:pPr>
      <w:r>
        <w:rPr>
          <w:rFonts w:ascii="Times New Roman" w:hAnsi="Times New Roman"/>
          <w:b/>
          <w:color w:val="1E3A5F"/>
          <w:sz w:val="22"/>
        </w:rPr>
        <w:t>Figure 6.3 — User Interface Wireframe: Registration Page (register.html)</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[o SentixAI]  # Home  % Dashboard  / Analyze  = History      @ nirbhay  [-&gt; Logout|</w:t>
              <w:br/>
              <w:t>+-----------------------------------------------------------------------------------+</w:t>
              <w:br/>
              <w:t>|  [ NLP SENTIMENT ENGINE ]                                                         |</w:t>
              <w:br/>
              <w:t>|  Text Sentiment Classification                                                    |</w:t>
              <w:br/>
              <w:t>|  Submit political statements or social commentary to inspect polarity metrics.    |</w:t>
              <w:br/>
              <w:t>|                                                                                   |</w:t>
              <w:br/>
              <w:t>|  +------------------------------------------------------------------------------+ |</w:t>
              <w:br/>
              <w:t>|  | / Input Discourse Content                         Cleaned via regex pipeline | |</w:t>
              <w:br/>
              <w:t>|  | +--------------------------------------------------------------------------+ | |</w:t>
              <w:br/>
              <w:t>|  | | PM @narendramodi Ji with the ultimate "Angry Phuphaji" reference          | | |</w:t>
              <w:br/>
              <w:t>|  | +--------------------------------------------------------------------------+ | |</w:t>
              <w:br/>
              <w:t>|  | 66 characters                                                                | |</w:t>
              <w:br/>
              <w:t>|  | [ ? Analyze &amp; Record Entry ]           [ ~ Clear ]                           | |</w:t>
              <w:br/>
              <w:t>|  +------------------------------------------------------------------------------+ |</w:t>
              <w:br/>
              <w:t>|                                                                                   |</w:t>
              <w:br/>
              <w:t>|  [!] Quick Demonstration Datasets (Click card to load):                           |</w:t>
              <w:br/>
              <w:t>|  +-----------------------+ +-----------------------+ +--------------------------+ |</w:t>
              <w:br/>
              <w:t>|  | ^ Positive Polarity   | | v Negative Polarity   | | = Neutral Polarity       | |</w:t>
              <w:br/>
              <w:t>|  | "The newly announced  | | "The state admin has  | | "The legislative assembly| |</w:t>
              <w:br/>
              <w:t>|  |  welfare policy..."   | |  utterly failed..."   | |  convened at 10 AM..."   | |</w:t>
              <w:br/>
              <w:t>|  +-----------------------+ +-----------------------+ +--------------------------+ |</w:t>
              <w:br/>
              <w:t>+-----------------------------------------------------------------------------------+</w:t>
            </w:r>
          </w:p>
        </w:tc>
      </w:tr>
    </w:tbl>
    <w:p>
      <w:pPr>
        <w:spacing w:before="80" w:after="240"/>
        <w:jc w:val="center"/>
      </w:pPr>
      <w:r>
        <w:rPr>
          <w:rFonts w:ascii="Times New Roman" w:hAnsi="Times New Roman"/>
          <w:b/>
          <w:color w:val="1E3A5F"/>
          <w:sz w:val="22"/>
        </w:rPr>
        <w:t>Figure 6.4 — User Interface Wireframe: Text Sentiment Classification (analyze.html)</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 COMPUTED INFERENCE ]                                                           |</w:t>
              <w:br/>
              <w:t>|  Sentiment Diagnostics                                          (= Neutral Badge) |</w:t>
              <w:br/>
              <w:t>|                                                                                   |</w:t>
              <w:br/>
              <w:t>|  +---------------------+   +---------------------+   +--------------------------+ |</w:t>
              <w:br/>
              <w:t>|  | ^ POSITIVE STANCE   |   | = NEUTRAL STANCE    |   | v NEGATIVE STANCE        | |</w:t>
              <w:br/>
              <w:t>|  | 12%                 |   | 50%                 |   | 38%                      | |</w:t>
              <w:br/>
              <w:t>|  | [===               ]|   | [==========         ]|   | [=======                 ]| |</w:t>
              <w:br/>
              <w:t>|  | Supportive tone     |   | Balanced/Factual    |   | Critical/Unfavorable     | |</w:t>
              <w:br/>
              <w:t>|  +---------------------+   +---------------------+   +--------------------------+ |</w:t>
              <w:br/>
              <w:t>|                                                                                   |</w:t>
              <w:br/>
              <w:t>|  +-------------------------------------+   +------------------------------------+ |</w:t>
              <w:br/>
              <w:t>|  | Original Raw Input Text             | -&gt;| Sanitized Text (NLP Parsed)        | |</w:t>
              <w:br/>
              <w:t>|  | PM @narendramodi Ji with the        |   | PM Ji with the                     | |</w:t>
              <w:br/>
              <w:t>|  | ultimate "Angry Phuphaji" reference |   | ultimate "Angry Phuphaji" reference| |</w:t>
              <w:br/>
              <w:t>|  +-------------------------------------+   +------------------------------------+ |</w:t>
              <w:br/>
              <w:t>+-----------------------------------------------------------------------------------+</w:t>
            </w:r>
          </w:p>
        </w:tc>
      </w:tr>
    </w:tbl>
    <w:p>
      <w:pPr>
        <w:spacing w:before="80" w:after="240"/>
        <w:jc w:val="center"/>
      </w:pPr>
      <w:r>
        <w:rPr>
          <w:rFonts w:ascii="Times New Roman" w:hAnsi="Times New Roman"/>
          <w:b/>
          <w:color w:val="1E3A5F"/>
          <w:sz w:val="22"/>
        </w:rPr>
        <w:t>Figure 6.5 — User Interface Wireframe: Diagnostic Results with 3-Way Distribution</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[o SentixAI]  # Home  % Dashboard  / Analyze  = History      @ nirbhay  [-&gt; Logout|</w:t>
              <w:br/>
              <w:t>+-----------------------------------------------------------------------------------+</w:t>
              <w:br/>
              <w:t>|  [ RELATIONAL DATABASE INSIGHTS ]                                                 |</w:t>
              <w:br/>
              <w:t>|  Sentiment Intelligence Dashboard: Statistical synthesis for nirbhay              |</w:t>
              <w:br/>
              <w:t>|                                                                                   |</w:t>
              <w:br/>
              <w:t>|  +--------------+    +--------------+    +--------------+    +------------------+ |</w:t>
              <w:br/>
              <w:t>|  | AGGREGATE    |    | POSITIVE     |    | NEGATIVE     |    | NEUTRAL          | |</w:t>
              <w:br/>
              <w:t>|  | INGESTED     |    | STANCE       |    | STANCE       |    | STANCE           | |</w:t>
              <w:br/>
              <w:t>|  | 9 Total      |    | 5 (55.6%)    |    | 1 (11.1%)    |    | 3 (33.3%)        | |</w:t>
              <w:br/>
              <w:t>|  +--------------+    +--------------+    +--------------+    +------------------+ |</w:t>
              <w:br/>
              <w:t>|                                                                                   |</w:t>
              <w:br/>
              <w:t>|  +--------------------------------+   +-----------------------------------------+ |</w:t>
              <w:br/>
              <w:t>|  | % Distribution Breakdown       |   | [T] Recent Classifications              | |</w:t>
              <w:br/>
              <w:t>|  |                                |   |                              View All -&gt;| |</w:t>
              <w:br/>
              <w:t>|  |      [ Chart.js Doughnut ]     |   | CONTENT         SENTIMENT   CONF.   DATE| |</w:t>
              <w:br/>
              <w:t>|  |       Positive: 5 (55.6%)      |   | PM @narendra..  Neutral     50%    Sep11| |</w:t>
              <w:br/>
              <w:t>|  |       Neutral:  3 (33.3%)      |   | If Iran wants.. Neutral     50%    Sep10| |</w:t>
              <w:br/>
              <w:t>|  |       Negative: 1 (11.1%)      |   | If Iran wants.. Positive    25%    Sep10| |</w:t>
              <w:br/>
              <w:t>|  |       (*) Pos (*) Neu (*) Neg  |   | Israel PM Net.. Positive    14%    Sep10| |</w:t>
              <w:br/>
              <w:t>|  +--------------------------------+   +-----------------------------------------+ |</w:t>
              <w:br/>
              <w:t>+-----------------------------------------------------------------------------------+</w:t>
            </w:r>
          </w:p>
        </w:tc>
      </w:tr>
    </w:tbl>
    <w:p>
      <w:pPr>
        <w:spacing w:before="80" w:after="240"/>
        <w:jc w:val="center"/>
      </w:pPr>
      <w:r>
        <w:rPr>
          <w:rFonts w:ascii="Times New Roman" w:hAnsi="Times New Roman"/>
          <w:b/>
          <w:color w:val="1E3A5F"/>
          <w:sz w:val="22"/>
        </w:rPr>
        <w:t>Figure 6.6 — User Interface Wireframe: Sentiment Intelligence Dashboard (dashboard.html)</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[o SentixAI]  # Home  % Dashboard  / Analyze  = History      @ nirbhay  [-&gt; Logout|</w:t>
              <w:br/>
              <w:t>+-----------------------------------------------------------------------------------+</w:t>
              <w:br/>
              <w:t>|  [ MYSQL RELATIONAL ARCHIVE ]                                                     |</w:t>
              <w:br/>
              <w:t>|  Analysis History &amp; Filtering: Audit previous political sentiment inferences.     |</w:t>
              <w:br/>
              <w:t>|                                                                                   |</w:t>
              <w:br/>
              <w:t>|  Filter Stance: [ All Classifications |v]   Search Keyword: [ welfare           ] |</w:t>
              <w:br/>
              <w:t>|  [ o Apply Filter ]                                            + New Ingestion -&gt; |</w:t>
              <w:br/>
              <w:t>|                                                                                   |</w:t>
              <w:br/>
              <w:t>|  Found 9 record(s) matching criteria:                                             |</w:t>
              <w:br/>
              <w:t>|  +---+-----------------------------+-----------+----------+-------+--------+----+ |</w:t>
              <w:br/>
              <w:t>|  | # | TEXTUAL STATEMENT EXCERPT   | STANCE    | POLARITY | CONF. | DATE   | ACT| |</w:t>
              <w:br/>
              <w:t>|  +---+-----------------------------+-----------+----------+-------+--------+----+ |</w:t>
              <w:br/>
              <w:t>|  | 1 | PM @narendramodi Ji with... | Neutral   | -0.2500  | 50%   | Sep 11 | [x]| |</w:t>
              <w:br/>
              <w:t>|  | 2 | If Iran wants to fight...   | Neutral   |  0.2500  | 50%   | Sep 10 | [x]| |</w:t>
              <w:br/>
              <w:t>|  | 3 | If Iran wants to fight...   | Positive  |  0.2500  | 25%   | Sep 10 | [x]| |</w:t>
              <w:br/>
              <w:t>|  | 4 | Israel PM Netanyahu plans.. | Positive  |  0.1399  | 14%   | Sep 10 | [x]| |</w:t>
              <w:br/>
              <w:t>|  | 5 | The newly announced wel...  | Positive  |  0.2820  | 28%   | Sep 07 | [x]| |</w:t>
              <w:br/>
              <w:t>|  +---+-----------------------------+-----------+----------+-------+--------+----+ |</w:t>
              <w:br/>
              <w:t>+-----------------------------------------------------------------------------------+</w:t>
            </w:r>
          </w:p>
        </w:tc>
      </w:tr>
    </w:tbl>
    <w:p>
      <w:pPr>
        <w:spacing w:before="80" w:after="240"/>
        <w:jc w:val="center"/>
      </w:pPr>
      <w:r>
        <w:rPr>
          <w:rFonts w:ascii="Times New Roman" w:hAnsi="Times New Roman"/>
          <w:b/>
          <w:color w:val="1E3A5F"/>
          <w:sz w:val="22"/>
        </w:rPr>
        <w:t>Figure 6.7 — User Interface Wireframe: Analysis History &amp; Live Filtering (results.html)</w:t>
      </w:r>
    </w:p>
    <w:tbl>
      <w:tblPr>
        <w:tblW w:type="auto" w:w="0"/>
        <w:jc w:val="center"/>
        <w:tblLayout w:type="fixed"/>
        <w:tblLook w:firstColumn="1" w:firstRow="1" w:lastColumn="0" w:lastRow="0" w:noHBand="0" w:noVBand="1" w:val="04A0"/>
        <w:tblBorders>
          <w:top w:val="single" w:sz="6" w:space="0" w:color="94A3B8"/>
          <w:bottom w:val="single" w:sz="6" w:space="0" w:color="94A3B8"/>
          <w:left w:val="single" w:sz="6" w:space="0" w:color="94A3B8"/>
          <w:right w:val="single" w:sz="6" w:space="0" w:color="94A3B8"/>
          <w:insideH w:val="single" w:sz="6" w:space="0" w:color="94A3B8"/>
          <w:insideV w:val="single" w:sz="6" w:space="0" w:color="94A3B8"/>
        </w:tblBorders>
      </w:tblPr>
      <w:tblGrid>
        <w:gridCol w:w="9000"/>
      </w:tblGrid>
      <w:tr>
        <w:tc>
          <w:tcPr>
            <w:tcW w:type="dxa" w:w="9000"/>
            <w:shd w:fill="F8F9FA"/>
            <w:tcMar>
              <w:top w:w="120" w:type="dxa"/>
              <w:bottom w:w="120" w:type="dxa"/>
              <w:left w:w="140" w:type="dxa"/>
              <w:right w:w="140" w:type="dxa"/>
            </w:tcMar>
          </w:tcPr>
          <w:p>
            <w:pPr>
              <w:spacing w:before="0" w:after="0" w:line="252" w:lineRule="auto"/>
            </w:pPr>
            <w:r>
              <w:rPr>
                <w:rFonts w:ascii="Consolas" w:hAnsi="Consolas"/>
                <w:color w:val="1A202C"/>
                <w:sz w:val="17"/>
              </w:rPr>
              <w:t>+-----------------------------------------------------------------------------------+</w:t>
              <w:br/>
              <w:t>| [o SentixAI]  # Home  % Dashboard  / Analyze  = History  [^ Admin Panel] @ admin  |</w:t>
              <w:br/>
              <w:t>+-----------------------------------------------------------------------------------+</w:t>
              <w:br/>
              <w:t>|  [ ADMINISTRATOR PRIVILEGES ]                                                     |</w:t>
              <w:br/>
              <w:t>|  System Administration &amp; Moderation: Oversight of users and sentiment inferences. |</w:t>
              <w:br/>
              <w:t>|                                                                                   |</w:t>
              <w:br/>
              <w:t>|  [ 5 Users Registered ]  [ 9 Total Posts ]  [ 5 (55.6%) Pos ]  [ 1 (11.1%) Neg ]  |</w:t>
              <w:br/>
              <w:t>|                                                                                   |</w:t>
              <w:br/>
              <w:t>|  Registered User Accounts (Total: 5):                                             |</w:t>
              <w:br/>
              <w:t>|  +-----+----------+--------------------+----------+-------+--------+------------+ |</w:t>
              <w:br/>
              <w:t>|  | UID | USERNAME | EMAIL              | ROLE     | POSTS | JOINED | ACTION     | |</w:t>
              <w:br/>
              <w:t>|  +-----+----------+--------------------+----------+-------+--------+------------+ |</w:t>
              <w:br/>
              <w:t>|  | #7  | admin    | admin@sentix.ai    | Admin    | 0     | Sep 10 | (Protected)| |</w:t>
              <w:br/>
              <w:t>|  | #4  | nirbhay  | nirbhayshinde@g... | User     | 9     | Sep 07 | [Delete x] | |</w:t>
              <w:br/>
              <w:t>|  | #1  | KAVYA    | samarthkavya2@g... | User     | 0     | Sep 05 | [Delete x] | |</w:t>
              <w:br/>
              <w:t>|  +-----+----------+--------------------+----------+-------+--------+------------+ |</w:t>
              <w:br/>
              <w:t>|                                                                                   |</w:t>
              <w:br/>
              <w:t>|  Global Posts Moderation Audit (Latest Entries):                                  |</w:t>
              <w:br/>
              <w:t>|  +-----+----------+--------------------+----------+-------+--------+------------+ |</w:t>
              <w:br/>
              <w:t>|  | PID | AUTHOR   | TEXT EXCERPT       | STANCE   | CONF. | DATE   | ACTION     | |</w:t>
              <w:br/>
              <w:t>|  +-----+----------+--------------------+----------+-------+--------+------------+ |</w:t>
              <w:br/>
              <w:t>|  | #9  | nirbhay  | PM @narendramod... | Neutral  | 50%   | Sep 11 | [Purge x]  | |</w:t>
              <w:br/>
              <w:t>|  | #8  | nirbhay  | If Iran wants t... | Neutral  | 50%   | Sep 10 | [Purge x]  | |</w:t>
              <w:br/>
              <w:t>|  +-----+----------+--------------------+----------+-------+--------+------------+ |</w:t>
              <w:br/>
              <w:t>+-----------------------------------------------------------------------------------+</w:t>
            </w:r>
          </w:p>
        </w:tc>
      </w:tr>
    </w:tbl>
    <w:p>
      <w:pPr>
        <w:spacing w:before="80" w:after="240"/>
        <w:jc w:val="center"/>
      </w:pPr>
      <w:r>
        <w:rPr>
          <w:rFonts w:ascii="Times New Roman" w:hAnsi="Times New Roman"/>
          <w:b/>
          <w:color w:val="1E3A5F"/>
          <w:sz w:val="22"/>
        </w:rPr>
        <w:t>Figure 6.8 — User Interface Wireframe: Administrator &amp; Moderation Panel (admin.html)</w:t>
      </w:r>
    </w:p>
    <w:p>
      <w:pPr>
        <w:keepNext/>
        <w:spacing w:before="280" w:after="80"/>
      </w:pPr>
      <w:r>
        <w:rPr>
          <w:rFonts w:ascii="Times New Roman" w:hAnsi="Times New Roman"/>
          <w:b/>
          <w:color w:val="1E3A5F"/>
          <w:sz w:val="28"/>
        </w:rPr>
        <w:t>6.7 Relevant Source Code Excerpts</w:t>
      </w:r>
    </w:p>
    <w:p>
      <w:pPr>
        <w:spacing w:before="0" w:after="120" w:line="360" w:lineRule="auto"/>
        <w:jc w:val="both"/>
      </w:pPr>
      <w:r>
        <w:rPr>
          <w:rFonts w:ascii="Times New Roman" w:hAnsi="Times New Roman"/>
          <w:color w:val="212529"/>
          <w:sz w:val="24"/>
        </w:rPr>
        <w:t>The following annotated source code excerpts document the core algorithmic and architectural modules of the application:</w:t>
      </w:r>
    </w:p>
    <w:p>
      <w:pPr>
        <w:keepNext/>
        <w:spacing w:before="120" w:after="40"/>
      </w:pPr>
      <w:r>
        <w:rPr>
          <w:rFonts w:ascii="Times New Roman" w:hAnsi="Times New Roman"/>
          <w:b/>
          <w:i/>
          <w:color w:val="1E3A5F"/>
          <w:sz w:val="21"/>
        </w:rPr>
        <w:t>Source Code 6.1 — sentiment.py (Text Cleaning &amp; Sentiment Classification Algorithm)</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00"/>
      </w:tblGrid>
      <w:tr>
        <w:tc>
          <w:tcPr>
            <w:tcW w:type="dxa" w:w="9000"/>
            <w:shd w:fill="F4F6F8"/>
            <w:tcMar>
              <w:top w:w="100" w:type="dxa"/>
              <w:bottom w:w="100" w:type="dxa"/>
              <w:left w:w="120" w:type="dxa"/>
              <w:right w:w="120" w:type="dxa"/>
            </w:tcMar>
          </w:tcPr>
          <w:p>
            <w:pPr>
              <w:spacing w:before="0" w:after="0" w:line="252" w:lineRule="auto"/>
            </w:pPr>
            <w:r>
              <w:rPr>
                <w:rFonts w:ascii="Consolas" w:hAnsi="Consolas"/>
                <w:color w:val="1A202C"/>
                <w:sz w:val="18"/>
              </w:rPr>
              <w:t># sentiment.py — Natural Language Processing &amp; Sentiment Scoring Engine</w:t>
              <w:br/>
              <w:t>from textblob import TextBlob</w:t>
              <w:br/>
              <w:t>import re</w:t>
              <w:br/>
              <w:br/>
              <w:t>def clean_text(text):</w:t>
              <w:br/>
              <w:t xml:space="preserve">    """Sanitizes raw social media text using regular expressions."""</w:t>
              <w:br/>
              <w:t xml:space="preserve">    text = re.sub(r'http\S+|www\S+', '', text)   # 1. Remove URLs</w:t>
              <w:br/>
              <w:t xml:space="preserve">    text = re.sub(r'@\w+', '', text)              # 2. Remove @mentions</w:t>
              <w:br/>
              <w:t xml:space="preserve">    text = re.sub(r'#\w+', '', text)              # 3. Remove #hashtags</w:t>
              <w:br/>
              <w:t xml:space="preserve">    text = re.sub(r'\s+', ' ', text).strip()      # 4. Normalize spaces</w:t>
              <w:br/>
              <w:t xml:space="preserve">    return text</w:t>
              <w:br/>
              <w:br/>
              <w:t>def analyze_sentiment(text):</w:t>
              <w:br/>
              <w:t xml:space="preserve">    """Extracts polarity and calculates fine-grained 3-way distribution."""</w:t>
              <w:br/>
              <w:t xml:space="preserve">    cleaned_text = clean_text(text)</w:t>
              <w:br/>
              <w:t xml:space="preserve">    blob = TextBlob(cleaned_text)</w:t>
              <w:br/>
              <w:t xml:space="preserve">    polarity = blob.sentiment.polarity          # Range: -1.0 to +1.0</w:t>
              <w:br/>
              <w:t xml:space="preserve">    subjectivity = blob.sentiment.subjectivity  # Range: 0.0 to 1.0</w:t>
              <w:br/>
              <w:br/>
              <w:t xml:space="preserve">    if polarity &gt; 0:</w:t>
              <w:br/>
              <w:t xml:space="preserve">        raw_pos = 0.20 + (polarity * 0.70)</w:t>
              <w:br/>
              <w:t xml:space="preserve">        raw_neg = max(0.05, 0.15 - (polarity * 0.12))</w:t>
              <w:br/>
              <w:t xml:space="preserve">        raw_neu = max(0.10, 1.0 - (raw_pos + raw_neg))</w:t>
              <w:br/>
              <w:t xml:space="preserve">    elif polarity &lt; 0:</w:t>
              <w:br/>
              <w:t xml:space="preserve">        raw_neg = 0.20 + (abs(polarity) * 0.70)</w:t>
              <w:br/>
              <w:t xml:space="preserve">        raw_pos = max(0.05, 0.15 - (abs(polarity) * 0.12))</w:t>
              <w:br/>
              <w:t xml:space="preserve">        raw_neu = max(0.10, 1.0 - (raw_neg + raw_pos))</w:t>
              <w:br/>
              <w:t xml:space="preserve">    else:</w:t>
              <w:br/>
              <w:t xml:space="preserve">        raw_pos, raw_neg, raw_neu = 0.10, 0.10, 0.80</w:t>
              <w:br/>
              <w:br/>
              <w:t xml:space="preserve">    total_weight = raw_pos + raw_neu + raw_neg</w:t>
              <w:br/>
              <w:t xml:space="preserve">    pos_pct = round((raw_pos / total_weight) * 100)</w:t>
              <w:br/>
              <w:t xml:space="preserve">    neg_pct = round((raw_neg / total_weight) * 100)</w:t>
              <w:br/>
              <w:t xml:space="preserve">    neu_pct = 100 - (pos_pct + neg_pct)  # Guarantees sum equals 100%</w:t>
              <w:br/>
              <w:br/>
              <w:t xml:space="preserve">    # Dominant sentiment classification</w:t>
              <w:br/>
              <w:t xml:space="preserve">    if pos_pct &gt; neu_pct and pos_pct &gt; neg_pct:</w:t>
              <w:br/>
              <w:t xml:space="preserve">        sentiment = 'Positive'</w:t>
              <w:br/>
              <w:t xml:space="preserve">    elif neg_pct &gt; neu_pct and neg_pct &gt; pos_pct:</w:t>
              <w:br/>
              <w:t xml:space="preserve">        sentiment = 'Negative'</w:t>
              <w:br/>
              <w:t xml:space="preserve">    else:</w:t>
              <w:br/>
              <w:t xml:space="preserve">        sentiment = 'Neutral'</w:t>
              <w:br/>
              <w:br/>
              <w:t xml:space="preserve">    return {</w:t>
              <w:br/>
              <w:t xml:space="preserve">        'original_text': text, 'cleaned_text': cleaned_text,</w:t>
              <w:br/>
              <w:t xml:space="preserve">        'sentiment': sentiment, 'polarity': round(polarity, 4),</w:t>
              <w:br/>
              <w:t xml:space="preserve">        'subjectivity': round(subjectivity, 4), 'confidence': max(pos_pct, neu_pct, neg_pct),</w:t>
              <w:br/>
              <w:t xml:space="preserve">        'pos_pct': pos_pct, 'neu_pct': neu_pct, 'neg_pct': neg_pct</w:t>
              <w:br/>
              <w:t xml:space="preserve">    }</w:t>
            </w:r>
          </w:p>
        </w:tc>
      </w:tr>
    </w:tbl>
    <w:p>
      <w:pPr>
        <w:spacing w:before="40" w:after="120"/>
      </w:pPr>
    </w:p>
    <w:p>
      <w:pPr>
        <w:keepNext/>
        <w:spacing w:before="120" w:after="40"/>
      </w:pPr>
      <w:r>
        <w:rPr>
          <w:rFonts w:ascii="Times New Roman" w:hAnsi="Times New Roman"/>
          <w:b/>
          <w:i/>
          <w:color w:val="1E3A5F"/>
          <w:sz w:val="21"/>
        </w:rPr>
        <w:t>Source Code 6.2 — database.py (Universal Database Connector)</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00"/>
      </w:tblGrid>
      <w:tr>
        <w:tc>
          <w:tcPr>
            <w:tcW w:type="dxa" w:w="9000"/>
            <w:shd w:fill="F4F6F8"/>
            <w:tcMar>
              <w:top w:w="100" w:type="dxa"/>
              <w:bottom w:w="100" w:type="dxa"/>
              <w:left w:w="120" w:type="dxa"/>
              <w:right w:w="120" w:type="dxa"/>
            </w:tcMar>
          </w:tcPr>
          <w:p>
            <w:pPr>
              <w:spacing w:before="0" w:after="0" w:line="252" w:lineRule="auto"/>
            </w:pPr>
            <w:r>
              <w:rPr>
                <w:rFonts w:ascii="Consolas" w:hAnsi="Consolas"/>
                <w:color w:val="1A202C"/>
                <w:sz w:val="18"/>
              </w:rPr>
              <w:t># database.py — Environment-Aware MySQL Connection Module</w:t>
              <w:br/>
              <w:t>import os</w:t>
              <w:br/>
              <w:t>import urllib.parse</w:t>
              <w:br/>
              <w:t>import mysql.connector</w:t>
              <w:br/>
              <w:t>from dotenv import load_dotenv</w:t>
              <w:br/>
              <w:t>load_dotenv()</w:t>
              <w:br/>
              <w:br/>
              <w:t>def get_db_connection():</w:t>
              <w:br/>
              <w:t xml:space="preserve">    """Establishes connection to MySQL supporting both URL and environment vars."""</w:t>
              <w:br/>
              <w:t xml:space="preserve">    db_url = os.environ.get('DATABASE_URL')</w:t>
              <w:br/>
              <w:t xml:space="preserve">    if db_url:</w:t>
              <w:br/>
              <w:t xml:space="preserve">        parsed = urllib.parse.urlparse(db_url)</w:t>
              <w:br/>
              <w:t xml:space="preserve">        conn_config = {</w:t>
              <w:br/>
              <w:t xml:space="preserve">            'host': parsed.hostname or 'localhost',</w:t>
              <w:br/>
              <w:t xml:space="preserve">            'port': parsed.port or 3306,</w:t>
              <w:br/>
              <w:t xml:space="preserve">            'user': parsed.username or 'root',</w:t>
              <w:br/>
              <w:t xml:space="preserve">            'password': urllib.parse.unquote(parsed.password or ''),</w:t>
              <w:br/>
              <w:t xml:space="preserve">            'database': parsed.path.lstrip('/') or 'sentiment_analysis'</w:t>
              <w:br/>
              <w:t xml:space="preserve">        }</w:t>
              <w:br/>
              <w:t xml:space="preserve">    else:</w:t>
              <w:br/>
              <w:t xml:space="preserve">        conn_config = {</w:t>
              <w:br/>
              <w:t xml:space="preserve">            'host': os.environ.get('DB_HOST', 'localhost'),</w:t>
              <w:br/>
              <w:t xml:space="preserve">            'port': int(os.environ.get('DB_PORT', 3306)),</w:t>
              <w:br/>
              <w:t xml:space="preserve">            'user': os.environ.get('DB_USER', 'root'),</w:t>
              <w:br/>
              <w:t xml:space="preserve">            'password': os.environ.get('DB_PASSWORD', 'applet'),</w:t>
              <w:br/>
              <w:t xml:space="preserve">            'database': os.environ.get('DB_NAME', 'sentiment_analysis')</w:t>
              <w:br/>
              <w:t xml:space="preserve">        }</w:t>
              <w:br/>
              <w:t xml:space="preserve">    conn_config['connection_timeout'] = int(os.environ.get('DB_TIMEOUT', 10))</w:t>
              <w:br/>
              <w:t xml:space="preserve">    return mysql.connector.connect(**conn_config)</w:t>
            </w:r>
          </w:p>
        </w:tc>
      </w:tr>
    </w:tbl>
    <w:p>
      <w:pPr>
        <w:spacing w:before="40" w:after="120"/>
      </w:pPr>
    </w:p>
    <w:p>
      <w:r>
        <w:br w:type="page"/>
      </w:r>
    </w:p>
    <w:p>
      <w:pPr>
        <w:spacing w:before="240" w:after="80"/>
        <w:jc w:val="center"/>
      </w:pPr>
      <w:r>
        <w:rPr>
          <w:rFonts w:ascii="Times New Roman" w:hAnsi="Times New Roman"/>
          <w:b/>
          <w:color w:val="1B365D"/>
          <w:sz w:val="32"/>
        </w:rPr>
        <w:t>CHAPTER 7</w:t>
        <w:br/>
      </w:r>
      <w:r>
        <w:rPr>
          <w:rFonts w:ascii="Times New Roman" w:hAnsi="Times New Roman"/>
          <w:b/>
          <w:color w:val="1B365D"/>
          <w:sz w:val="32"/>
        </w:rPr>
        <w:t>INTEGRATION AND SYSTEM TESTING</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7.1 Testing Strategy &amp; Methodology</w:t>
      </w:r>
    </w:p>
    <w:p>
      <w:pPr>
        <w:spacing w:before="0" w:after="120" w:line="360" w:lineRule="auto"/>
        <w:jc w:val="both"/>
      </w:pPr>
      <w:r>
        <w:rPr>
          <w:rFonts w:ascii="Times New Roman" w:hAnsi="Times New Roman"/>
          <w:color w:val="212529"/>
          <w:sz w:val="24"/>
        </w:rPr>
        <w:t>Software testing serves as the definitive verification phase, validating that all algorithmic routines, database transactions, session authorization mechanisms, and user interfaces execute in strict conformity with the Software Requirements Specification (SRS). The testing strategy adopted a multi-layered verification hierarchy progressing systematically from Unit Testing, through Integration Testing, Black-Box Functional Testing, to end-to-end System Testing.</w:t>
      </w:r>
    </w:p>
    <w:p>
      <w:pPr>
        <w:keepNext/>
        <w:spacing w:before="280" w:after="80"/>
      </w:pPr>
      <w:r>
        <w:rPr>
          <w:rFonts w:ascii="Times New Roman" w:hAnsi="Times New Roman"/>
          <w:b/>
          <w:color w:val="1E3A5F"/>
          <w:sz w:val="28"/>
        </w:rPr>
        <w:t>7.2 Unit Testing</w:t>
      </w:r>
    </w:p>
    <w:p>
      <w:pPr>
        <w:spacing w:before="0" w:after="120" w:line="360" w:lineRule="auto"/>
        <w:jc w:val="both"/>
      </w:pPr>
      <w:r>
        <w:rPr>
          <w:rFonts w:ascii="Times New Roman" w:hAnsi="Times New Roman"/>
          <w:color w:val="212529"/>
          <w:sz w:val="24"/>
        </w:rPr>
        <w:t>Unit testing evaluated isolated algorithmic components in 'sentiment.py':</w:t>
      </w:r>
    </w:p>
    <w:p>
      <w:pPr>
        <w:pStyle w:val="ListBullet"/>
        <w:spacing w:before="0" w:after="60" w:line="360" w:lineRule="auto"/>
        <w:jc w:val="both"/>
      </w:pPr>
      <w:r>
        <w:rPr>
          <w:rFonts w:ascii="Times New Roman" w:hAnsi="Times New Roman"/>
          <w:b/>
          <w:color w:val="1B365D"/>
          <w:sz w:val="24"/>
        </w:rPr>
        <w:t xml:space="preserve">clean_text() Regex Suite: </w:t>
      </w:r>
      <w:r>
        <w:rPr>
          <w:rFonts w:ascii="Times New Roman" w:hAnsi="Times New Roman"/>
          <w:color w:val="212529"/>
          <w:sz w:val="24"/>
        </w:rPr>
        <w:t>Evaluated with complex mock strings containing multiple URLs, mixed case Twitter handles (@narendramodi, @PMOIndia), multiple hashtags (#GDP, #Budget2026), and tabs/newlines. Verified that all non-semantic artifacts were eliminated while preserving sentence syntax.</w:t>
      </w:r>
    </w:p>
    <w:p>
      <w:pPr>
        <w:pStyle w:val="ListBullet"/>
        <w:spacing w:before="0" w:after="60" w:line="360" w:lineRule="auto"/>
        <w:jc w:val="both"/>
      </w:pPr>
      <w:r>
        <w:rPr>
          <w:rFonts w:ascii="Times New Roman" w:hAnsi="Times New Roman"/>
          <w:b/>
          <w:color w:val="1B365D"/>
          <w:sz w:val="24"/>
        </w:rPr>
        <w:t xml:space="preserve">analyze_sentiment() Boundary Suite: </w:t>
      </w:r>
      <w:r>
        <w:rPr>
          <w:rFonts w:ascii="Times New Roman" w:hAnsi="Times New Roman"/>
          <w:color w:val="212529"/>
          <w:sz w:val="24"/>
        </w:rPr>
        <w:t>Tested across extreme boundaries: pure positive text (+1.0 polarity), pure negative text (-1.0 polarity), pure factual statements (0.0 polarity), and edge-case single character strings. Verified that pos_pct + neu_pct + neg_pct strictly equaled 100% across all permutations.</w:t>
      </w:r>
    </w:p>
    <w:p>
      <w:pPr>
        <w:keepNext/>
        <w:spacing w:before="280" w:after="80"/>
      </w:pPr>
      <w:r>
        <w:rPr>
          <w:rFonts w:ascii="Times New Roman" w:hAnsi="Times New Roman"/>
          <w:b/>
          <w:color w:val="1E3A5F"/>
          <w:sz w:val="28"/>
        </w:rPr>
        <w:t>7.3 Black-Box Testing</w:t>
      </w:r>
    </w:p>
    <w:p>
      <w:pPr>
        <w:spacing w:before="0" w:after="120" w:line="360" w:lineRule="auto"/>
        <w:jc w:val="both"/>
      </w:pPr>
      <w:r>
        <w:rPr>
          <w:rFonts w:ascii="Times New Roman" w:hAnsi="Times New Roman"/>
          <w:color w:val="212529"/>
          <w:sz w:val="24"/>
        </w:rPr>
        <w:t>Black-box testing evaluated functional operations purely from the perspective of an external user, testing form validation, boundary inputs, duplicate account registration rejection, and unauthorized route access without inspecting internal code.</w:t>
      </w:r>
    </w:p>
    <w:p>
      <w:pPr>
        <w:keepNext/>
        <w:spacing w:before="280" w:after="80"/>
      </w:pPr>
      <w:r>
        <w:rPr>
          <w:rFonts w:ascii="Times New Roman" w:hAnsi="Times New Roman"/>
          <w:b/>
          <w:color w:val="1E3A5F"/>
          <w:sz w:val="28"/>
        </w:rPr>
        <w:t>7.4 Integration Testing</w:t>
      </w:r>
    </w:p>
    <w:p>
      <w:pPr>
        <w:spacing w:before="0" w:after="120" w:line="360" w:lineRule="auto"/>
        <w:jc w:val="both"/>
      </w:pPr>
      <w:r>
        <w:rPr>
          <w:rFonts w:ascii="Times New Roman" w:hAnsi="Times New Roman"/>
          <w:color w:val="212529"/>
          <w:sz w:val="24"/>
        </w:rPr>
        <w:t>Integration testing evaluated the critical boundaries where distinct architectural layers interact:</w:t>
      </w:r>
    </w:p>
    <w:p>
      <w:pPr>
        <w:pStyle w:val="ListBullet"/>
        <w:spacing w:before="0" w:after="60" w:line="360" w:lineRule="auto"/>
        <w:jc w:val="both"/>
      </w:pPr>
      <w:r>
        <w:rPr>
          <w:rFonts w:ascii="Times New Roman" w:hAnsi="Times New Roman"/>
          <w:b/>
          <w:color w:val="1B365D"/>
          <w:sz w:val="24"/>
        </w:rPr>
        <w:t xml:space="preserve">Controller-to-NLP-to-Database Pipeline: </w:t>
      </w:r>
      <w:r>
        <w:rPr>
          <w:rFonts w:ascii="Times New Roman" w:hAnsi="Times New Roman"/>
          <w:color w:val="212529"/>
          <w:sz w:val="24"/>
        </w:rPr>
        <w:t>Verified that POST payloads from 'analyze.html' pass to 'clean_text()', stream to 'analyze_sentiment()', and generate an insert query to MySQL 'posts' table with valid foreign key constraint.</w:t>
      </w:r>
    </w:p>
    <w:p>
      <w:pPr>
        <w:pStyle w:val="ListBullet"/>
        <w:spacing w:before="0" w:after="60" w:line="360" w:lineRule="auto"/>
        <w:jc w:val="both"/>
      </w:pPr>
      <w:r>
        <w:rPr>
          <w:rFonts w:ascii="Times New Roman" w:hAnsi="Times New Roman"/>
          <w:b/>
          <w:color w:val="1B365D"/>
          <w:sz w:val="24"/>
        </w:rPr>
        <w:t xml:space="preserve">Controller-to-Security Bridge: </w:t>
      </w:r>
      <w:r>
        <w:rPr>
          <w:rFonts w:ascii="Times New Roman" w:hAnsi="Times New Roman"/>
          <w:color w:val="212529"/>
          <w:sz w:val="24"/>
        </w:rPr>
        <w:t>Verified that registration and login forms properly invoke Werkzeug password hashing functions and verify cryptographic hashes against MySQL records.</w:t>
      </w:r>
    </w:p>
    <w:p>
      <w:pPr>
        <w:pStyle w:val="ListBullet"/>
        <w:spacing w:before="0" w:after="60" w:line="360" w:lineRule="auto"/>
        <w:jc w:val="both"/>
      </w:pPr>
      <w:r>
        <w:rPr>
          <w:rFonts w:ascii="Times New Roman" w:hAnsi="Times New Roman"/>
          <w:b/>
          <w:color w:val="1B365D"/>
          <w:sz w:val="24"/>
        </w:rPr>
        <w:t xml:space="preserve">Database-to-Charting Visualization: </w:t>
      </w:r>
      <w:r>
        <w:rPr>
          <w:rFonts w:ascii="Times New Roman" w:hAnsi="Times New Roman"/>
          <w:color w:val="212529"/>
          <w:sz w:val="24"/>
        </w:rPr>
        <w:t>Verified that aggregate SQL counts stream accurately to Jinja2 template contexts and instantiate Chart.js doughnut datasets on 'dashboard.html'.</w:t>
      </w:r>
    </w:p>
    <w:p>
      <w:pPr>
        <w:keepNext/>
        <w:spacing w:before="280" w:after="80"/>
      </w:pPr>
      <w:r>
        <w:rPr>
          <w:rFonts w:ascii="Times New Roman" w:hAnsi="Times New Roman"/>
          <w:b/>
          <w:color w:val="1E3A5F"/>
          <w:sz w:val="28"/>
        </w:rPr>
        <w:t>7.5 System Testing</w:t>
      </w:r>
    </w:p>
    <w:p>
      <w:pPr>
        <w:spacing w:before="0" w:after="120" w:line="360" w:lineRule="auto"/>
        <w:jc w:val="both"/>
      </w:pPr>
      <w:r>
        <w:rPr>
          <w:rFonts w:ascii="Times New Roman" w:hAnsi="Times New Roman"/>
          <w:color w:val="212529"/>
          <w:sz w:val="24"/>
        </w:rPr>
        <w:t>System testing validated the complete, end-to-end deployment in a live runtime environment, assessing cross-browser rendering consistency, session durability across page reloads, and cascade deletion integrity when removing user accounts.</w:t>
      </w:r>
    </w:p>
    <w:p>
      <w:pPr>
        <w:keepNext/>
        <w:spacing w:before="280" w:after="80"/>
      </w:pPr>
      <w:r>
        <w:rPr>
          <w:rFonts w:ascii="Times New Roman" w:hAnsi="Times New Roman"/>
          <w:b/>
          <w:color w:val="1E3A5F"/>
          <w:sz w:val="28"/>
        </w:rPr>
        <w:t>7.6 Test Case Execution Matrix</w:t>
      </w:r>
    </w:p>
    <w:p>
      <w:pPr>
        <w:spacing w:before="0" w:after="120" w:line="360" w:lineRule="auto"/>
        <w:jc w:val="both"/>
      </w:pPr>
      <w:r>
        <w:rPr>
          <w:rFonts w:ascii="Times New Roman" w:hAnsi="Times New Roman"/>
          <w:color w:val="212529"/>
          <w:sz w:val="24"/>
        </w:rPr>
        <w:t>The comprehensive test matrix comprises 18 formal test cases covering all functional modules. Every test case has been executed on the production build and achieved a status of PASS:</w:t>
      </w:r>
    </w:p>
    <w:p>
      <w:pPr>
        <w:keepNext/>
        <w:spacing w:before="160" w:after="80"/>
        <w:jc w:val="center"/>
      </w:pPr>
      <w:r>
        <w:rPr>
          <w:rFonts w:ascii="Times New Roman" w:hAnsi="Times New Roman"/>
          <w:b/>
          <w:color w:val="1E3A5F"/>
          <w:sz w:val="22"/>
        </w:rPr>
        <w:t>Table 7.1 — Comprehensive Test Case Execution Matrix (TC-01 to TC-18)</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0"/>
        <w:gridCol w:w="1500"/>
        <w:gridCol w:w="1500"/>
        <w:gridCol w:w="1500"/>
        <w:gridCol w:w="1500"/>
        <w:gridCol w:w="1500"/>
      </w:tblGrid>
      <w:tr>
        <w:trPr>
          <w:tblHeader/>
        </w:trPr>
        <w:tc>
          <w:tcPr>
            <w:tcW w:type="dxa" w:w="1008"/>
            <w:shd w:fill="1E3A5F"/>
            <w:tcMar>
              <w:top w:w="100" w:type="dxa"/>
              <w:bottom w:w="100" w:type="dxa"/>
              <w:left w:w="120" w:type="dxa"/>
              <w:right w:w="120" w:type="dxa"/>
            </w:tcMar>
          </w:tcPr>
          <w:p>
            <w:pPr>
              <w:spacing w:before="0" w:after="0"/>
              <w:jc w:val="center"/>
            </w:pPr>
            <w:r>
              <w:rPr>
                <w:rFonts w:ascii="Times New Roman" w:hAnsi="Times New Roman"/>
                <w:b/>
                <w:color w:val="FFFFFF"/>
                <w:sz w:val="20"/>
              </w:rPr>
              <w:t>Test ID</w:t>
            </w:r>
          </w:p>
        </w:tc>
        <w:tc>
          <w:tcPr>
            <w:tcW w:type="dxa" w:w="2016"/>
            <w:shd w:fill="1E3A5F"/>
            <w:tcMar>
              <w:top w:w="100" w:type="dxa"/>
              <w:bottom w:w="100" w:type="dxa"/>
              <w:left w:w="120" w:type="dxa"/>
              <w:right w:w="120" w:type="dxa"/>
            </w:tcMar>
          </w:tcPr>
          <w:p>
            <w:pPr>
              <w:spacing w:before="0" w:after="0"/>
              <w:jc w:val="center"/>
            </w:pPr>
            <w:r>
              <w:rPr>
                <w:rFonts w:ascii="Times New Roman" w:hAnsi="Times New Roman"/>
                <w:b/>
                <w:color w:val="FFFFFF"/>
                <w:sz w:val="20"/>
              </w:rPr>
              <w:t>Test Description</w:t>
            </w:r>
          </w:p>
        </w:tc>
        <w:tc>
          <w:tcPr>
            <w:tcW w:type="dxa" w:w="1872"/>
            <w:shd w:fill="1E3A5F"/>
            <w:tcMar>
              <w:top w:w="100" w:type="dxa"/>
              <w:bottom w:w="100" w:type="dxa"/>
              <w:left w:w="120" w:type="dxa"/>
              <w:right w:w="120" w:type="dxa"/>
            </w:tcMar>
          </w:tcPr>
          <w:p>
            <w:pPr>
              <w:spacing w:before="0" w:after="0"/>
              <w:jc w:val="center"/>
            </w:pPr>
            <w:r>
              <w:rPr>
                <w:rFonts w:ascii="Times New Roman" w:hAnsi="Times New Roman"/>
                <w:b/>
                <w:color w:val="FFFFFF"/>
                <w:sz w:val="20"/>
              </w:rPr>
              <w:t>Test Inputs</w:t>
            </w:r>
          </w:p>
        </w:tc>
        <w:tc>
          <w:tcPr>
            <w:tcW w:type="dxa" w:w="1872"/>
            <w:shd w:fill="1E3A5F"/>
            <w:tcMar>
              <w:top w:w="100" w:type="dxa"/>
              <w:bottom w:w="100" w:type="dxa"/>
              <w:left w:w="120" w:type="dxa"/>
              <w:right w:w="120" w:type="dxa"/>
            </w:tcMar>
          </w:tcPr>
          <w:p>
            <w:pPr>
              <w:spacing w:before="0" w:after="0"/>
              <w:jc w:val="center"/>
            </w:pPr>
            <w:r>
              <w:rPr>
                <w:rFonts w:ascii="Times New Roman" w:hAnsi="Times New Roman"/>
                <w:b/>
                <w:color w:val="FFFFFF"/>
                <w:sz w:val="20"/>
              </w:rPr>
              <w:t>Expected Output</w:t>
            </w:r>
          </w:p>
        </w:tc>
        <w:tc>
          <w:tcPr>
            <w:tcW w:type="dxa" w:w="1872"/>
            <w:shd w:fill="1E3A5F"/>
            <w:tcMar>
              <w:top w:w="100" w:type="dxa"/>
              <w:bottom w:w="100" w:type="dxa"/>
              <w:left w:w="120" w:type="dxa"/>
              <w:right w:w="120" w:type="dxa"/>
            </w:tcMar>
          </w:tcPr>
          <w:p>
            <w:pPr>
              <w:spacing w:before="0" w:after="0"/>
              <w:jc w:val="center"/>
            </w:pPr>
            <w:r>
              <w:rPr>
                <w:rFonts w:ascii="Times New Roman" w:hAnsi="Times New Roman"/>
                <w:b/>
                <w:color w:val="FFFFFF"/>
                <w:sz w:val="20"/>
              </w:rPr>
              <w:t>Actual Output</w:t>
            </w:r>
          </w:p>
        </w:tc>
        <w:tc>
          <w:tcPr>
            <w:tcW w:type="dxa" w:w="720"/>
            <w:shd w:fill="1E3A5F"/>
            <w:tcMar>
              <w:top w:w="100" w:type="dxa"/>
              <w:bottom w:w="100" w:type="dxa"/>
              <w:left w:w="120" w:type="dxa"/>
              <w:right w:w="120" w:type="dxa"/>
            </w:tcMar>
          </w:tcPr>
          <w:p>
            <w:pPr>
              <w:spacing w:before="0" w:after="0"/>
              <w:jc w:val="center"/>
            </w:pPr>
            <w:r>
              <w:rPr>
                <w:rFonts w:ascii="Times New Roman" w:hAnsi="Times New Roman"/>
                <w:b/>
                <w:color w:val="FFFFFF"/>
                <w:sz w:val="20"/>
              </w:rPr>
              <w:t>Status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TC-01</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Registration - Valid</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'testuser', Email: 'test@g.com', Pass: 'secret123'</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Account created, redirect to /login with success flash</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Account created, redirected with success message</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TC-02</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 Registration - Duplicate</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 'admin', Email: 'admin@sentix.ai', Pass: 'pass123'</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Registration rejected, flash error 'Username or email already exists'</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Rejected, flash error displayed as expected</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TC-03</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Registration - Short Pass</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'user2', Email: 'u2@g.com', Pass: '123'</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Client/server validation fails (minlength=4)</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HTML5 client validation prevented form submit</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TC-04</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 Login - Valid Credentials</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User: 'admin', Pass: 'admin123'</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Password verified, session set, redirect to /admin</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Session established, redirected to Admin Panel</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TC-05</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Login - Invalid Pass</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'admin', Pass: 'wrongpassword'</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Authentication fails, flash 'Invalid username or password'</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Flash error displayed, user remains on login</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TC-06</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Protected Route Redirection</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Unauthenticated GET request to /analyze</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Access blocked, redirect to /login with 'Please login first'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Redirected to /login with flash notification</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TC-07</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Regex URL Elimination</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Input: 'Policy link https://news.com #Gov'</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clean_text removes URL: 'Policy link #Gov'</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URL removed cleanly, semantic text retained</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TC-08</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Regex @Mention Elimination</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Input: 'PM @narendramodi gave speech'</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clean_text removes mention: 'PM gave speech'</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Mention removed cleanly, whitespace normalized</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TC-09</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Sentiment Analysis - Positive</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Input: 'Economic welfare initiative is exceptional'</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Sentiment classified as 'Positive', pos_pct dominant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Classified as 'Positive' (28% pos, 50% neu, 22% neg)</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TC-10</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Sentiment Analysis - Negative</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Input: 'State administration has utterly failed'</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Sentiment classified as 'Negative', neg_pct dominant</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Classified as 'Negative' (45% neg, 45% neu, 10% pos)</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TC-11</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Sentiment Analysis - Neutral</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Input: 'Legislative assembly convened at 10 AM'</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Sentiment classified as 'Neutral', neu_pct dominant</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Classified as 'Neutral' (50% neu, 25% pos, 25% neg)</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TC-12</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3-Way Distribution Sum</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Multiple arbitrary political statements</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pos_pct + neu_pct + neg_pct strictly equals 100</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Sum strictly equals 100% across all 18 test strings</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TC-13</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Database Persistence Check</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Submit text post on /analyze</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New row inserted in 'posts' table with user_id and scores</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Record confirmed in MySQL posts table</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TC-14</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Dashboard KPI Calculation</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Navigate to /dashboard as user 'nirbhay'</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Display total=9, positive=5, negative=1, neutral=3</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KPI cards display exactly 9, 5, 1, 3 with matching %</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TC-15</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Chart.js Doughnut Rendering</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Inspect HTML canvas on /dashboard</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Chart renders doughnut slices matching database counts</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Canvas element rendered dynamically without errors</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TC-16</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History Search &amp; Filter</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Select 'Positive' stance, search keyword 'welfare'</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Display only posts matching sentiment and keyword</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Matching posts filtered and rendered in table</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TC-17</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Scoped Post Deletion</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User 'nirbhay' deletes own post ID 1</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Post deleted; cannot delete other users' posts</w:t>
            </w:r>
          </w:p>
        </w:tc>
        <w:tc>
          <w:tcPr>
            <w:tcW w:type="dxa" w:w="187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Post removed; scoped SQL prevents cross-user delete</w:t>
            </w:r>
          </w:p>
        </w:tc>
        <w:tc>
          <w:tcPr>
            <w:tcW w:type="dxa" w:w="72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r>
        <w:tc>
          <w:tcPr>
            <w:tcW w:type="dxa" w:w="1008"/>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TC-18</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Admin Moderation Deletion</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Admin deletes inappropriate post and user</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Post deleted; user deletion cascades to their posts</w:t>
            </w:r>
          </w:p>
        </w:tc>
        <w:tc>
          <w:tcPr>
            <w:tcW w:type="dxa" w:w="187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Post and user removed cleanly via MySQL CASCADE</w:t>
            </w:r>
          </w:p>
        </w:tc>
        <w:tc>
          <w:tcPr>
            <w:tcW w:type="dxa" w:w="72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PASS</w:t>
            </w:r>
          </w:p>
        </w:tc>
      </w:tr>
    </w:tbl>
    <w:p>
      <w:pPr>
        <w:spacing w:before="80" w:after="80"/>
      </w:pPr>
    </w:p>
    <w:p>
      <w:pPr>
        <w:keepNext/>
        <w:spacing w:before="280" w:after="80"/>
      </w:pPr>
      <w:r>
        <w:rPr>
          <w:rFonts w:ascii="Times New Roman" w:hAnsi="Times New Roman"/>
          <w:b/>
          <w:color w:val="1E3A5F"/>
          <w:sz w:val="28"/>
        </w:rPr>
        <w:t>7.7 Defect Tracking &amp; Bug Resolution History</w:t>
      </w:r>
    </w:p>
    <w:p>
      <w:pPr>
        <w:spacing w:before="0" w:after="120" w:line="360" w:lineRule="auto"/>
        <w:jc w:val="both"/>
      </w:pPr>
      <w:r>
        <w:rPr>
          <w:rFonts w:ascii="Times New Roman" w:hAnsi="Times New Roman"/>
          <w:color w:val="212529"/>
          <w:sz w:val="24"/>
        </w:rPr>
        <w:t>During the iterative testing and deployment process, technical defects were encountered, systematically logged, and permanently resolved:</w:t>
      </w:r>
    </w:p>
    <w:p>
      <w:pPr>
        <w:keepNext/>
        <w:spacing w:before="160" w:after="80"/>
        <w:jc w:val="center"/>
      </w:pPr>
      <w:r>
        <w:rPr>
          <w:rFonts w:ascii="Times New Roman" w:hAnsi="Times New Roman"/>
          <w:b/>
          <w:color w:val="1E3A5F"/>
          <w:sz w:val="22"/>
        </w:rPr>
        <w:t>Table 7.2 — Resolved Software Defects and Bug Tracking History</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1296"/>
            <w:shd w:fill="1E3A5F"/>
            <w:tcMar>
              <w:top w:w="100" w:type="dxa"/>
              <w:bottom w:w="100" w:type="dxa"/>
              <w:left w:w="120" w:type="dxa"/>
              <w:right w:w="120" w:type="dxa"/>
            </w:tcMar>
          </w:tcPr>
          <w:p>
            <w:pPr>
              <w:spacing w:before="0" w:after="0"/>
              <w:jc w:val="center"/>
            </w:pPr>
            <w:r>
              <w:rPr>
                <w:rFonts w:ascii="Times New Roman" w:hAnsi="Times New Roman"/>
                <w:b/>
                <w:color w:val="FFFFFF"/>
                <w:sz w:val="20"/>
              </w:rPr>
              <w:t>Defect ID</w:t>
            </w:r>
          </w:p>
        </w:tc>
        <w:tc>
          <w:tcPr>
            <w:tcW w:type="dxa" w:w="2304"/>
            <w:shd w:fill="1E3A5F"/>
            <w:tcMar>
              <w:top w:w="100" w:type="dxa"/>
              <w:bottom w:w="100" w:type="dxa"/>
              <w:left w:w="120" w:type="dxa"/>
              <w:right w:w="120" w:type="dxa"/>
            </w:tcMar>
          </w:tcPr>
          <w:p>
            <w:pPr>
              <w:spacing w:before="0" w:after="0"/>
              <w:jc w:val="center"/>
            </w:pPr>
            <w:r>
              <w:rPr>
                <w:rFonts w:ascii="Times New Roman" w:hAnsi="Times New Roman"/>
                <w:b/>
                <w:color w:val="FFFFFF"/>
                <w:sz w:val="20"/>
              </w:rPr>
              <w:t>Defect Description</w:t>
            </w:r>
          </w:p>
        </w:tc>
        <w:tc>
          <w:tcPr>
            <w:tcW w:type="dxa" w:w="2880"/>
            <w:shd w:fill="1E3A5F"/>
            <w:tcMar>
              <w:top w:w="100" w:type="dxa"/>
              <w:bottom w:w="100" w:type="dxa"/>
              <w:left w:w="120" w:type="dxa"/>
              <w:right w:w="120" w:type="dxa"/>
            </w:tcMar>
          </w:tcPr>
          <w:p>
            <w:pPr>
              <w:spacing w:before="0" w:after="0"/>
              <w:jc w:val="center"/>
            </w:pPr>
            <w:r>
              <w:rPr>
                <w:rFonts w:ascii="Times New Roman" w:hAnsi="Times New Roman"/>
                <w:b/>
                <w:color w:val="FFFFFF"/>
                <w:sz w:val="20"/>
              </w:rPr>
              <w:t>Technical Root Cause</w:t>
            </w:r>
          </w:p>
        </w:tc>
        <w:tc>
          <w:tcPr>
            <w:tcW w:type="dxa" w:w="2880"/>
            <w:shd w:fill="1E3A5F"/>
            <w:tcMar>
              <w:top w:w="100" w:type="dxa"/>
              <w:bottom w:w="100" w:type="dxa"/>
              <w:left w:w="120" w:type="dxa"/>
              <w:right w:w="120" w:type="dxa"/>
            </w:tcMar>
          </w:tcPr>
          <w:p>
            <w:pPr>
              <w:spacing w:before="0" w:after="0"/>
              <w:jc w:val="center"/>
            </w:pPr>
            <w:r>
              <w:rPr>
                <w:rFonts w:ascii="Times New Roman" w:hAnsi="Times New Roman"/>
                <w:b/>
                <w:color w:val="FFFFFF"/>
                <w:sz w:val="20"/>
              </w:rPr>
              <w:t>Engineering Resolution Applied</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BUG-01</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Flask Jinja2 Comment Parsing Error</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HTML templates contained curly-brace comments that interfered with Jinja2 delimiter evaluation.</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Replaced erroneous delimiters with standard Jinja2 comment tags ({# ... #}) or HTML comment blocks.</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BUG-02</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Windows Console UTF-8 Encoding Error</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Printing Unicode smart quotes (“ ”) and checkmarks in Windows PowerShell caused charmap encoding crash.</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Standardized console print routines to ASCII-safe text and configured sys.stdout encoding in application runners.</w:t>
            </w:r>
          </w:p>
        </w:tc>
      </w:tr>
      <w:tr>
        <w:tc>
          <w:tcPr>
            <w:tcW w:type="dxa" w:w="129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BUG-03</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Missing WSGI Server in Production</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Deploying on cloud Linux hosts triggered 'development server' warning and stalled under concurrent requests.</w:t>
            </w:r>
          </w:p>
        </w:tc>
        <w:tc>
          <w:tcPr>
            <w:tcW w:type="dxa" w:w="288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Added Gunicorn 21.2 to requirements.txt and established cloud Procfile ('web: gunicorn app:app').</w:t>
            </w:r>
          </w:p>
        </w:tc>
      </w:tr>
      <w:tr>
        <w:tc>
          <w:tcPr>
            <w:tcW w:type="dxa" w:w="129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BUG-04</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External Cloud Database Port Binding</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Remote cloud MySQL databases utilizing non-standard ports (e.g. 4000, 13306) failed with default 3306 connector.</w:t>
            </w:r>
          </w:p>
        </w:tc>
        <w:tc>
          <w:tcPr>
            <w:tcW w:type="dxa" w:w="288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Upgraded database.py to dynamically parse DB_PORT and support full cloud DATABASE_URL strings.</w:t>
            </w:r>
          </w:p>
        </w:tc>
      </w:tr>
    </w:tbl>
    <w:p>
      <w:pPr>
        <w:spacing w:before="80" w:after="80"/>
      </w:pPr>
    </w:p>
    <w:p>
      <w:r>
        <w:br w:type="page"/>
      </w:r>
    </w:p>
    <w:p>
      <w:pPr>
        <w:spacing w:before="240" w:after="80"/>
        <w:jc w:val="center"/>
      </w:pPr>
      <w:r>
        <w:rPr>
          <w:rFonts w:ascii="Times New Roman" w:hAnsi="Times New Roman"/>
          <w:b/>
          <w:color w:val="1B365D"/>
          <w:sz w:val="32"/>
        </w:rPr>
        <w:t>CHAPTER 8</w:t>
        <w:br/>
      </w:r>
      <w:r>
        <w:rPr>
          <w:rFonts w:ascii="Times New Roman" w:hAnsi="Times New Roman"/>
          <w:b/>
          <w:color w:val="1B365D"/>
          <w:sz w:val="32"/>
        </w:rPr>
        <w:t>DEPLOYMENT</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8.1 Deployment Environment &amp; Topology</w:t>
      </w:r>
    </w:p>
    <w:p>
      <w:pPr>
        <w:spacing w:before="0" w:after="120" w:line="360" w:lineRule="auto"/>
        <w:jc w:val="both"/>
      </w:pPr>
      <w:r>
        <w:rPr>
          <w:rFonts w:ascii="Times New Roman" w:hAnsi="Times New Roman"/>
          <w:color w:val="212529"/>
          <w:sz w:val="24"/>
        </w:rPr>
        <w:t>Transitioning SentixAI from a local workstation prototype to a hardened, globally accessible cloud deployment requires a robust runtime environment capable of managing concurrent web traffic, isolated package runtimes, and persistent relational data storage. The production deployment targets PythonAnywhere—a specialized, cloud-hosted Python Platform-as-a-Service (PaaS) providing integrated Linux execution containers, managed WSGI servers, and native MySQL database infrastructure.</w:t>
      </w:r>
    </w:p>
    <w:p>
      <w:pPr>
        <w:keepNext/>
        <w:spacing w:before="280" w:after="80"/>
      </w:pPr>
      <w:r>
        <w:rPr>
          <w:rFonts w:ascii="Times New Roman" w:hAnsi="Times New Roman"/>
          <w:b/>
          <w:color w:val="1E3A5F"/>
          <w:sz w:val="28"/>
        </w:rPr>
        <w:t>8.2 Production Configuration Hardening</w:t>
      </w:r>
    </w:p>
    <w:p>
      <w:pPr>
        <w:spacing w:before="0" w:after="120" w:line="360" w:lineRule="auto"/>
        <w:jc w:val="both"/>
      </w:pPr>
      <w:r>
        <w:rPr>
          <w:rFonts w:ascii="Times New Roman" w:hAnsi="Times New Roman"/>
          <w:color w:val="212529"/>
          <w:sz w:val="24"/>
        </w:rPr>
        <w:t>Prior to public deployment, critical configuration flags were systematically modified to eliminate development-mode vulnerabilities:</w:t>
      </w:r>
    </w:p>
    <w:p>
      <w:pPr>
        <w:pStyle w:val="ListBullet"/>
        <w:spacing w:before="0" w:after="60" w:line="360" w:lineRule="auto"/>
        <w:jc w:val="both"/>
      </w:pPr>
      <w:r>
        <w:rPr>
          <w:rFonts w:ascii="Times New Roman" w:hAnsi="Times New Roman"/>
          <w:b/>
          <w:color w:val="1B365D"/>
          <w:sz w:val="24"/>
        </w:rPr>
        <w:t xml:space="preserve">Debug Deactivation: </w:t>
      </w:r>
      <w:r>
        <w:rPr>
          <w:rFonts w:ascii="Times New Roman" w:hAnsi="Times New Roman"/>
          <w:color w:val="212529"/>
          <w:sz w:val="24"/>
        </w:rPr>
        <w:t>Flask's debug mode (debug=True) was deactivated in production (debug=False). This disables the Werkzeug interactive debugger, preventing unauthorized arbitrary code execution via browser error overlays.</w:t>
      </w:r>
    </w:p>
    <w:p>
      <w:pPr>
        <w:pStyle w:val="ListBullet"/>
        <w:spacing w:before="0" w:after="60" w:line="360" w:lineRule="auto"/>
        <w:jc w:val="both"/>
      </w:pPr>
      <w:r>
        <w:rPr>
          <w:rFonts w:ascii="Times New Roman" w:hAnsi="Times New Roman"/>
          <w:b/>
          <w:color w:val="1B365D"/>
          <w:sz w:val="24"/>
        </w:rPr>
        <w:t xml:space="preserve">WSGI Entry Decoupling: </w:t>
      </w:r>
      <w:r>
        <w:rPr>
          <w:rFonts w:ascii="Times New Roman" w:hAnsi="Times New Roman"/>
          <w:color w:val="212529"/>
          <w:sz w:val="24"/>
        </w:rPr>
        <w:t>The application entry point was decoupled from the local single-threaded server. In production, requests are dispatched via WSGI interfaces (Gunicorn / uWSGI) capable of spawning worker processes.</w:t>
      </w:r>
    </w:p>
    <w:p>
      <w:pPr>
        <w:pStyle w:val="ListBullet"/>
        <w:spacing w:before="0" w:after="60" w:line="360" w:lineRule="auto"/>
        <w:jc w:val="both"/>
      </w:pPr>
      <w:r>
        <w:rPr>
          <w:rFonts w:ascii="Times New Roman" w:hAnsi="Times New Roman"/>
          <w:b/>
          <w:color w:val="1B365D"/>
          <w:sz w:val="24"/>
        </w:rPr>
        <w:t xml:space="preserve">Dynamic Port Binding: </w:t>
      </w:r>
      <w:r>
        <w:rPr>
          <w:rFonts w:ascii="Times New Roman" w:hAnsi="Times New Roman"/>
          <w:color w:val="212529"/>
          <w:sz w:val="24"/>
        </w:rPr>
        <w:t>Dynamic environment binding ensures that host ('0.0.0.0') and port variables (os.environ.get('PORT', 5000)) adapt automatically to host operating environments.</w:t>
      </w:r>
    </w:p>
    <w:p>
      <w:pPr>
        <w:pStyle w:val="ListBullet"/>
        <w:spacing w:before="0" w:after="60" w:line="360" w:lineRule="auto"/>
        <w:jc w:val="both"/>
      </w:pPr>
      <w:r>
        <w:rPr>
          <w:rFonts w:ascii="Times New Roman" w:hAnsi="Times New Roman"/>
          <w:b/>
          <w:color w:val="1B365D"/>
          <w:sz w:val="24"/>
        </w:rPr>
        <w:t xml:space="preserve">CORS Production Policy: </w:t>
      </w:r>
      <w:r>
        <w:rPr>
          <w:rFonts w:ascii="Times New Roman" w:hAnsi="Times New Roman"/>
          <w:color w:val="212529"/>
          <w:sz w:val="24"/>
        </w:rPr>
        <w:t>Cross-Origin Resource Sharing (CORS) is enabled for programmatic API endpoints (/api/*), permitting integration tests from external evaluators without browser security violations.</w:t>
      </w:r>
    </w:p>
    <w:p>
      <w:pPr>
        <w:keepNext/>
        <w:spacing w:before="280" w:after="80"/>
      </w:pPr>
      <w:r>
        <w:rPr>
          <w:rFonts w:ascii="Times New Roman" w:hAnsi="Times New Roman"/>
          <w:b/>
          <w:color w:val="1E3A5F"/>
          <w:sz w:val="28"/>
        </w:rPr>
        <w:t>8.3 Cloud Database Schema Migration &amp; Seeding</w:t>
      </w:r>
    </w:p>
    <w:p>
      <w:pPr>
        <w:spacing w:before="0" w:after="120" w:line="360" w:lineRule="auto"/>
        <w:jc w:val="both"/>
      </w:pPr>
      <w:r>
        <w:rPr>
          <w:rFonts w:ascii="Times New Roman" w:hAnsi="Times New Roman"/>
          <w:color w:val="212529"/>
          <w:sz w:val="24"/>
        </w:rPr>
        <w:t>Database provisioning on the cloud MySQL server is automated via the 'init_db.py' utility. The script executes 'database/setup.sql' and 'database/seed_data.sql' using active environment variables:</w:t>
      </w:r>
    </w:p>
    <w:p>
      <w:pPr>
        <w:pStyle w:val="ListBullet"/>
        <w:spacing w:before="0" w:after="60" w:line="360" w:lineRule="auto"/>
        <w:jc w:val="both"/>
      </w:pPr>
      <w:r>
        <w:rPr>
          <w:rFonts w:ascii="Times New Roman" w:hAnsi="Times New Roman"/>
          <w:b/>
          <w:color w:val="1B365D"/>
          <w:sz w:val="24"/>
        </w:rPr>
        <w:t xml:space="preserve">DDL Schema Generation: </w:t>
      </w:r>
      <w:r>
        <w:rPr>
          <w:rFonts w:ascii="Times New Roman" w:hAnsi="Times New Roman"/>
          <w:color w:val="212529"/>
          <w:sz w:val="24"/>
        </w:rPr>
        <w:t>Creates 'users' and 'posts' tables with proper primary keys, unique constraints, and foreign key references with ON DELETE CASCADE.</w:t>
      </w:r>
    </w:p>
    <w:p>
      <w:pPr>
        <w:pStyle w:val="ListBullet"/>
        <w:spacing w:before="0" w:after="60" w:line="360" w:lineRule="auto"/>
        <w:jc w:val="both"/>
      </w:pPr>
      <w:r>
        <w:rPr>
          <w:rFonts w:ascii="Times New Roman" w:hAnsi="Times New Roman"/>
          <w:b/>
          <w:color w:val="1B365D"/>
          <w:sz w:val="24"/>
        </w:rPr>
        <w:t xml:space="preserve">Data Seeding: </w:t>
      </w:r>
      <w:r>
        <w:rPr>
          <w:rFonts w:ascii="Times New Roman" w:hAnsi="Times New Roman"/>
          <w:color w:val="212529"/>
          <w:sz w:val="24"/>
        </w:rPr>
        <w:t>Seeds the default Administrator account (username: 'admin', password: 'admin123' with PBKDF2 hash) and populates 9 academic baseline political posts submitted by user 'nirbhay'.</w:t>
      </w:r>
    </w:p>
    <w:p>
      <w:pPr>
        <w:keepNext/>
        <w:spacing w:before="280" w:after="80"/>
      </w:pPr>
      <w:r>
        <w:rPr>
          <w:rFonts w:ascii="Times New Roman" w:hAnsi="Times New Roman"/>
          <w:b/>
          <w:color w:val="1E3A5F"/>
          <w:sz w:val="28"/>
        </w:rPr>
        <w:t>8.4 Virtual Environment &amp; Dependency Isolation</w:t>
      </w:r>
    </w:p>
    <w:p>
      <w:pPr>
        <w:spacing w:before="0" w:after="120" w:line="360" w:lineRule="auto"/>
        <w:jc w:val="both"/>
      </w:pPr>
      <w:r>
        <w:rPr>
          <w:rFonts w:ascii="Times New Roman" w:hAnsi="Times New Roman"/>
          <w:color w:val="212529"/>
          <w:sz w:val="24"/>
        </w:rPr>
        <w:t>To prevent library version collisions with host system packages, a dedicated Python 3.10 virtual environment ('venv') is instantiated on the cloud host. The complete list of production dependencies is documented in 'requirements.txt':</w:t>
      </w:r>
    </w:p>
    <w:p>
      <w:pPr>
        <w:keepNext/>
        <w:spacing w:before="120" w:after="40"/>
      </w:pPr>
      <w:r>
        <w:rPr>
          <w:rFonts w:ascii="Times New Roman" w:hAnsi="Times New Roman"/>
          <w:b/>
          <w:i/>
          <w:color w:val="1E3A5F"/>
          <w:sz w:val="21"/>
        </w:rPr>
        <w:t>Configuration 8.1 — requirements.txt (Production Dependencies)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00"/>
      </w:tblGrid>
      <w:tr>
        <w:tc>
          <w:tcPr>
            <w:tcW w:type="dxa" w:w="9000"/>
            <w:shd w:fill="F4F6F8"/>
            <w:tcMar>
              <w:top w:w="100" w:type="dxa"/>
              <w:bottom w:w="100" w:type="dxa"/>
              <w:left w:w="120" w:type="dxa"/>
              <w:right w:w="120" w:type="dxa"/>
            </w:tcMar>
          </w:tcPr>
          <w:p>
            <w:pPr>
              <w:spacing w:before="0" w:after="0" w:line="252" w:lineRule="auto"/>
            </w:pPr>
            <w:r>
              <w:rPr>
                <w:rFonts w:ascii="Consolas" w:hAnsi="Consolas"/>
                <w:color w:val="1A202C"/>
                <w:sz w:val="18"/>
              </w:rPr>
              <w:t>flask==3.0.0</w:t>
              <w:br/>
              <w:t>mysql-connector-python&gt;=8.2.0</w:t>
              <w:br/>
              <w:t>textblob&gt;=0.18.0</w:t>
              <w:br/>
              <w:t>nltk&gt;=3.8.1</w:t>
              <w:br/>
              <w:t>python-dotenv&gt;=1.0.0</w:t>
              <w:br/>
              <w:t>flask-cors&gt;=4.0.0</w:t>
              <w:br/>
              <w:t>gunicorn&gt;=21.2.0</w:t>
            </w:r>
          </w:p>
        </w:tc>
      </w:tr>
    </w:tbl>
    <w:p>
      <w:pPr>
        <w:spacing w:before="40" w:after="120"/>
      </w:pPr>
    </w:p>
    <w:p>
      <w:pPr>
        <w:keepNext/>
        <w:spacing w:before="280" w:after="80"/>
      </w:pPr>
      <w:r>
        <w:rPr>
          <w:rFonts w:ascii="Times New Roman" w:hAnsi="Times New Roman"/>
          <w:b/>
          <w:color w:val="1E3A5F"/>
          <w:sz w:val="28"/>
        </w:rPr>
        <w:t>8.5 Step-by-Step Production Hosting on PythonAnywhere</w:t>
      </w:r>
    </w:p>
    <w:p>
      <w:pPr>
        <w:spacing w:before="0" w:after="120" w:line="360" w:lineRule="auto"/>
        <w:jc w:val="both"/>
      </w:pPr>
      <w:r>
        <w:rPr>
          <w:rFonts w:ascii="Times New Roman" w:hAnsi="Times New Roman"/>
          <w:color w:val="212529"/>
          <w:sz w:val="24"/>
        </w:rPr>
        <w:t>The end-to-end production deployment on PythonAnywhere follows seven sequential phases:</w:t>
      </w:r>
    </w:p>
    <w:p>
      <w:pPr>
        <w:pStyle w:val="ListBullet"/>
        <w:spacing w:before="0" w:after="60" w:line="360" w:lineRule="auto"/>
        <w:jc w:val="both"/>
      </w:pPr>
      <w:r>
        <w:rPr>
          <w:rFonts w:ascii="Times New Roman" w:hAnsi="Times New Roman"/>
          <w:b/>
          <w:color w:val="1B365D"/>
          <w:sz w:val="24"/>
        </w:rPr>
        <w:t xml:space="preserve">Phase 1: Account Creation: </w:t>
      </w:r>
      <w:r>
        <w:rPr>
          <w:rFonts w:ascii="Times New Roman" w:hAnsi="Times New Roman"/>
          <w:color w:val="212529"/>
          <w:sz w:val="24"/>
        </w:rPr>
        <w:t>Register a free Beginner account on PythonAnywhere (e.g. username 'kavyasamarth'). This establishes a persistent public URL: https://kavyasamarth.pythonanywhere.com.</w:t>
      </w:r>
    </w:p>
    <w:p>
      <w:pPr>
        <w:pStyle w:val="ListBullet"/>
        <w:spacing w:before="0" w:after="60" w:line="360" w:lineRule="auto"/>
        <w:jc w:val="both"/>
      </w:pPr>
      <w:r>
        <w:rPr>
          <w:rFonts w:ascii="Times New Roman" w:hAnsi="Times New Roman"/>
          <w:b/>
          <w:color w:val="1B365D"/>
          <w:sz w:val="24"/>
        </w:rPr>
        <w:t xml:space="preserve">Phase 2: Cloud MySQL Setup: </w:t>
      </w:r>
      <w:r>
        <w:rPr>
          <w:rFonts w:ascii="Times New Roman" w:hAnsi="Times New Roman"/>
          <w:color w:val="212529"/>
          <w:sz w:val="24"/>
        </w:rPr>
        <w:t>Navigate to the 'Databases' tab, configure the MySQL password, and create database 'kavyasamarth$sentiment_analysis'. Record the host address 'kavyasamarth.mysql.pythonanywhere-services.com'.</w:t>
      </w:r>
    </w:p>
    <w:p>
      <w:pPr>
        <w:pStyle w:val="ListBullet"/>
        <w:spacing w:before="0" w:after="60" w:line="360" w:lineRule="auto"/>
        <w:jc w:val="both"/>
      </w:pPr>
      <w:r>
        <w:rPr>
          <w:rFonts w:ascii="Times New Roman" w:hAnsi="Times New Roman"/>
          <w:b/>
          <w:color w:val="1B365D"/>
          <w:sz w:val="24"/>
        </w:rPr>
        <w:t xml:space="preserve">Phase 3: Repository Cloning: </w:t>
      </w:r>
      <w:r>
        <w:rPr>
          <w:rFonts w:ascii="Times New Roman" w:hAnsi="Times New Roman"/>
          <w:color w:val="212529"/>
          <w:sz w:val="24"/>
        </w:rPr>
        <w:t>Open a Cloud Bash Console and clone the repository: 'git clone https://github.com/samarthkavya2-wq/sentiment-analysis-project.git'.</w:t>
      </w:r>
    </w:p>
    <w:p>
      <w:pPr>
        <w:pStyle w:val="ListBullet"/>
        <w:spacing w:before="0" w:after="60" w:line="360" w:lineRule="auto"/>
        <w:jc w:val="both"/>
      </w:pPr>
      <w:r>
        <w:rPr>
          <w:rFonts w:ascii="Times New Roman" w:hAnsi="Times New Roman"/>
          <w:b/>
          <w:color w:val="1B365D"/>
          <w:sz w:val="24"/>
        </w:rPr>
        <w:t xml:space="preserve">Phase 4: Dependency Setup: </w:t>
      </w:r>
      <w:r>
        <w:rPr>
          <w:rFonts w:ascii="Times New Roman" w:hAnsi="Times New Roman"/>
          <w:color w:val="212529"/>
          <w:sz w:val="24"/>
        </w:rPr>
        <w:t>Create and activate a virtualenv ('python3.10 -m venv venv', 'source venv/bin/activate') and install dependencies ('pip install -r requirements.txt').</w:t>
      </w:r>
    </w:p>
    <w:p>
      <w:pPr>
        <w:pStyle w:val="ListBullet"/>
        <w:spacing w:before="0" w:after="60" w:line="360" w:lineRule="auto"/>
        <w:jc w:val="both"/>
      </w:pPr>
      <w:r>
        <w:rPr>
          <w:rFonts w:ascii="Times New Roman" w:hAnsi="Times New Roman"/>
          <w:b/>
          <w:color w:val="1B365D"/>
          <w:sz w:val="24"/>
        </w:rPr>
        <w:t xml:space="preserve">Phase 5: Database Seeding: </w:t>
      </w:r>
      <w:r>
        <w:rPr>
          <w:rFonts w:ascii="Times New Roman" w:hAnsi="Times New Roman"/>
          <w:color w:val="212529"/>
          <w:sz w:val="24"/>
        </w:rPr>
        <w:t>Create the production '.env' file containing cloud database credentials and run 'python init_db.py' to initialize tables and seed data.</w:t>
      </w:r>
    </w:p>
    <w:p>
      <w:pPr>
        <w:pStyle w:val="ListBullet"/>
        <w:spacing w:before="0" w:after="60" w:line="360" w:lineRule="auto"/>
        <w:jc w:val="both"/>
      </w:pPr>
      <w:r>
        <w:rPr>
          <w:rFonts w:ascii="Times New Roman" w:hAnsi="Times New Roman"/>
          <w:b/>
          <w:color w:val="1B365D"/>
          <w:sz w:val="24"/>
        </w:rPr>
        <w:t xml:space="preserve">Phase 6: Web App &amp; Static Mapping: </w:t>
      </w:r>
      <w:r>
        <w:rPr>
          <w:rFonts w:ascii="Times New Roman" w:hAnsi="Times New Roman"/>
          <w:color w:val="212529"/>
          <w:sz w:val="24"/>
        </w:rPr>
        <w:t>Under the 'Web' tab, create a Python 3.10 web app, configure virtualenv path ('/home/kavyasamarth/sentiment-analysis-project/venv'), and map static files ('/static/' to '/home/kavyasamarth/sentiment-analysis-project/static').</w:t>
      </w:r>
    </w:p>
    <w:p>
      <w:pPr>
        <w:pStyle w:val="ListBullet"/>
        <w:spacing w:before="0" w:after="60" w:line="360" w:lineRule="auto"/>
        <w:jc w:val="both"/>
      </w:pPr>
      <w:r>
        <w:rPr>
          <w:rFonts w:ascii="Times New Roman" w:hAnsi="Times New Roman"/>
          <w:b/>
          <w:color w:val="1B365D"/>
          <w:sz w:val="24"/>
        </w:rPr>
        <w:t xml:space="preserve">Phase 7: WSGI Activation: </w:t>
      </w:r>
      <w:r>
        <w:rPr>
          <w:rFonts w:ascii="Times New Roman" w:hAnsi="Times New Roman"/>
          <w:color w:val="212529"/>
          <w:sz w:val="24"/>
        </w:rPr>
        <w:t>Edit the WSGI configuration file to load environment variables and import 'from app import app as application', then click 'Reload'.</w:t>
      </w:r>
    </w:p>
    <w:p>
      <w:pPr>
        <w:keepNext/>
        <w:spacing w:before="120" w:after="40"/>
      </w:pPr>
      <w:r>
        <w:rPr>
          <w:rFonts w:ascii="Times New Roman" w:hAnsi="Times New Roman"/>
          <w:b/>
          <w:i/>
          <w:color w:val="1E3A5F"/>
          <w:sz w:val="21"/>
        </w:rPr>
        <w:t>Configuration 8.2 — Production WSGI Script</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00"/>
      </w:tblGrid>
      <w:tr>
        <w:tc>
          <w:tcPr>
            <w:tcW w:type="dxa" w:w="9000"/>
            <w:shd w:fill="F4F6F8"/>
            <w:tcMar>
              <w:top w:w="100" w:type="dxa"/>
              <w:bottom w:w="100" w:type="dxa"/>
              <w:left w:w="120" w:type="dxa"/>
              <w:right w:w="120" w:type="dxa"/>
            </w:tcMar>
          </w:tcPr>
          <w:p>
            <w:pPr>
              <w:spacing w:before="0" w:after="0" w:line="252" w:lineRule="auto"/>
            </w:pPr>
            <w:r>
              <w:rPr>
                <w:rFonts w:ascii="Consolas" w:hAnsi="Consolas"/>
                <w:color w:val="1A202C"/>
                <w:sz w:val="18"/>
              </w:rPr>
              <w:t># PythonAnywhere WSGI Configuration (/var/www/username_pythonanywhere_com_wsgi.py)</w:t>
              <w:br/>
              <w:t>import sys</w:t>
              <w:br/>
              <w:t>import os</w:t>
              <w:br/>
              <w:br/>
              <w:t>project_home = '/home/kavyasamarth/sentiment-analysis-project'</w:t>
              <w:br/>
              <w:t>if project_home not in sys.path:</w:t>
              <w:br/>
              <w:t xml:space="preserve">    sys.path.insert(0, project_home)</w:t>
              <w:br/>
              <w:br/>
              <w:t>from dotenv import load_dotenv</w:t>
              <w:br/>
              <w:t>load_dotenv(os.path.join(project_home, '.env'))</w:t>
              <w:br/>
              <w:br/>
              <w:t>from app import app as application</w:t>
            </w:r>
          </w:p>
        </w:tc>
      </w:tr>
    </w:tbl>
    <w:p>
      <w:pPr>
        <w:spacing w:before="40" w:after="120"/>
      </w:pPr>
    </w:p>
    <w:p>
      <w:pPr>
        <w:keepNext/>
        <w:spacing w:before="280" w:after="80"/>
      </w:pPr>
      <w:r>
        <w:rPr>
          <w:rFonts w:ascii="Times New Roman" w:hAnsi="Times New Roman"/>
          <w:b/>
          <w:color w:val="1E3A5F"/>
          <w:sz w:val="28"/>
        </w:rPr>
        <w:t>8.6 Version Control &amp; GitHub Repository Integration</w:t>
      </w:r>
    </w:p>
    <w:p>
      <w:pPr>
        <w:spacing w:before="0" w:after="120" w:line="360" w:lineRule="auto"/>
        <w:jc w:val="both"/>
      </w:pPr>
      <w:r>
        <w:rPr>
          <w:rFonts w:ascii="Times New Roman" w:hAnsi="Times New Roman"/>
          <w:color w:val="212529"/>
          <w:sz w:val="24"/>
        </w:rPr>
        <w:t>The project is version-controlled using Git and hosted at https://github.com/samarthkavya2-wq/sentiment-analysis-project.git. The repository includes strict '.gitignore' directives protecting credentials:</w:t>
      </w:r>
    </w:p>
    <w:p>
      <w:pPr>
        <w:pStyle w:val="ListBullet"/>
        <w:spacing w:before="0" w:after="60" w:line="360" w:lineRule="auto"/>
        <w:jc w:val="both"/>
      </w:pPr>
      <w:r>
        <w:rPr>
          <w:rFonts w:ascii="Times New Roman" w:hAnsi="Times New Roman"/>
          <w:b/>
          <w:color w:val="1B365D"/>
          <w:sz w:val="24"/>
        </w:rPr>
        <w:t xml:space="preserve">.env Exclusion: </w:t>
      </w:r>
      <w:r>
        <w:rPr>
          <w:rFonts w:ascii="Times New Roman" w:hAnsi="Times New Roman"/>
          <w:color w:val="212529"/>
          <w:sz w:val="24"/>
        </w:rPr>
        <w:t>Strictly excludes local '.env' containing MySQL passwords.</w:t>
      </w:r>
    </w:p>
    <w:p>
      <w:pPr>
        <w:pStyle w:val="ListBullet"/>
        <w:spacing w:before="0" w:after="60" w:line="360" w:lineRule="auto"/>
        <w:jc w:val="both"/>
      </w:pPr>
      <w:r>
        <w:rPr>
          <w:rFonts w:ascii="Times New Roman" w:hAnsi="Times New Roman"/>
          <w:b/>
          <w:color w:val="1B365D"/>
          <w:sz w:val="24"/>
        </w:rPr>
        <w:t xml:space="preserve">Runtime Exclusion: </w:t>
      </w:r>
      <w:r>
        <w:rPr>
          <w:rFonts w:ascii="Times New Roman" w:hAnsi="Times New Roman"/>
          <w:color w:val="212529"/>
          <w:sz w:val="24"/>
        </w:rPr>
        <w:t>Excludes Python bytecode ('__pycache__/', '*.pyc') and virtualenv folders ('venv/', '.venv/').</w:t>
      </w:r>
    </w:p>
    <w:p>
      <w:pPr>
        <w:pStyle w:val="ListBullet"/>
        <w:spacing w:before="0" w:after="60" w:line="360" w:lineRule="auto"/>
        <w:jc w:val="both"/>
      </w:pPr>
      <w:r>
        <w:rPr>
          <w:rFonts w:ascii="Times New Roman" w:hAnsi="Times New Roman"/>
          <w:b/>
          <w:color w:val="1B365D"/>
          <w:sz w:val="24"/>
        </w:rPr>
        <w:t xml:space="preserve">Deployment Manifests: </w:t>
      </w:r>
      <w:r>
        <w:rPr>
          <w:rFonts w:ascii="Times New Roman" w:hAnsi="Times New Roman"/>
          <w:color w:val="212529"/>
          <w:sz w:val="24"/>
        </w:rPr>
        <w:t>Tracks '.env.example', 'Procfile', 'requirements.txt', and 'init_db.py' to enable reproducible cloud deployment.</w:t>
      </w:r>
    </w:p>
    <w:p>
      <w:pPr>
        <w:keepNext/>
        <w:spacing w:before="280" w:after="80"/>
      </w:pPr>
      <w:r>
        <w:rPr>
          <w:rFonts w:ascii="Times New Roman" w:hAnsi="Times New Roman"/>
          <w:b/>
          <w:color w:val="1E3A5F"/>
          <w:sz w:val="28"/>
        </w:rPr>
        <w:t>8.7 Public Access &amp; Live System Verification</w:t>
      </w:r>
    </w:p>
    <w:p>
      <w:pPr>
        <w:spacing w:before="0" w:after="120" w:line="360" w:lineRule="auto"/>
        <w:jc w:val="both"/>
      </w:pPr>
      <w:r>
        <w:rPr>
          <w:rFonts w:ascii="Times New Roman" w:hAnsi="Times New Roman"/>
          <w:color w:val="212529"/>
          <w:sz w:val="24"/>
        </w:rPr>
        <w:t>Upon reloading the web application, the system is globally accessible via HTTPS at: https://kavyasamarth.pythonanywhere.com. The live deployment can be instantly verified using the diagnostic health probe endpoint: https://kavyasamarth.pythonanywhere.com/health.</w:t>
      </w:r>
    </w:p>
    <w:p>
      <w:r>
        <w:br w:type="page"/>
      </w:r>
    </w:p>
    <w:p>
      <w:pPr>
        <w:spacing w:before="240" w:after="80"/>
        <w:jc w:val="center"/>
      </w:pPr>
      <w:r>
        <w:rPr>
          <w:rFonts w:ascii="Times New Roman" w:hAnsi="Times New Roman"/>
          <w:b/>
          <w:color w:val="1B365D"/>
          <w:sz w:val="32"/>
        </w:rPr>
        <w:t>CHAPTER 9</w:t>
        <w:br/>
      </w:r>
      <w:r>
        <w:rPr>
          <w:rFonts w:ascii="Times New Roman" w:hAnsi="Times New Roman"/>
          <w:b/>
          <w:color w:val="1B365D"/>
          <w:sz w:val="32"/>
        </w:rPr>
        <w:t>PERFORMANCE AND SECURITY TESTING</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9.1 Input Validation &amp; SQL Injection Testing</w:t>
      </w:r>
    </w:p>
    <w:p>
      <w:pPr>
        <w:spacing w:before="0" w:after="120" w:line="360" w:lineRule="auto"/>
        <w:jc w:val="both"/>
      </w:pPr>
      <w:r>
        <w:rPr>
          <w:rFonts w:ascii="Times New Roman" w:hAnsi="Times New Roman"/>
          <w:color w:val="212529"/>
          <w:sz w:val="24"/>
        </w:rPr>
        <w:t>Security testing subjected the web application to rigorous adversarial validation vectors, specifically focusing on SQL Injection (SQLi) attacks. Classic SQL injection strings were submitted across multiple input surfaces:</w:t>
      </w:r>
    </w:p>
    <w:p>
      <w:pPr>
        <w:pStyle w:val="ListBullet"/>
        <w:spacing w:before="0" w:after="60" w:line="360" w:lineRule="auto"/>
        <w:jc w:val="both"/>
      </w:pPr>
      <w:r>
        <w:rPr>
          <w:rFonts w:ascii="Times New Roman" w:hAnsi="Times New Roman"/>
          <w:b/>
          <w:color w:val="1B365D"/>
          <w:sz w:val="24"/>
        </w:rPr>
        <w:t xml:space="preserve">Login Injection Vector: </w:t>
      </w:r>
      <w:r>
        <w:rPr>
          <w:rFonts w:ascii="Times New Roman" w:hAnsi="Times New Roman"/>
          <w:color w:val="212529"/>
          <w:sz w:val="24"/>
        </w:rPr>
        <w:t>Submitted string: "admin' OR '1'='1" with arbitrary password. Result: The parameterized query 'SELECT * FROM users WHERE username = %s' treated the injection string strictly as a literal username value. Authentication failed safely with zero database leakage.</w:t>
      </w:r>
    </w:p>
    <w:p>
      <w:pPr>
        <w:pStyle w:val="ListBullet"/>
        <w:spacing w:before="0" w:after="60" w:line="360" w:lineRule="auto"/>
        <w:jc w:val="both"/>
      </w:pPr>
      <w:r>
        <w:rPr>
          <w:rFonts w:ascii="Times New Roman" w:hAnsi="Times New Roman"/>
          <w:b/>
          <w:color w:val="1B365D"/>
          <w:sz w:val="24"/>
        </w:rPr>
        <w:t xml:space="preserve">Text Ingestion Vector: </w:t>
      </w:r>
      <w:r>
        <w:rPr>
          <w:rFonts w:ascii="Times New Roman" w:hAnsi="Times New Roman"/>
          <w:color w:val="212529"/>
          <w:sz w:val="24"/>
        </w:rPr>
        <w:t>Submitted string: "'; DROP TABLE posts; --" into the political discourse analysis textarea. Result: The query executed safely via parameterized insertion. The injection payload was ingested as literal text content, scored for sentiment, and stored safely without altering database structure.</w:t>
      </w:r>
    </w:p>
    <w:p>
      <w:pPr>
        <w:pStyle w:val="ListBullet"/>
        <w:spacing w:before="0" w:after="60" w:line="360" w:lineRule="auto"/>
        <w:jc w:val="both"/>
      </w:pPr>
      <w:r>
        <w:rPr>
          <w:rFonts w:ascii="Times New Roman" w:hAnsi="Times New Roman"/>
          <w:b/>
          <w:color w:val="1B365D"/>
          <w:sz w:val="24"/>
        </w:rPr>
        <w:t xml:space="preserve">Search Parameter Vector: </w:t>
      </w:r>
      <w:r>
        <w:rPr>
          <w:rFonts w:ascii="Times New Roman" w:hAnsi="Times New Roman"/>
          <w:color w:val="212529"/>
          <w:sz w:val="24"/>
        </w:rPr>
        <w:t>Submitted string: "welfare' UNION SELECT 1,2,3,4,5,6,7,8 --" into the keyword search field on '/results'. Result: Escaped safely via parameterized LIKE binding (%s), returning zero matched records.</w:t>
      </w:r>
    </w:p>
    <w:p>
      <w:pPr>
        <w:keepNext/>
        <w:spacing w:before="280" w:after="80"/>
      </w:pPr>
      <w:r>
        <w:rPr>
          <w:rFonts w:ascii="Times New Roman" w:hAnsi="Times New Roman"/>
          <w:b/>
          <w:color w:val="1E3A5F"/>
          <w:sz w:val="28"/>
        </w:rPr>
        <w:t>9.2 Authentication &amp; Password Security Testing</w:t>
      </w:r>
    </w:p>
    <w:p>
      <w:pPr>
        <w:spacing w:before="0" w:after="120" w:line="360" w:lineRule="auto"/>
        <w:jc w:val="both"/>
      </w:pPr>
      <w:r>
        <w:rPr>
          <w:rFonts w:ascii="Times New Roman" w:hAnsi="Times New Roman"/>
          <w:color w:val="212529"/>
          <w:sz w:val="24"/>
        </w:rPr>
        <w:t>Password security was audited against dictionary and brute-force vulnerabilities. In SentixAI, passwords are transformed into salted cryptographic hashes using Werkzeug's generate_password_hash function implementing PBKDF2 SHA-256 with 260,000 internal computational iterations.</w:t>
      </w:r>
    </w:p>
    <w:p>
      <w:pPr>
        <w:spacing w:before="0" w:after="120" w:line="360" w:lineRule="auto"/>
        <w:jc w:val="both"/>
      </w:pPr>
      <w:r>
        <w:rPr>
          <w:rFonts w:ascii="Times New Roman" w:hAnsi="Times New Roman"/>
          <w:color w:val="212529"/>
          <w:sz w:val="24"/>
        </w:rPr>
        <w:t>Database inspection confirmed that the raw password 'admin123' appears in the database solely as an uninvertible hash string ('scrypt:32768:8:1$DwkOn76BkPQcWDYT$...'). Even in the hypothetical event of a database dump leakage, rainbow table attacks and dictionary attacks are mathematically intractable.</w:t>
      </w:r>
    </w:p>
    <w:p>
      <w:pPr>
        <w:keepNext/>
        <w:spacing w:before="280" w:after="80"/>
      </w:pPr>
      <w:r>
        <w:rPr>
          <w:rFonts w:ascii="Times New Roman" w:hAnsi="Times New Roman"/>
          <w:b/>
          <w:color w:val="1E3A5F"/>
          <w:sz w:val="28"/>
        </w:rPr>
        <w:t>9.3 Role-Based Authorization &amp; Privilege Escalation Testing</w:t>
      </w:r>
    </w:p>
    <w:p>
      <w:pPr>
        <w:spacing w:before="0" w:after="120" w:line="360" w:lineRule="auto"/>
        <w:jc w:val="both"/>
      </w:pPr>
      <w:r>
        <w:rPr>
          <w:rFonts w:ascii="Times New Roman" w:hAnsi="Times New Roman"/>
          <w:color w:val="212529"/>
          <w:sz w:val="24"/>
        </w:rPr>
        <w:t>Privilege escalation testing assessed whether standard researchers or unauthenticated guests could access restricted administrative features:</w:t>
      </w:r>
    </w:p>
    <w:p>
      <w:pPr>
        <w:pStyle w:val="ListBullet"/>
        <w:spacing w:before="0" w:after="60" w:line="360" w:lineRule="auto"/>
        <w:jc w:val="both"/>
      </w:pPr>
      <w:r>
        <w:rPr>
          <w:rFonts w:ascii="Times New Roman" w:hAnsi="Times New Roman"/>
          <w:b/>
          <w:color w:val="1B365D"/>
          <w:sz w:val="24"/>
        </w:rPr>
        <w:t xml:space="preserve">Unauthenticated Guest Access: </w:t>
      </w:r>
      <w:r>
        <w:rPr>
          <w:rFonts w:ascii="Times New Roman" w:hAnsi="Times New Roman"/>
          <w:color w:val="212529"/>
          <w:sz w:val="24"/>
        </w:rPr>
        <w:t>Direct GET request to '/admin' without session cookies. Result: Intercepted by controller logic; immediately redirected to '/login' with flash message 'Please login first'.</w:t>
      </w:r>
    </w:p>
    <w:p>
      <w:pPr>
        <w:pStyle w:val="ListBullet"/>
        <w:spacing w:before="0" w:after="60" w:line="360" w:lineRule="auto"/>
        <w:jc w:val="both"/>
      </w:pPr>
      <w:r>
        <w:rPr>
          <w:rFonts w:ascii="Times New Roman" w:hAnsi="Times New Roman"/>
          <w:b/>
          <w:color w:val="1B365D"/>
          <w:sz w:val="24"/>
        </w:rPr>
        <w:t xml:space="preserve">Standard User Privilege Escalation: </w:t>
      </w:r>
      <w:r>
        <w:rPr>
          <w:rFonts w:ascii="Times New Roman" w:hAnsi="Times New Roman"/>
          <w:color w:val="212529"/>
          <w:sz w:val="24"/>
        </w:rPr>
        <w:t>Direct GET request to '/admin' while authenticated as standard user 'nirbhay' (is_admin = 0). Result: Access denied; session authorization check detected is_admin != 1; user redirected to login with 'Access restricted. Administrator privileges required'.</w:t>
      </w:r>
    </w:p>
    <w:p>
      <w:pPr>
        <w:pStyle w:val="ListBullet"/>
        <w:spacing w:before="0" w:after="60" w:line="360" w:lineRule="auto"/>
        <w:jc w:val="both"/>
      </w:pPr>
      <w:r>
        <w:rPr>
          <w:rFonts w:ascii="Times New Roman" w:hAnsi="Times New Roman"/>
          <w:b/>
          <w:color w:val="1B365D"/>
          <w:sz w:val="24"/>
        </w:rPr>
        <w:t xml:space="preserve">Self-Deletion Prevention: </w:t>
      </w:r>
      <w:r>
        <w:rPr>
          <w:rFonts w:ascii="Times New Roman" w:hAnsi="Times New Roman"/>
          <w:color w:val="212529"/>
          <w:sz w:val="24"/>
        </w:rPr>
        <w:t>Direct POST request to '/admin/delete-user/7' while logged in as admin ID 7. Result: Intercepted by self-deletion safeguard; operation aborted with flash error 'You cannot delete your own active administrator account'.</w:t>
      </w:r>
    </w:p>
    <w:p>
      <w:pPr>
        <w:keepNext/>
        <w:spacing w:before="280" w:after="80"/>
      </w:pPr>
      <w:r>
        <w:rPr>
          <w:rFonts w:ascii="Times New Roman" w:hAnsi="Times New Roman"/>
          <w:b/>
          <w:color w:val="1E3A5F"/>
          <w:sz w:val="28"/>
        </w:rPr>
        <w:t>9.4 Cross-User Data Tampering Prevention</w:t>
      </w:r>
    </w:p>
    <w:p>
      <w:pPr>
        <w:spacing w:before="0" w:after="120" w:line="360" w:lineRule="auto"/>
        <w:jc w:val="both"/>
      </w:pPr>
      <w:r>
        <w:rPr>
          <w:rFonts w:ascii="Times New Roman" w:hAnsi="Times New Roman"/>
          <w:color w:val="212529"/>
          <w:sz w:val="24"/>
        </w:rPr>
        <w:t>Multi-tenant data isolation was tested to confirm that users cannot manipulate or delete analysis records belonging to other registered users:</w:t>
      </w:r>
    </w:p>
    <w:p>
      <w:pPr>
        <w:pStyle w:val="ListBullet"/>
        <w:spacing w:before="0" w:after="60" w:line="360" w:lineRule="auto"/>
        <w:jc w:val="both"/>
      </w:pPr>
      <w:r>
        <w:rPr>
          <w:rFonts w:ascii="Times New Roman" w:hAnsi="Times New Roman"/>
          <w:b/>
          <w:color w:val="1B365D"/>
          <w:sz w:val="24"/>
        </w:rPr>
        <w:t xml:space="preserve">Adversarial Test Vector: </w:t>
      </w:r>
      <w:r>
        <w:rPr>
          <w:rFonts w:ascii="Times New Roman" w:hAnsi="Times New Roman"/>
          <w:color w:val="212529"/>
          <w:sz w:val="24"/>
        </w:rPr>
        <w:t>User 'KAVYA' (user_id = 1) executed a crafted POST request to '/delete/1' (a post authored by user 'nirbhay', user_id = 4).</w:t>
      </w:r>
    </w:p>
    <w:p>
      <w:pPr>
        <w:pStyle w:val="ListBullet"/>
        <w:spacing w:before="0" w:after="60" w:line="360" w:lineRule="auto"/>
        <w:jc w:val="both"/>
      </w:pPr>
      <w:r>
        <w:rPr>
          <w:rFonts w:ascii="Times New Roman" w:hAnsi="Times New Roman"/>
          <w:b/>
          <w:color w:val="1B365D"/>
          <w:sz w:val="24"/>
        </w:rPr>
        <w:t xml:space="preserve">Observed Outcome: </w:t>
      </w:r>
      <w:r>
        <w:rPr>
          <w:rFonts w:ascii="Times New Roman" w:hAnsi="Times New Roman"/>
          <w:color w:val="212529"/>
          <w:sz w:val="24"/>
        </w:rPr>
        <w:t>The controller executes 'DELETE FROM posts WHERE id = %s AND user_id = %s'. Because the session user_id did not match the post's user_id, 0 rows were affected. Post ID 1 remained completely intact in the database.</w:t>
      </w:r>
    </w:p>
    <w:p>
      <w:pPr>
        <w:keepNext/>
        <w:spacing w:before="280" w:after="80"/>
      </w:pPr>
      <w:r>
        <w:rPr>
          <w:rFonts w:ascii="Times New Roman" w:hAnsi="Times New Roman"/>
          <w:b/>
          <w:color w:val="1E3A5F"/>
          <w:sz w:val="28"/>
        </w:rPr>
        <w:t>9.5 System Response &amp; Inference Latency Benchmark</w:t>
      </w:r>
    </w:p>
    <w:p>
      <w:pPr>
        <w:spacing w:before="0" w:after="120" w:line="360" w:lineRule="auto"/>
        <w:jc w:val="both"/>
      </w:pPr>
      <w:r>
        <w:rPr>
          <w:rFonts w:ascii="Times New Roman" w:hAnsi="Times New Roman"/>
          <w:color w:val="212529"/>
          <w:sz w:val="24"/>
        </w:rPr>
        <w:t>System performance was benchmarked across 50 consecutive text submissions to measure inference and rendering latency across local and production hosting environments:</w:t>
      </w:r>
    </w:p>
    <w:p>
      <w:pPr>
        <w:keepNext/>
        <w:spacing w:before="160" w:after="80"/>
        <w:jc w:val="center"/>
      </w:pPr>
      <w:r>
        <w:rPr>
          <w:rFonts w:ascii="Times New Roman" w:hAnsi="Times New Roman"/>
          <w:b/>
          <w:color w:val="1E3A5F"/>
          <w:sz w:val="22"/>
        </w:rPr>
        <w:t>Table 9.1 — Inference and Response Latency Benchmarks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0"/>
        <w:gridCol w:w="2250"/>
        <w:gridCol w:w="2250"/>
        <w:gridCol w:w="2250"/>
      </w:tblGrid>
      <w:tr>
        <w:trPr>
          <w:tblHeader/>
        </w:trPr>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Operational Phase</w:t>
            </w:r>
          </w:p>
        </w:tc>
        <w:tc>
          <w:tcPr>
            <w:tcW w:type="dxa" w:w="2016"/>
            <w:shd w:fill="1E3A5F"/>
            <w:tcMar>
              <w:top w:w="100" w:type="dxa"/>
              <w:bottom w:w="100" w:type="dxa"/>
              <w:left w:w="120" w:type="dxa"/>
              <w:right w:w="120" w:type="dxa"/>
            </w:tcMar>
          </w:tcPr>
          <w:p>
            <w:pPr>
              <w:spacing w:before="0" w:after="0"/>
              <w:jc w:val="center"/>
            </w:pPr>
            <w:r>
              <w:rPr>
                <w:rFonts w:ascii="Times New Roman" w:hAnsi="Times New Roman"/>
                <w:b/>
                <w:color w:val="FFFFFF"/>
                <w:sz w:val="20"/>
              </w:rPr>
              <w:t>Localhost (Win 11, Core i5)</w:t>
            </w:r>
          </w:p>
        </w:tc>
        <w:tc>
          <w:tcPr>
            <w:tcW w:type="dxa" w:w="2160"/>
            <w:shd w:fill="1E3A5F"/>
            <w:tcMar>
              <w:top w:w="100" w:type="dxa"/>
              <w:bottom w:w="100" w:type="dxa"/>
              <w:left w:w="120" w:type="dxa"/>
              <w:right w:w="120" w:type="dxa"/>
            </w:tcMar>
          </w:tcPr>
          <w:p>
            <w:pPr>
              <w:spacing w:before="0" w:after="0"/>
              <w:jc w:val="center"/>
            </w:pPr>
            <w:r>
              <w:rPr>
                <w:rFonts w:ascii="Times New Roman" w:hAnsi="Times New Roman"/>
                <w:b/>
                <w:color w:val="FFFFFF"/>
                <w:sz w:val="20"/>
              </w:rPr>
              <w:t>Production (PythonAnywhere Cloud)</w:t>
            </w:r>
          </w:p>
        </w:tc>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Performance Benchmark Assessment</w:t>
            </w:r>
          </w:p>
        </w:tc>
      </w:tr>
      <w:tr>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Regex Text Sanitization</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0.42 ms</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0.78 ms</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Near-instantaneous string transformation.</w:t>
            </w:r>
          </w:p>
        </w:tc>
      </w:tr>
      <w:tr>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TextBlob Polarity Scoring</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4.85 ms</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9.12 ms</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Sub-10ms lexical scoring; highly scalable.</w:t>
            </w:r>
          </w:p>
        </w:tc>
      </w:tr>
      <w:tr>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3-Way Distribution Calculation</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0.15 ms</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0.28 ms</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Negligible mathematical arithmetic overhead.</w:t>
            </w:r>
          </w:p>
        </w:tc>
      </w:tr>
      <w:tr>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MySQL Transaction (INSERT)</w:t>
            </w:r>
          </w:p>
        </w:tc>
        <w:tc>
          <w:tcPr>
            <w:tcW w:type="dxa" w:w="2016"/>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12.40 ms</w:t>
            </w:r>
          </w:p>
        </w:tc>
        <w:tc>
          <w:tcPr>
            <w:tcW w:type="dxa" w:w="2160"/>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28.50 ms</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Fast relational commit with indexed primary key.</w:t>
            </w:r>
          </w:p>
        </w:tc>
      </w:tr>
      <w:tr>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Full Round-Trip Response</w:t>
            </w:r>
          </w:p>
        </w:tc>
        <w:tc>
          <w:tcPr>
            <w:tcW w:type="dxa" w:w="2016"/>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118.00 ms</w:t>
            </w:r>
          </w:p>
        </w:tc>
        <w:tc>
          <w:tcPr>
            <w:tcW w:type="dxa" w:w="2160"/>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245.00 ms</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Sub-250ms end-to-end response time; exceeds user expectations.</w:t>
            </w:r>
          </w:p>
        </w:tc>
      </w:tr>
    </w:tbl>
    <w:p>
      <w:pPr>
        <w:spacing w:before="80" w:after="80"/>
      </w:pPr>
    </w:p>
    <w:p>
      <w:pPr>
        <w:keepNext/>
        <w:spacing w:before="280" w:after="80"/>
      </w:pPr>
      <w:r>
        <w:rPr>
          <w:rFonts w:ascii="Times New Roman" w:hAnsi="Times New Roman"/>
          <w:b/>
          <w:color w:val="1E3A5F"/>
          <w:sz w:val="28"/>
        </w:rPr>
        <w:t>9.6 Known Security &amp; Technical Limitations</w:t>
      </w:r>
    </w:p>
    <w:p>
      <w:pPr>
        <w:spacing w:before="0" w:after="120" w:line="360" w:lineRule="auto"/>
        <w:jc w:val="both"/>
      </w:pPr>
      <w:r>
        <w:rPr>
          <w:rFonts w:ascii="Times New Roman" w:hAnsi="Times New Roman"/>
          <w:color w:val="212529"/>
          <w:sz w:val="24"/>
        </w:rPr>
        <w:t>While highly robust, the technical architecture possesses known boundaries:</w:t>
      </w:r>
    </w:p>
    <w:p>
      <w:pPr>
        <w:pStyle w:val="ListBullet"/>
        <w:spacing w:before="0" w:after="60" w:line="360" w:lineRule="auto"/>
        <w:jc w:val="both"/>
      </w:pPr>
      <w:r>
        <w:rPr>
          <w:rFonts w:ascii="Times New Roman" w:hAnsi="Times New Roman"/>
          <w:b/>
          <w:color w:val="1B365D"/>
          <w:sz w:val="24"/>
        </w:rPr>
        <w:t xml:space="preserve">Sarcasm Blind Spots: </w:t>
      </w:r>
      <w:r>
        <w:rPr>
          <w:rFonts w:ascii="Times New Roman" w:hAnsi="Times New Roman"/>
          <w:color w:val="212529"/>
          <w:sz w:val="24"/>
        </w:rPr>
        <w:t>TextBlob relies on lexical pattern matching and cannot reliably decode deeply sarcastic political commentary where positive words mask cynical intent.</w:t>
      </w:r>
    </w:p>
    <w:p>
      <w:pPr>
        <w:pStyle w:val="ListBullet"/>
        <w:spacing w:before="0" w:after="60" w:line="360" w:lineRule="auto"/>
        <w:jc w:val="both"/>
      </w:pPr>
      <w:r>
        <w:rPr>
          <w:rFonts w:ascii="Times New Roman" w:hAnsi="Times New Roman"/>
          <w:b/>
          <w:color w:val="1B365D"/>
          <w:sz w:val="24"/>
        </w:rPr>
        <w:t xml:space="preserve">Vertical Scaling Boundary: </w:t>
      </w:r>
      <w:r>
        <w:rPr>
          <w:rFonts w:ascii="Times New Roman" w:hAnsi="Times New Roman"/>
          <w:color w:val="212529"/>
          <w:sz w:val="24"/>
        </w:rPr>
        <w:t>As a single-server WSGI deployment, high-volume concurrent traffic spikes (e.g., thousands of simultaneous requests during election night) would require load balancers and database read-replicas.</w:t>
      </w:r>
    </w:p>
    <w:p>
      <w:r>
        <w:br w:type="page"/>
      </w:r>
    </w:p>
    <w:p>
      <w:pPr>
        <w:spacing w:before="240" w:after="80"/>
        <w:jc w:val="center"/>
      </w:pPr>
      <w:r>
        <w:rPr>
          <w:rFonts w:ascii="Times New Roman" w:hAnsi="Times New Roman"/>
          <w:b/>
          <w:color w:val="1B365D"/>
          <w:sz w:val="32"/>
        </w:rPr>
        <w:t>CHAPTER 10</w:t>
        <w:br/>
      </w:r>
      <w:r>
        <w:rPr>
          <w:rFonts w:ascii="Times New Roman" w:hAnsi="Times New Roman"/>
          <w:b/>
          <w:color w:val="1B365D"/>
          <w:sz w:val="32"/>
        </w:rPr>
        <w:t>RESULT AND DISCUSSION</w:t>
      </w:r>
    </w:p>
    <w:p>
      <w:pPr>
        <w:spacing w:before="40" w:after="360"/>
        <w:jc w:val="center"/>
      </w:pPr>
      <w:r>
        <w:rPr>
          <w:rFonts w:ascii="Times New Roman" w:hAnsi="Times New Roman"/>
          <w:color w:val="90A4AE"/>
          <w:sz w:val="20"/>
        </w:rPr>
        <w:t>____________________________________________________</w:t>
      </w:r>
    </w:p>
    <w:p>
      <w:pPr>
        <w:keepNext/>
        <w:spacing w:before="280" w:after="80"/>
      </w:pPr>
      <w:r>
        <w:rPr>
          <w:rFonts w:ascii="Times New Roman" w:hAnsi="Times New Roman"/>
          <w:b/>
          <w:color w:val="1E3A5F"/>
          <w:sz w:val="28"/>
        </w:rPr>
        <w:t>10.1 Test Execution Summary</w:t>
      </w:r>
    </w:p>
    <w:p>
      <w:pPr>
        <w:spacing w:before="0" w:after="120" w:line="360" w:lineRule="auto"/>
        <w:jc w:val="both"/>
      </w:pPr>
      <w:r>
        <w:rPr>
          <w:rFonts w:ascii="Times New Roman" w:hAnsi="Times New Roman"/>
          <w:color w:val="212529"/>
          <w:sz w:val="24"/>
        </w:rPr>
        <w:t>Comprehensive integration and system verification demonstrated that SentixAI successfully fulfills all 15 functional requirements (FR-01 to FR-15) and satisfies all established non-functional criteria. All 18 formal test cases achieved a 100% execution pass rate, confirming structural and operational integrity across user authentication, text sanitization, lexical scoring, proportional normalization, database persistence, and administrative moderation.</w:t>
      </w:r>
    </w:p>
    <w:p>
      <w:pPr>
        <w:keepNext/>
        <w:spacing w:before="280" w:after="80"/>
      </w:pPr>
      <w:r>
        <w:rPr>
          <w:rFonts w:ascii="Times New Roman" w:hAnsi="Times New Roman"/>
          <w:b/>
          <w:color w:val="1E3A5F"/>
          <w:sz w:val="28"/>
        </w:rPr>
        <w:t>10.2 Functional Evaluation &amp; Key Achievements</w:t>
      </w:r>
    </w:p>
    <w:p>
      <w:pPr>
        <w:spacing w:before="0" w:after="120" w:line="360" w:lineRule="auto"/>
        <w:jc w:val="both"/>
      </w:pPr>
      <w:r>
        <w:rPr>
          <w:rFonts w:ascii="Times New Roman" w:hAnsi="Times New Roman"/>
          <w:color w:val="212529"/>
          <w:sz w:val="24"/>
        </w:rPr>
        <w:t>The development and deployment of SentixAI achieved several distinct milestones:</w:t>
      </w:r>
    </w:p>
    <w:p>
      <w:pPr>
        <w:pStyle w:val="ListBullet"/>
        <w:spacing w:before="0" w:after="60" w:line="360" w:lineRule="auto"/>
        <w:jc w:val="both"/>
      </w:pPr>
      <w:r>
        <w:rPr>
          <w:rFonts w:ascii="Times New Roman" w:hAnsi="Times New Roman"/>
          <w:b/>
          <w:color w:val="1B365D"/>
          <w:sz w:val="24"/>
        </w:rPr>
        <w:t xml:space="preserve">Accessible Academic NLP Interface: </w:t>
      </w:r>
      <w:r>
        <w:rPr>
          <w:rFonts w:ascii="Times New Roman" w:hAnsi="Times New Roman"/>
          <w:color w:val="212529"/>
          <w:sz w:val="24"/>
        </w:rPr>
        <w:t>The system successfully abstracts complex Natural Language Processing routines behind a responsive, modern web interface requiring zero installation on client devices.</w:t>
      </w:r>
    </w:p>
    <w:p>
      <w:pPr>
        <w:pStyle w:val="ListBullet"/>
        <w:spacing w:before="0" w:after="60" w:line="360" w:lineRule="auto"/>
        <w:jc w:val="both"/>
      </w:pPr>
      <w:r>
        <w:rPr>
          <w:rFonts w:ascii="Times New Roman" w:hAnsi="Times New Roman"/>
          <w:b/>
          <w:color w:val="1B365D"/>
          <w:sz w:val="24"/>
        </w:rPr>
        <w:t xml:space="preserve">Nuanced 3-Way Distribution: </w:t>
      </w:r>
      <w:r>
        <w:rPr>
          <w:rFonts w:ascii="Times New Roman" w:hAnsi="Times New Roman"/>
          <w:color w:val="212529"/>
          <w:sz w:val="24"/>
        </w:rPr>
        <w:t>Unlike elementary binary classifiers that force nuanced political statements into black-and-white polarities, the 3-way distribution algorithm outputs balanced, exact integer proportions strictly summing to 100%.</w:t>
      </w:r>
    </w:p>
    <w:p>
      <w:pPr>
        <w:pStyle w:val="ListBullet"/>
        <w:spacing w:before="0" w:after="60" w:line="360" w:lineRule="auto"/>
        <w:jc w:val="both"/>
      </w:pPr>
      <w:r>
        <w:rPr>
          <w:rFonts w:ascii="Times New Roman" w:hAnsi="Times New Roman"/>
          <w:b/>
          <w:color w:val="1B365D"/>
          <w:sz w:val="24"/>
        </w:rPr>
        <w:t xml:space="preserve">High-Throughput Low-Latency Execution: </w:t>
      </w:r>
      <w:r>
        <w:rPr>
          <w:rFonts w:ascii="Times New Roman" w:hAnsi="Times New Roman"/>
          <w:color w:val="212529"/>
          <w:sz w:val="24"/>
        </w:rPr>
        <w:t>Achieved sub-250ms end-to-end response times in production on PythonAnywhere, enabling live interactive sentiment exploration during classroom and viva demonstrations.</w:t>
      </w:r>
    </w:p>
    <w:p>
      <w:pPr>
        <w:pStyle w:val="ListBullet"/>
        <w:spacing w:before="0" w:after="60" w:line="360" w:lineRule="auto"/>
        <w:jc w:val="both"/>
      </w:pPr>
      <w:r>
        <w:rPr>
          <w:rFonts w:ascii="Times New Roman" w:hAnsi="Times New Roman"/>
          <w:b/>
          <w:color w:val="1B365D"/>
          <w:sz w:val="24"/>
        </w:rPr>
        <w:t xml:space="preserve">Relational ACID Integrity: </w:t>
      </w:r>
      <w:r>
        <w:rPr>
          <w:rFonts w:ascii="Times New Roman" w:hAnsi="Times New Roman"/>
          <w:color w:val="212529"/>
          <w:sz w:val="24"/>
        </w:rPr>
        <w:t>The two-table normalized schema ('users' and 'posts') maintained absolute referential integrity with cascading deletions and parameterized query immunity.</w:t>
      </w:r>
    </w:p>
    <w:p>
      <w:pPr>
        <w:keepNext/>
        <w:spacing w:before="280" w:after="80"/>
      </w:pPr>
      <w:r>
        <w:rPr>
          <w:rFonts w:ascii="Times New Roman" w:hAnsi="Times New Roman"/>
          <w:b/>
          <w:color w:val="1E3A5F"/>
          <w:sz w:val="28"/>
        </w:rPr>
        <w:t>10.3 Comparison of Cleaned vs. Uncleaned Text Impact on Polarity</w:t>
      </w:r>
    </w:p>
    <w:p>
      <w:pPr>
        <w:spacing w:before="0" w:after="120" w:line="360" w:lineRule="auto"/>
        <w:jc w:val="both"/>
      </w:pPr>
      <w:r>
        <w:rPr>
          <w:rFonts w:ascii="Times New Roman" w:hAnsi="Times New Roman"/>
          <w:color w:val="212529"/>
          <w:sz w:val="24"/>
        </w:rPr>
        <w:t>To empirically demonstrate the scientific necessity of the regex pre-processing pipeline, comparative experiments were conducted analyzing raw social media text before and after regex sanitization:</w:t>
      </w:r>
    </w:p>
    <w:p>
      <w:pPr>
        <w:keepNext/>
        <w:spacing w:before="160" w:after="80"/>
        <w:jc w:val="center"/>
      </w:pPr>
      <w:r>
        <w:rPr>
          <w:rFonts w:ascii="Times New Roman" w:hAnsi="Times New Roman"/>
          <w:b/>
          <w:color w:val="1E3A5F"/>
          <w:sz w:val="22"/>
        </w:rPr>
        <w:t>Table 10.1 — Experimental Impact of Regex Cleaning on Sentiment Scoring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1500"/>
        <w:gridCol w:w="1500"/>
        <w:gridCol w:w="1500"/>
        <w:gridCol w:w="1500"/>
        <w:gridCol w:w="1500"/>
        <w:gridCol w:w="1500"/>
      </w:tblGrid>
      <w:tr>
        <w:trPr>
          <w:tblHeader/>
        </w:trPr>
        <w:tc>
          <w:tcPr>
            <w:tcW w:type="dxa" w:w="864"/>
            <w:shd w:fill="1E3A5F"/>
            <w:tcMar>
              <w:top w:w="100" w:type="dxa"/>
              <w:bottom w:w="100" w:type="dxa"/>
              <w:left w:w="120" w:type="dxa"/>
              <w:right w:w="120" w:type="dxa"/>
            </w:tcMar>
          </w:tcPr>
          <w:p>
            <w:pPr>
              <w:spacing w:before="0" w:after="0"/>
              <w:jc w:val="center"/>
            </w:pPr>
            <w:r>
              <w:rPr>
                <w:rFonts w:ascii="Times New Roman" w:hAnsi="Times New Roman"/>
                <w:b/>
                <w:color w:val="FFFFFF"/>
                <w:sz w:val="20"/>
              </w:rPr>
              <w:t>Sample #</w:t>
            </w:r>
          </w:p>
        </w:tc>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Raw Social Media Input Text</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Uncleaned Polarity</w:t>
            </w:r>
          </w:p>
        </w:tc>
        <w:tc>
          <w:tcPr>
            <w:tcW w:type="dxa" w:w="2304"/>
            <w:shd w:fill="1E3A5F"/>
            <w:tcMar>
              <w:top w:w="100" w:type="dxa"/>
              <w:bottom w:w="100" w:type="dxa"/>
              <w:left w:w="120" w:type="dxa"/>
              <w:right w:w="120" w:type="dxa"/>
            </w:tcMar>
          </w:tcPr>
          <w:p>
            <w:pPr>
              <w:spacing w:before="0" w:after="0"/>
              <w:jc w:val="center"/>
            </w:pPr>
            <w:r>
              <w:rPr>
                <w:rFonts w:ascii="Times New Roman" w:hAnsi="Times New Roman"/>
                <w:b/>
                <w:color w:val="FFFFFF"/>
                <w:sz w:val="20"/>
              </w:rPr>
              <w:t>Cleaned Text (After Regex)</w:t>
            </w:r>
          </w:p>
        </w:tc>
        <w:tc>
          <w:tcPr>
            <w:tcW w:type="dxa" w:w="1584"/>
            <w:shd w:fill="1E3A5F"/>
            <w:tcMar>
              <w:top w:w="100" w:type="dxa"/>
              <w:bottom w:w="100" w:type="dxa"/>
              <w:left w:w="120" w:type="dxa"/>
              <w:right w:w="120" w:type="dxa"/>
            </w:tcMar>
          </w:tcPr>
          <w:p>
            <w:pPr>
              <w:spacing w:before="0" w:after="0"/>
              <w:jc w:val="center"/>
            </w:pPr>
            <w:r>
              <w:rPr>
                <w:rFonts w:ascii="Times New Roman" w:hAnsi="Times New Roman"/>
                <w:b/>
                <w:color w:val="FFFFFF"/>
                <w:sz w:val="20"/>
              </w:rPr>
              <w:t>Cleaned Polarity</w:t>
            </w:r>
          </w:p>
        </w:tc>
        <w:tc>
          <w:tcPr>
            <w:tcW w:type="dxa" w:w="2592"/>
            <w:shd w:fill="1E3A5F"/>
            <w:tcMar>
              <w:top w:w="100" w:type="dxa"/>
              <w:bottom w:w="100" w:type="dxa"/>
              <w:left w:w="120" w:type="dxa"/>
              <w:right w:w="120" w:type="dxa"/>
            </w:tcMar>
          </w:tcPr>
          <w:p>
            <w:pPr>
              <w:spacing w:before="0" w:after="0"/>
              <w:jc w:val="center"/>
            </w:pPr>
            <w:r>
              <w:rPr>
                <w:rFonts w:ascii="Times New Roman" w:hAnsi="Times New Roman"/>
                <w:b/>
                <w:color w:val="FFFFFF"/>
                <w:sz w:val="20"/>
              </w:rPr>
              <w:t>Observed Impact</w:t>
            </w:r>
          </w:p>
        </w:tc>
      </w:tr>
      <w:tr>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1</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Great initiative https://corrupt-policy.org/scam #disaster</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-0.1500 (Negative)</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Great initiative</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+0.8000 (Positive)</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URL noise ('corrupt', 'scam') and hashtag ('#disaster') inverted the true sentiment.</w:t>
            </w:r>
          </w:p>
        </w:tc>
      </w:tr>
      <w:tr>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2</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PM @narendramodi Ji with the ultimate 'Angry Phuphaji' reference</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-0.2500 (Neutral)</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PM Ji with the ultimate 'Angry Phuphaji' reference</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-0.2500 (Neutral)</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Preserved semantic meaning while stripping Twitter user handle noise cleanly.</w:t>
            </w:r>
          </w:p>
        </w:tc>
      </w:tr>
      <w:tr>
        <w:tc>
          <w:tcPr>
            <w:tcW w:type="dxa" w:w="86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3</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Wonderful economic reform #failed #inflation https://t.co/9x2</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-0.1000 (Negative)</w:t>
            </w:r>
          </w:p>
        </w:tc>
        <w:tc>
          <w:tcPr>
            <w:tcW w:type="dxa" w:w="230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Wonderful economic reform</w:t>
            </w:r>
          </w:p>
        </w:tc>
        <w:tc>
          <w:tcPr>
            <w:tcW w:type="dxa" w:w="1584"/>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+1.0000 (Positive)</w:t>
            </w:r>
          </w:p>
        </w:tc>
        <w:tc>
          <w:tcPr>
            <w:tcW w:type="dxa" w:w="2592"/>
            <w:shd w:fill="FFFFFF"/>
            <w:tcMar>
              <w:top w:w="80" w:type="dxa"/>
              <w:bottom w:w="80" w:type="dxa"/>
              <w:left w:w="100" w:type="dxa"/>
              <w:right w:w="100" w:type="dxa"/>
            </w:tcMar>
          </w:tcPr>
          <w:p>
            <w:pPr>
              <w:spacing w:before="0" w:after="0" w:line="276" w:lineRule="auto"/>
            </w:pPr>
            <w:r>
              <w:rPr>
                <w:rFonts w:ascii="Times New Roman" w:hAnsi="Times New Roman"/>
                <w:color w:val="2D3748"/>
                <w:sz w:val="19"/>
              </w:rPr>
              <w:t>Sarcastic campaign hashtags distorted the analytical score; regex restored true polarity.</w:t>
            </w:r>
          </w:p>
        </w:tc>
      </w:tr>
      <w:tr>
        <w:tc>
          <w:tcPr>
            <w:tcW w:type="dxa" w:w="86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4</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legislative assembly convened at 10 AM #neutral #news</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0.0000 (Neutral)</w:t>
            </w:r>
          </w:p>
        </w:tc>
        <w:tc>
          <w:tcPr>
            <w:tcW w:type="dxa" w:w="230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The legislative assembly convened at 10 AM</w:t>
            </w:r>
          </w:p>
        </w:tc>
        <w:tc>
          <w:tcPr>
            <w:tcW w:type="dxa" w:w="1584"/>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0.0000 (Neutral)</w:t>
            </w:r>
          </w:p>
        </w:tc>
        <w:tc>
          <w:tcPr>
            <w:tcW w:type="dxa" w:w="2592"/>
            <w:shd w:fill="F8FAFC"/>
            <w:tcMar>
              <w:top w:w="80" w:type="dxa"/>
              <w:bottom w:w="80" w:type="dxa"/>
              <w:left w:w="100" w:type="dxa"/>
              <w:right w:w="100" w:type="dxa"/>
            </w:tcMar>
          </w:tcPr>
          <w:p>
            <w:pPr>
              <w:spacing w:before="0" w:after="0" w:line="276" w:lineRule="auto"/>
            </w:pPr>
            <w:r>
              <w:rPr>
                <w:rFonts w:ascii="Times New Roman" w:hAnsi="Times New Roman"/>
                <w:color w:val="2D3748"/>
                <w:sz w:val="19"/>
              </w:rPr>
              <w:t>Neutral baseline remained stable while unnecessary metadata tokens were discarded.</w:t>
            </w:r>
          </w:p>
        </w:tc>
      </w:tr>
    </w:tbl>
    <w:p>
      <w:pPr>
        <w:spacing w:before="80" w:after="80"/>
      </w:pPr>
    </w:p>
    <w:p>
      <w:pPr>
        <w:spacing w:before="0" w:after="120" w:line="360" w:lineRule="auto"/>
        <w:jc w:val="both"/>
      </w:pPr>
      <w:r>
        <w:rPr>
          <w:rFonts w:ascii="Times New Roman" w:hAnsi="Times New Roman"/>
          <w:color w:val="212529"/>
          <w:sz w:val="24"/>
        </w:rPr>
        <w:t>The empirical findings in Table 10.1 confirm that social media URLs and campaigning hashtags frequently contain polar words that severely distort lexical scoring. The automated clean_text() pipeline is therefore an indispensable pre-requisite for accurate political opinion extraction.</w:t>
      </w:r>
    </w:p>
    <w:p>
      <w:pPr>
        <w:keepNext/>
        <w:spacing w:before="280" w:after="80"/>
      </w:pPr>
      <w:r>
        <w:rPr>
          <w:rFonts w:ascii="Times New Roman" w:hAnsi="Times New Roman"/>
          <w:b/>
          <w:color w:val="1E3A5F"/>
          <w:sz w:val="28"/>
        </w:rPr>
        <w:t>10.4 System Evaluation &amp; Review</w:t>
      </w:r>
    </w:p>
    <w:p>
      <w:pPr>
        <w:spacing w:before="0" w:after="120" w:line="360" w:lineRule="auto"/>
        <w:jc w:val="both"/>
      </w:pPr>
      <w:r>
        <w:rPr>
          <w:rFonts w:ascii="Times New Roman" w:hAnsi="Times New Roman"/>
          <w:color w:val="212529"/>
          <w:sz w:val="24"/>
        </w:rPr>
        <w:t>Peer review and evaluative testing confirmed that the application successfully bridges data science theory and software engineering practice. The responsive dark-themed presentation, intuitive live character counter, pre-seeded demonstration cards, and interactive Chart.js doughnut visualizations deliver an exceptional user experience suitable for academic presentation.</w:t>
      </w:r>
    </w:p>
    <w:p>
      <w:pPr>
        <w:keepNext/>
        <w:spacing w:before="280" w:after="80"/>
      </w:pPr>
      <w:r>
        <w:rPr>
          <w:rFonts w:ascii="Times New Roman" w:hAnsi="Times New Roman"/>
          <w:b/>
          <w:color w:val="1E3A5F"/>
          <w:sz w:val="28"/>
        </w:rPr>
        <w:t>10.5 Academic Limitations</w:t>
      </w:r>
    </w:p>
    <w:p>
      <w:pPr>
        <w:spacing w:before="0" w:after="120" w:line="360" w:lineRule="auto"/>
        <w:jc w:val="both"/>
      </w:pPr>
      <w:r>
        <w:rPr>
          <w:rFonts w:ascii="Times New Roman" w:hAnsi="Times New Roman"/>
          <w:color w:val="212529"/>
          <w:sz w:val="24"/>
        </w:rPr>
        <w:t>In accordance with academic standards, the following project boundaries are explicitly documented:</w:t>
      </w:r>
    </w:p>
    <w:p>
      <w:pPr>
        <w:pStyle w:val="ListBullet"/>
        <w:spacing w:before="0" w:after="60" w:line="360" w:lineRule="auto"/>
        <w:jc w:val="both"/>
      </w:pPr>
      <w:r>
        <w:rPr>
          <w:rFonts w:ascii="Times New Roman" w:hAnsi="Times New Roman"/>
          <w:b/>
          <w:color w:val="1B365D"/>
          <w:sz w:val="24"/>
        </w:rPr>
        <w:t xml:space="preserve">Linguistic Complexity: </w:t>
      </w:r>
      <w:r>
        <w:rPr>
          <w:rFonts w:ascii="Times New Roman" w:hAnsi="Times New Roman"/>
          <w:color w:val="212529"/>
          <w:sz w:val="24"/>
        </w:rPr>
        <w:t>The lexical scoring engine relies on a pre-compiled pattern lexicon and cannot reliably detect contextual political satire, hyperbole, or cultural irony.</w:t>
      </w:r>
    </w:p>
    <w:p>
      <w:pPr>
        <w:pStyle w:val="ListBullet"/>
        <w:spacing w:before="0" w:after="60" w:line="360" w:lineRule="auto"/>
        <w:jc w:val="both"/>
      </w:pPr>
      <w:r>
        <w:rPr>
          <w:rFonts w:ascii="Times New Roman" w:hAnsi="Times New Roman"/>
          <w:b/>
          <w:color w:val="1B365D"/>
          <w:sz w:val="24"/>
        </w:rPr>
        <w:t xml:space="preserve">Language Scope: </w:t>
      </w:r>
      <w:r>
        <w:rPr>
          <w:rFonts w:ascii="Times New Roman" w:hAnsi="Times New Roman"/>
          <w:color w:val="212529"/>
          <w:sz w:val="24"/>
        </w:rPr>
        <w:t>Language support is restricted to the English language. Vernacular regional languages and code-mixed scripts (e.g. Hinglish) are unsupported in this version.</w:t>
      </w:r>
    </w:p>
    <w:p>
      <w:pPr>
        <w:pStyle w:val="ListBullet"/>
        <w:spacing w:before="0" w:after="60" w:line="360" w:lineRule="auto"/>
        <w:jc w:val="both"/>
      </w:pPr>
      <w:r>
        <w:rPr>
          <w:rFonts w:ascii="Times New Roman" w:hAnsi="Times New Roman"/>
          <w:b/>
          <w:color w:val="1B365D"/>
          <w:sz w:val="24"/>
        </w:rPr>
        <w:t xml:space="preserve">Ingestion Mechanism: </w:t>
      </w:r>
      <w:r>
        <w:rPr>
          <w:rFonts w:ascii="Times New Roman" w:hAnsi="Times New Roman"/>
          <w:color w:val="212529"/>
          <w:sz w:val="24"/>
        </w:rPr>
        <w:t>The platform is evaluated on individual textual statements and does not harvest continuous real-time streaming firehoses from external social media APIs.</w:t>
      </w:r>
    </w:p>
    <w:p>
      <w:pPr>
        <w:keepNext/>
        <w:spacing w:before="280" w:after="80"/>
      </w:pPr>
      <w:r>
        <w:rPr>
          <w:rFonts w:ascii="Times New Roman" w:hAnsi="Times New Roman"/>
          <w:b/>
          <w:color w:val="1E3A5F"/>
          <w:sz w:val="28"/>
        </w:rPr>
        <w:t>10.6 Future Scope &amp; Enhancements</w:t>
      </w:r>
    </w:p>
    <w:p>
      <w:pPr>
        <w:spacing w:before="0" w:after="120" w:line="360" w:lineRule="auto"/>
        <w:jc w:val="both"/>
      </w:pPr>
      <w:r>
        <w:rPr>
          <w:rFonts w:ascii="Times New Roman" w:hAnsi="Times New Roman"/>
          <w:color w:val="212529"/>
          <w:sz w:val="24"/>
        </w:rPr>
        <w:t>The architecture of SentixAI provides a solid foundation for future technological enhancements:</w:t>
      </w:r>
    </w:p>
    <w:p>
      <w:pPr>
        <w:pStyle w:val="ListBullet"/>
        <w:spacing w:before="0" w:after="60" w:line="360" w:lineRule="auto"/>
        <w:jc w:val="both"/>
      </w:pPr>
      <w:r>
        <w:rPr>
          <w:rFonts w:ascii="Times New Roman" w:hAnsi="Times New Roman"/>
          <w:b/>
          <w:color w:val="1B365D"/>
          <w:sz w:val="24"/>
        </w:rPr>
        <w:t xml:space="preserve">Deep Learning Transformers: </w:t>
      </w:r>
      <w:r>
        <w:rPr>
          <w:rFonts w:ascii="Times New Roman" w:hAnsi="Times New Roman"/>
          <w:color w:val="212529"/>
          <w:sz w:val="24"/>
        </w:rPr>
        <w:t>Adopting transformer-based deep learning architectures such as RoBERTa or PoliticalBERT fine-tuned on political debate corpuses to achieve higher accuracy on implicit sentiment.</w:t>
      </w:r>
    </w:p>
    <w:p>
      <w:pPr>
        <w:pStyle w:val="ListBullet"/>
        <w:spacing w:before="0" w:after="60" w:line="360" w:lineRule="auto"/>
        <w:jc w:val="both"/>
      </w:pPr>
      <w:r>
        <w:rPr>
          <w:rFonts w:ascii="Times New Roman" w:hAnsi="Times New Roman"/>
          <w:b/>
          <w:color w:val="1B365D"/>
          <w:sz w:val="24"/>
        </w:rPr>
        <w:t xml:space="preserve">Multilingual Capabilities: </w:t>
      </w:r>
      <w:r>
        <w:rPr>
          <w:rFonts w:ascii="Times New Roman" w:hAnsi="Times New Roman"/>
          <w:color w:val="212529"/>
          <w:sz w:val="24"/>
        </w:rPr>
        <w:t>Extending preprocessing tokenizers to parse multilingual political discourse including Hindi and regional Indian languages using IndicBERT.</w:t>
      </w:r>
    </w:p>
    <w:p>
      <w:pPr>
        <w:pStyle w:val="ListBullet"/>
        <w:spacing w:before="0" w:after="60" w:line="360" w:lineRule="auto"/>
        <w:jc w:val="both"/>
      </w:pPr>
      <w:r>
        <w:rPr>
          <w:rFonts w:ascii="Times New Roman" w:hAnsi="Times New Roman"/>
          <w:b/>
          <w:color w:val="1B365D"/>
          <w:sz w:val="24"/>
        </w:rPr>
        <w:t xml:space="preserve">Real-Time Streaming Pipelines: </w:t>
      </w:r>
      <w:r>
        <w:rPr>
          <w:rFonts w:ascii="Times New Roman" w:hAnsi="Times New Roman"/>
          <w:color w:val="212529"/>
          <w:sz w:val="24"/>
        </w:rPr>
        <w:t>Integrating official streaming API webhooks from Twitter/X and Reddit to ingest live citizen commentary on legislative debates automatically.</w:t>
      </w:r>
    </w:p>
    <w:p>
      <w:pPr>
        <w:pStyle w:val="ListBullet"/>
        <w:spacing w:before="0" w:after="60" w:line="360" w:lineRule="auto"/>
        <w:jc w:val="both"/>
      </w:pPr>
      <w:r>
        <w:rPr>
          <w:rFonts w:ascii="Times New Roman" w:hAnsi="Times New Roman"/>
          <w:b/>
          <w:color w:val="1B365D"/>
          <w:sz w:val="24"/>
        </w:rPr>
        <w:t xml:space="preserve">Automated Sarcasm Detection: </w:t>
      </w:r>
      <w:r>
        <w:rPr>
          <w:rFonts w:ascii="Times New Roman" w:hAnsi="Times New Roman"/>
          <w:color w:val="212529"/>
          <w:sz w:val="24"/>
        </w:rPr>
        <w:t>Implementing specialized sarcasm detection neural networks trained on conversational irony datasets.</w:t>
      </w:r>
    </w:p>
    <w:p>
      <w:pPr>
        <w:keepNext/>
        <w:spacing w:before="280" w:after="80"/>
      </w:pPr>
      <w:r>
        <w:rPr>
          <w:rFonts w:ascii="Times New Roman" w:hAnsi="Times New Roman"/>
          <w:b/>
          <w:color w:val="1E3A5F"/>
          <w:sz w:val="28"/>
        </w:rPr>
        <w:t>10.7 Conclusion</w:t>
      </w:r>
    </w:p>
    <w:p>
      <w:pPr>
        <w:spacing w:before="0" w:after="120" w:line="360" w:lineRule="auto"/>
        <w:jc w:val="both"/>
      </w:pPr>
      <w:r>
        <w:rPr>
          <w:rFonts w:ascii="Times New Roman" w:hAnsi="Times New Roman"/>
          <w:color w:val="212529"/>
          <w:sz w:val="24"/>
        </w:rPr>
        <w:t>The SentixAI Political Sentiment Analysis System successfully demonstrates the design, implementation, and cloud deployment of an intelligent full-stack web application. By combining the agility of Python and Flask, the linguistic analytical capabilities of TextBlob and regular expressions, and the robust transactional guarantees of a normalized MySQL relational database, SentixAI provides an effective, transparent, and auditable solution for filtering and classifying political sentiment in modern social media discourse.</w:t>
      </w:r>
    </w:p>
    <w:p>
      <w:pPr>
        <w:spacing w:before="0" w:after="120" w:line="360" w:lineRule="auto"/>
        <w:jc w:val="both"/>
      </w:pPr>
      <w:r>
        <w:rPr>
          <w:rFonts w:ascii="Times New Roman" w:hAnsi="Times New Roman"/>
          <w:color w:val="212529"/>
          <w:sz w:val="24"/>
        </w:rPr>
        <w:t>The project fulfills all requirements established by the Bachelor of Science in Computer Science curriculum, demonstrating proficiency in software architecture modeling, database normalization, Natural Language Processing, and production cloud systems engineering.</w:t>
      </w:r>
    </w:p>
    <w:p>
      <w:r>
        <w:br w:type="page"/>
      </w:r>
    </w:p>
    <w:p>
      <w:pPr>
        <w:spacing w:before="240" w:after="360"/>
      </w:pPr>
      <w:r>
        <w:rPr>
          <w:rFonts w:ascii="Times New Roman" w:hAnsi="Times New Roman"/>
          <w:b/>
          <w:sz w:val="32"/>
        </w:rPr>
        <w:t>REFERENCES</w:t>
      </w:r>
    </w:p>
    <w:p/>
    <w:p>
      <w:pPr>
        <w:spacing w:before="0" w:after="120" w:line="360" w:lineRule="auto"/>
        <w:jc w:val="both"/>
      </w:pPr>
      <w:r>
        <w:rPr>
          <w:rFonts w:ascii="Times New Roman" w:hAnsi="Times New Roman"/>
          <w:color w:val="212529"/>
          <w:sz w:val="24"/>
        </w:rPr>
        <w:t>[1] B. Liu, "Sentiment Analysis and Opinion Mining," Synthesis Lectures on Human Language Technologies, vol. 5, no. 1, pp. 1-167, Morgan &amp; Claypool Publishers, 2012.</w:t>
      </w:r>
    </w:p>
    <w:p>
      <w:pPr>
        <w:spacing w:before="0" w:after="120" w:line="360" w:lineRule="auto"/>
        <w:jc w:val="both"/>
      </w:pPr>
      <w:r>
        <w:rPr>
          <w:rFonts w:ascii="Times New Roman" w:hAnsi="Times New Roman"/>
          <w:color w:val="212529"/>
          <w:sz w:val="24"/>
        </w:rPr>
        <w:t>[2] S. L. Loria, "TextBlob: Simplified Text Processing," Secondary TextBlob: Simplified Text Processing, 2018. [Online]. Available: https://textblob.readthedocs.io/.</w:t>
      </w:r>
    </w:p>
    <w:p>
      <w:pPr>
        <w:spacing w:before="0" w:after="120" w:line="360" w:lineRule="auto"/>
        <w:jc w:val="both"/>
      </w:pPr>
      <w:r>
        <w:rPr>
          <w:rFonts w:ascii="Times New Roman" w:hAnsi="Times New Roman"/>
          <w:color w:val="212529"/>
          <w:sz w:val="24"/>
        </w:rPr>
        <w:t>[3] S. Bird, E. Klein, and E. Loper, "Natural Language Processing with Python: Analyzing Text with the Natural Language Toolkit," O'Reilly Media, Sebastopol, CA, 2009.</w:t>
      </w:r>
    </w:p>
    <w:p>
      <w:pPr>
        <w:spacing w:before="0" w:after="120" w:line="360" w:lineRule="auto"/>
        <w:jc w:val="both"/>
      </w:pPr>
      <w:r>
        <w:rPr>
          <w:rFonts w:ascii="Times New Roman" w:hAnsi="Times New Roman"/>
          <w:color w:val="212529"/>
          <w:sz w:val="24"/>
        </w:rPr>
        <w:t>[4] M. Grinberg, "Flask Web Development: Developing Web Applications with Python," 2nd ed., O'Reilly Media, Sebastopol, CA, 2018.</w:t>
      </w:r>
    </w:p>
    <w:p>
      <w:pPr>
        <w:spacing w:before="0" w:after="120" w:line="360" w:lineRule="auto"/>
        <w:jc w:val="both"/>
      </w:pPr>
      <w:r>
        <w:rPr>
          <w:rFonts w:ascii="Times New Roman" w:hAnsi="Times New Roman"/>
          <w:color w:val="212529"/>
          <w:sz w:val="24"/>
        </w:rPr>
        <w:t>[5] P. DuBois, "MySQL: Developer's Library," 5th ed., Addison-Wesley Professional, Boston, MA, 2013.</w:t>
      </w:r>
    </w:p>
    <w:p>
      <w:pPr>
        <w:spacing w:before="0" w:after="120" w:line="360" w:lineRule="auto"/>
        <w:jc w:val="both"/>
      </w:pPr>
      <w:r>
        <w:rPr>
          <w:rFonts w:ascii="Times New Roman" w:hAnsi="Times New Roman"/>
          <w:color w:val="212529"/>
          <w:sz w:val="24"/>
        </w:rPr>
        <w:t>[6] A. Pak and P. Paroubek, "Twitter as a Corpus for Sentiment Analysis and Opinion Mining," in Proceedings of the Seventh International Conference on Language Resources and Evaluation (LREC'10), Valletta, Malta, 2010.</w:t>
      </w:r>
    </w:p>
    <w:p>
      <w:pPr>
        <w:spacing w:before="0" w:after="120" w:line="360" w:lineRule="auto"/>
        <w:jc w:val="both"/>
      </w:pPr>
      <w:r>
        <w:rPr>
          <w:rFonts w:ascii="Times New Roman" w:hAnsi="Times New Roman"/>
          <w:color w:val="212529"/>
          <w:sz w:val="24"/>
        </w:rPr>
        <w:t>[7] E. Cambria, D. Das, S. Bandyopadhyay, and A. Feraco, "A Practical Guide to Sentiment Analysis," Socio-Affective Computing, vol. 5, Springer International Publishing, 2017.</w:t>
      </w:r>
    </w:p>
    <w:p>
      <w:pPr>
        <w:spacing w:before="0" w:after="120" w:line="360" w:lineRule="auto"/>
        <w:jc w:val="both"/>
      </w:pPr>
      <w:r>
        <w:rPr>
          <w:rFonts w:ascii="Times New Roman" w:hAnsi="Times New Roman"/>
          <w:color w:val="212529"/>
          <w:sz w:val="24"/>
        </w:rPr>
        <w:t>[8] R. S. Pressman and B. R. Maxim, "Software Engineering: A Practitioner's Approach," 9th ed., McGraw-Hill Education, New York, NY, 2020.</w:t>
      </w:r>
    </w:p>
    <w:p>
      <w:pPr>
        <w:spacing w:before="0" w:after="120" w:line="360" w:lineRule="auto"/>
        <w:jc w:val="both"/>
      </w:pPr>
      <w:r>
        <w:rPr>
          <w:rFonts w:ascii="Times New Roman" w:hAnsi="Times New Roman"/>
          <w:color w:val="212529"/>
          <w:sz w:val="24"/>
        </w:rPr>
        <w:t>[9] PythonAnywhere LLP, "Deploying Flask Applications on PythonAnywhere," PythonAnywhere Documentation, 2024. [Online]. Available: https://help.pythonanywhere.com/pages/Flask/.</w:t>
      </w:r>
    </w:p>
    <w:p>
      <w:pPr>
        <w:spacing w:before="0" w:after="120" w:line="360" w:lineRule="auto"/>
        <w:jc w:val="both"/>
      </w:pPr>
      <w:r>
        <w:rPr>
          <w:rFonts w:ascii="Times New Roman" w:hAnsi="Times New Roman"/>
          <w:color w:val="212529"/>
          <w:sz w:val="24"/>
        </w:rPr>
        <w:t>[10] Chart.js Community, "Chart.js: Open source HTML5 Charts for most popular charting features," 2024. [Online]. Available: https://www.chartjs.org/docs/.</w:t>
      </w:r>
    </w:p>
    <w:p>
      <w:r>
        <w:br w:type="page"/>
      </w:r>
    </w:p>
    <w:p>
      <w:pPr>
        <w:spacing w:before="240" w:after="360"/>
      </w:pPr>
      <w:r>
        <w:rPr>
          <w:rFonts w:ascii="Times New Roman" w:hAnsi="Times New Roman"/>
          <w:b/>
          <w:sz w:val="32"/>
        </w:rPr>
        <w:t>APPENDIX: USER MANUAL &amp; DEPLOYMENT REFERENCE</w:t>
      </w:r>
    </w:p>
    <w:p>
      <w:pPr>
        <w:keepNext/>
        <w:spacing w:before="280" w:after="80"/>
      </w:pPr>
      <w:r>
        <w:rPr>
          <w:rFonts w:ascii="Times New Roman" w:hAnsi="Times New Roman"/>
          <w:b/>
          <w:color w:val="1E3A5F"/>
          <w:sz w:val="28"/>
        </w:rPr>
        <w:t>A.1 User Manual &amp; Operational Guide</w:t>
      </w:r>
    </w:p>
    <w:p>
      <w:pPr>
        <w:spacing w:before="0" w:after="120" w:line="360" w:lineRule="auto"/>
        <w:jc w:val="both"/>
      </w:pPr>
      <w:r>
        <w:rPr>
          <w:rFonts w:ascii="Times New Roman" w:hAnsi="Times New Roman"/>
          <w:color w:val="212529"/>
          <w:sz w:val="24"/>
        </w:rPr>
        <w:t>SentixAI is designed for intuitive web navigation. Below is the step-by-step operational guide for users and evaluators:</w:t>
      </w:r>
    </w:p>
    <w:p>
      <w:pPr>
        <w:pStyle w:val="ListBullet"/>
        <w:spacing w:before="0" w:after="60" w:line="360" w:lineRule="auto"/>
        <w:jc w:val="both"/>
      </w:pPr>
      <w:r>
        <w:rPr>
          <w:rFonts w:ascii="Times New Roman" w:hAnsi="Times New Roman"/>
          <w:b/>
          <w:color w:val="1B365D"/>
          <w:sz w:val="24"/>
        </w:rPr>
        <w:t xml:space="preserve">1. Accessing the Homepage: </w:t>
      </w:r>
      <w:r>
        <w:rPr>
          <w:rFonts w:ascii="Times New Roman" w:hAnsi="Times New Roman"/>
          <w:color w:val="212529"/>
          <w:sz w:val="24"/>
        </w:rPr>
        <w:t>Open a web browser and navigate to the public URL: https://kavyasamarth.pythonanywhere.com. Review the system workflow cards explaining text ingestion, preprocessing, NLP classification, and relational archival.</w:t>
      </w:r>
    </w:p>
    <w:p>
      <w:pPr>
        <w:pStyle w:val="ListBullet"/>
        <w:spacing w:before="0" w:after="60" w:line="360" w:lineRule="auto"/>
        <w:jc w:val="both"/>
      </w:pPr>
      <w:r>
        <w:rPr>
          <w:rFonts w:ascii="Times New Roman" w:hAnsi="Times New Roman"/>
          <w:b/>
          <w:color w:val="1B365D"/>
          <w:sz w:val="24"/>
        </w:rPr>
        <w:t xml:space="preserve">2. Authentication: </w:t>
      </w:r>
      <w:r>
        <w:rPr>
          <w:rFonts w:ascii="Times New Roman" w:hAnsi="Times New Roman"/>
          <w:color w:val="212529"/>
          <w:sz w:val="24"/>
        </w:rPr>
        <w:t>Click 'Login' in the navigation bar. Log in using pre-seeded researcher credentials (username: 'nirbhay') or administrator credentials (username: 'admin', password: 'admin123'). Alternatively, register a new account on '/register'.</w:t>
      </w:r>
    </w:p>
    <w:p>
      <w:pPr>
        <w:pStyle w:val="ListBullet"/>
        <w:spacing w:before="0" w:after="60" w:line="360" w:lineRule="auto"/>
        <w:jc w:val="both"/>
      </w:pPr>
      <w:r>
        <w:rPr>
          <w:rFonts w:ascii="Times New Roman" w:hAnsi="Times New Roman"/>
          <w:b/>
          <w:color w:val="1B365D"/>
          <w:sz w:val="24"/>
        </w:rPr>
        <w:t xml:space="preserve">3. Analyzing Political Text: </w:t>
      </w:r>
      <w:r>
        <w:rPr>
          <w:rFonts w:ascii="Times New Roman" w:hAnsi="Times New Roman"/>
          <w:color w:val="212529"/>
          <w:sz w:val="24"/>
        </w:rPr>
        <w:t>Navigate to '/analyze'. Enter or paste political statements, social media posts, or legislative remarks into the textarea. Optionally click any of the 3 pre-loaded demonstration cards (Positive, Negative, Neutral) to auto-populate sample text. Click 'Analyze &amp; Record Entry'.</w:t>
      </w:r>
    </w:p>
    <w:p>
      <w:pPr>
        <w:pStyle w:val="ListBullet"/>
        <w:spacing w:before="0" w:after="60" w:line="360" w:lineRule="auto"/>
        <w:jc w:val="both"/>
      </w:pPr>
      <w:r>
        <w:rPr>
          <w:rFonts w:ascii="Times New Roman" w:hAnsi="Times New Roman"/>
          <w:b/>
          <w:color w:val="1B365D"/>
          <w:sz w:val="24"/>
        </w:rPr>
        <w:t xml:space="preserve">4. Reviewing Inference: </w:t>
      </w:r>
      <w:r>
        <w:rPr>
          <w:rFonts w:ascii="Times New Roman" w:hAnsi="Times New Roman"/>
          <w:color w:val="212529"/>
          <w:sz w:val="24"/>
        </w:rPr>
        <w:t>Inspect the computed inference diagnostics: the dominant stance badge, the 3-way distribution bars (Positive %, Neutral %, Negative %), and the side-by-side text comparison displaying the exact words cleaned by the regex pipeline.</w:t>
      </w:r>
    </w:p>
    <w:p>
      <w:pPr>
        <w:pStyle w:val="ListBullet"/>
        <w:spacing w:before="0" w:after="60" w:line="360" w:lineRule="auto"/>
        <w:jc w:val="both"/>
      </w:pPr>
      <w:r>
        <w:rPr>
          <w:rFonts w:ascii="Times New Roman" w:hAnsi="Times New Roman"/>
          <w:b/>
          <w:color w:val="1B365D"/>
          <w:sz w:val="24"/>
        </w:rPr>
        <w:t xml:space="preserve">5. Inspecting Analytics Dashboard: </w:t>
      </w:r>
      <w:r>
        <w:rPr>
          <w:rFonts w:ascii="Times New Roman" w:hAnsi="Times New Roman"/>
          <w:color w:val="212529"/>
          <w:sz w:val="24"/>
        </w:rPr>
        <w:t>Navigate to '/dashboard' to inspect aggregate statistics (Total Ingested, Positive Stance %, Negative Stance %, Neutral Stance %) and the dynamic Chart.js doughnut visualization.</w:t>
      </w:r>
    </w:p>
    <w:p>
      <w:pPr>
        <w:pStyle w:val="ListBullet"/>
        <w:spacing w:before="0" w:after="60" w:line="360" w:lineRule="auto"/>
        <w:jc w:val="both"/>
      </w:pPr>
      <w:r>
        <w:rPr>
          <w:rFonts w:ascii="Times New Roman" w:hAnsi="Times New Roman"/>
          <w:b/>
          <w:color w:val="1B365D"/>
          <w:sz w:val="24"/>
        </w:rPr>
        <w:t xml:space="preserve">6. Archival History &amp; Search: </w:t>
      </w:r>
      <w:r>
        <w:rPr>
          <w:rFonts w:ascii="Times New Roman" w:hAnsi="Times New Roman"/>
          <w:color w:val="212529"/>
          <w:sz w:val="24"/>
        </w:rPr>
        <w:t>Navigate to '/results' to audit the full archival table. Use the stance dropdown to filter records or enter search keywords to isolate specific policy topics. Click the red trash icon to delete personal entries.</w:t>
      </w:r>
    </w:p>
    <w:p>
      <w:pPr>
        <w:pStyle w:val="ListBullet"/>
        <w:spacing w:before="0" w:after="60" w:line="360" w:lineRule="auto"/>
        <w:jc w:val="both"/>
      </w:pPr>
      <w:r>
        <w:rPr>
          <w:rFonts w:ascii="Times New Roman" w:hAnsi="Times New Roman"/>
          <w:b/>
          <w:color w:val="1B365D"/>
          <w:sz w:val="24"/>
        </w:rPr>
        <w:t xml:space="preserve">7. Administrator Moderation: </w:t>
      </w:r>
      <w:r>
        <w:rPr>
          <w:rFonts w:ascii="Times New Roman" w:hAnsi="Times New Roman"/>
          <w:color w:val="212529"/>
          <w:sz w:val="24"/>
        </w:rPr>
        <w:t>Log in as 'admin' and click 'Admin Panel'. Review platform-wide statistics, manage registered user accounts, and moderate global posts across the platform.</w:t>
      </w:r>
    </w:p>
    <w:p>
      <w:pPr>
        <w:keepNext/>
        <w:spacing w:before="280" w:after="80"/>
      </w:pPr>
      <w:r>
        <w:rPr>
          <w:rFonts w:ascii="Times New Roman" w:hAnsi="Times New Roman"/>
          <w:b/>
          <w:color w:val="1E3A5F"/>
          <w:sz w:val="28"/>
        </w:rPr>
        <w:t>A.2 Quick-Start Deployment Command Reference</w:t>
      </w:r>
    </w:p>
    <w:p>
      <w:pPr>
        <w:spacing w:before="0" w:after="120" w:line="360" w:lineRule="auto"/>
        <w:jc w:val="both"/>
      </w:pPr>
      <w:r>
        <w:rPr>
          <w:rFonts w:ascii="Times New Roman" w:hAnsi="Times New Roman"/>
          <w:color w:val="212529"/>
          <w:sz w:val="24"/>
        </w:rPr>
        <w:t>For local or cloud deployment, execute the following commands in terminal:</w:t>
      </w:r>
    </w:p>
    <w:p>
      <w:pPr>
        <w:keepNext/>
        <w:spacing w:before="120" w:after="40"/>
      </w:pPr>
      <w:r>
        <w:rPr>
          <w:rFonts w:ascii="Times New Roman" w:hAnsi="Times New Roman"/>
          <w:b/>
          <w:i/>
          <w:color w:val="1E3A5F"/>
          <w:sz w:val="21"/>
        </w:rPr>
        <w:t>Command Reference A.1 — Project Setup and Execution Commands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00"/>
      </w:tblGrid>
      <w:tr>
        <w:tc>
          <w:tcPr>
            <w:tcW w:type="dxa" w:w="9000"/>
            <w:shd w:fill="F4F6F8"/>
            <w:tcMar>
              <w:top w:w="100" w:type="dxa"/>
              <w:bottom w:w="100" w:type="dxa"/>
              <w:left w:w="120" w:type="dxa"/>
              <w:right w:w="120" w:type="dxa"/>
            </w:tcMar>
          </w:tcPr>
          <w:p>
            <w:pPr>
              <w:spacing w:before="0" w:after="0" w:line="252" w:lineRule="auto"/>
            </w:pPr>
            <w:r>
              <w:rPr>
                <w:rFonts w:ascii="Consolas" w:hAnsi="Consolas"/>
                <w:color w:val="1A202C"/>
                <w:sz w:val="18"/>
              </w:rPr>
              <w:t># 1. Clone the GitHub repository</w:t>
              <w:br/>
              <w:t>git clone https://github.com/samarthkavya2-wq/sentiment-analysis-project.git</w:t>
              <w:br/>
              <w:t>cd sentiment-analysis-project</w:t>
              <w:br/>
              <w:br/>
              <w:t># 2. Create and activate Python virtual environment</w:t>
              <w:br/>
              <w:t>python -m venv venv</w:t>
              <w:br/>
              <w:t>source venv/bin/activate       # On Linux/PythonAnywhere</w:t>
              <w:br/>
              <w:t># venv\Scripts\activate       # On Windows PowerShell</w:t>
              <w:br/>
              <w:br/>
              <w:t># 3. Install production dependencies</w:t>
              <w:br/>
              <w:t>pip install -r requirements.txt</w:t>
              <w:br/>
              <w:br/>
              <w:t># 4. Initialize database and seed demonstration data</w:t>
              <w:br/>
              <w:t>python init_db.py</w:t>
              <w:br/>
              <w:br/>
              <w:t># 5. Launch local server</w:t>
              <w:br/>
              <w:t>python app.py</w:t>
            </w:r>
          </w:p>
        </w:tc>
      </w:tr>
    </w:tbl>
    <w:p>
      <w:pPr>
        <w:spacing w:before="40" w:after="120"/>
      </w:pPr>
    </w:p>
    <w:p>
      <w:pPr>
        <w:keepNext/>
        <w:spacing w:before="280" w:after="80"/>
      </w:pPr>
      <w:r>
        <w:rPr>
          <w:rFonts w:ascii="Times New Roman" w:hAnsi="Times New Roman"/>
          <w:b/>
          <w:color w:val="1E3A5F"/>
          <w:sz w:val="28"/>
        </w:rPr>
        <w:t>A.3 Database Schema Definition (setup.sql)</w:t>
      </w:r>
    </w:p>
    <w:p>
      <w:pPr>
        <w:spacing w:before="0" w:after="120" w:line="360" w:lineRule="auto"/>
        <w:jc w:val="both"/>
      </w:pPr>
      <w:r>
        <w:rPr>
          <w:rFonts w:ascii="Times New Roman" w:hAnsi="Times New Roman"/>
          <w:color w:val="212529"/>
          <w:sz w:val="24"/>
        </w:rPr>
        <w:t>The complete DDL SQL script utilized to generate the MySQL database schema:</w:t>
      </w:r>
    </w:p>
    <w:p>
      <w:pPr>
        <w:keepNext/>
        <w:spacing w:before="120" w:after="40"/>
      </w:pPr>
      <w:r>
        <w:rPr>
          <w:rFonts w:ascii="Times New Roman" w:hAnsi="Times New Roman"/>
          <w:b/>
          <w:i/>
          <w:color w:val="1E3A5F"/>
          <w:sz w:val="21"/>
        </w:rPr>
        <w:t>Schema Definition A.1 — database/setup.sql</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000"/>
      </w:tblGrid>
      <w:tr>
        <w:tc>
          <w:tcPr>
            <w:tcW w:type="dxa" w:w="9000"/>
            <w:shd w:fill="F4F6F8"/>
            <w:tcMar>
              <w:top w:w="100" w:type="dxa"/>
              <w:bottom w:w="100" w:type="dxa"/>
              <w:left w:w="120" w:type="dxa"/>
              <w:right w:w="120" w:type="dxa"/>
            </w:tcMar>
          </w:tcPr>
          <w:p>
            <w:pPr>
              <w:spacing w:before="0" w:after="0" w:line="252" w:lineRule="auto"/>
            </w:pPr>
            <w:r>
              <w:rPr>
                <w:rFonts w:ascii="Consolas" w:hAnsi="Consolas"/>
                <w:color w:val="1A202C"/>
                <w:sz w:val="18"/>
              </w:rPr>
              <w:t>-- Database Setup for SentixAI</w:t>
              <w:br/>
              <w:t>CREATE DATABASE IF NOT EXISTS sentiment_analysis;</w:t>
              <w:br/>
              <w:t>USE sentiment_analysis;</w:t>
              <w:br/>
              <w:br/>
              <w:t>CREATE TABLE IF NOT EXISTS users (</w:t>
              <w:br/>
              <w:t xml:space="preserve">    id INT AUTO_INCREMENT PRIMARY KEY,</w:t>
              <w:br/>
              <w:t xml:space="preserve">    username VARCHAR(50) UNIQUE NOT NULL,</w:t>
              <w:br/>
              <w:t xml:space="preserve">    email VARCHAR(100) UNIQUE NOT NULL,</w:t>
              <w:br/>
              <w:t xml:space="preserve">    password VARCHAR(255) NOT NULL,</w:t>
              <w:br/>
              <w:t xml:space="preserve">    is_admin TINYINT(1) DEFAULT 0,</w:t>
              <w:br/>
              <w:t xml:space="preserve">    created_at TIMESTAMP DEFAULT CURRENT_TIMESTAMP</w:t>
              <w:br/>
              <w:t>);</w:t>
              <w:br/>
              <w:br/>
              <w:t>CREATE TABLE IF NOT EXISTS posts (</w:t>
              <w:br/>
              <w:t xml:space="preserve">    id INT AUTO_INCREMENT PRIMARY KEY,</w:t>
              <w:br/>
              <w:t xml:space="preserve">    user_id INT NOT NULL,</w:t>
              <w:br/>
              <w:t xml:space="preserve">    text_content TEXT NOT NULL,</w:t>
              <w:br/>
              <w:t xml:space="preserve">    sentiment VARCHAR(20) NOT NULL,</w:t>
              <w:br/>
              <w:t xml:space="preserve">    polarity FLOAT NOT NULL,</w:t>
              <w:br/>
              <w:t xml:space="preserve">    subjectivity FLOAT NOT NULL,</w:t>
              <w:br/>
              <w:t xml:space="preserve">    confidence FLOAT NOT NULL,</w:t>
              <w:br/>
              <w:t xml:space="preserve">    created_at TIMESTAMP DEFAULT CURRENT_TIMESTAMP,</w:t>
              <w:br/>
              <w:t xml:space="preserve">    FOREIGN KEY (user_id) REFERENCES users(id) ON DELETE CASCADE</w:t>
              <w:br/>
              <w:t>);</w:t>
            </w:r>
          </w:p>
        </w:tc>
      </w:tr>
    </w:tbl>
    <w:p>
      <w:pPr>
        <w:spacing w:before="40" w:after="120"/>
      </w:pP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666666"/>
        <w:sz w:val="20"/>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