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body>
    <w:tbl>
      <w:tblPr>
        <w:tblBorders>
          <w:top w:val="single" w:sz="6"/>
          <w:left w:val="single" w:sz="6"/>
          <w:bottom w:val="single" w:sz="6"/>
          <w:right w:val="single" w:sz="6"/>
        </w:tblBorders>
      </w:tblPr>
      <w:tblGrid>
        <w:gridCol w:w="6000"/>
      </w:tblGrid>
      <w:tr>
        <w:tc>
          <w:p>
            <w:r>
              <w:t>Outer</w:t>
            </w:r>
          </w:p>
          <w:tbl>
            <w:tblGrid>
              <w:gridCol w:w="3000"/>
            </w:tblGrid>
            <w:tr>
              <w:tc>
                <w:p>
                  <w:r>
                    <w:t>Inner</w:t>
                  </w:r>
                </w:p>
              </w:tc>
            </w:tr>
          </w:tbl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</w:styles>
</file>

<file path=word/_rels/document.xml.rels><?xml version="1.0"?>
<Relationships xmlns="http://schemas.openxmlformats.org/package/2006/relationships">
<Relationship Id="rIdS" Type="http://schemas.openxmlformats.org/officeDocument/2006/relationships/styles" Target="styles.xml"/>
</Relationships>
</file>