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Pr>
          <w:noProof/>
        </w:rPr>
        <w:drawing>
          <wp:inline distT="0" distB="0" distL="0" distR="0" wp14:anchorId="1581C31E" wp14:editId="71D7B231">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86200" cy="853635"/>
                    </a:xfrm>
                    <a:prstGeom prst="rect">
                      <a:avLst/>
                    </a:prstGeom>
                  </pic:spPr>
                </pic:pic>
              </a:graphicData>
            </a:graphic>
          </wp:inline>
        </w:drawing>
      </w:r>
    </w:p>
    <w:p w14:paraId="0388A42E" w14:textId="7BFB6EFD" w:rsidR="00501BF6" w:rsidRDefault="003263AC" w:rsidP="005A4718">
      <w:pPr>
        <w:pStyle w:val="SEN-Title"/>
      </w:pPr>
      <w:r>
        <w:t xml:space="preserve">Lab </w:t>
      </w:r>
      <w:r w:rsidR="006C03CC">
        <w:t>6</w:t>
      </w:r>
      <w:r>
        <w:t xml:space="preserve">: </w:t>
      </w:r>
      <w:r w:rsidR="00EF0942">
        <w:t xml:space="preserve">Create </w:t>
      </w:r>
      <w:r w:rsidR="006C03CC">
        <w:t>a SQL database</w:t>
      </w:r>
    </w:p>
    <w:p w14:paraId="77DDCC07" w14:textId="77777777" w:rsidR="00501BF6" w:rsidRDefault="00501BF6">
      <w:pPr>
        <w:rPr>
          <w:rFonts w:eastAsia="Times New Roman" w:cs="Arial"/>
          <w:b/>
          <w:bCs/>
          <w:kern w:val="36"/>
          <w:sz w:val="44"/>
          <w:szCs w:val="44"/>
          <w:lang w:val="en-CA"/>
        </w:rPr>
      </w:pPr>
      <w:r>
        <w:br w:type="page"/>
      </w:r>
    </w:p>
    <w:p w14:paraId="70C93D36" w14:textId="77777777" w:rsidR="00501BF6" w:rsidRDefault="00501BF6" w:rsidP="00501BF6">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733E34C1" w14:textId="378DFE7E" w:rsidR="00501BF6" w:rsidRDefault="00501BF6" w:rsidP="00501BF6">
      <w:pPr>
        <w:pStyle w:val="SEN-Subheading-Red"/>
        <w:rPr>
          <w:rFonts w:ascii="Times New Roman" w:hAnsi="Times New Roman"/>
        </w:rPr>
      </w:pPr>
      <w:r>
        <w:rPr>
          <w:noProof/>
        </w:rPr>
        <w:drawing>
          <wp:inline distT="0" distB="0" distL="0" distR="0" wp14:anchorId="01F00A56" wp14:editId="40487A70">
            <wp:extent cx="8676005" cy="251968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2051C4E6" w14:textId="77777777" w:rsidR="005979F7" w:rsidRDefault="005979F7" w:rsidP="005A4718">
      <w:pPr>
        <w:pStyle w:val="SEN-Title"/>
      </w:pPr>
    </w:p>
    <w:p w14:paraId="78173396" w14:textId="100AF2ED" w:rsidR="00047581" w:rsidRDefault="00185062" w:rsidP="00047581">
      <w:pPr>
        <w:rPr>
          <w:rFonts w:ascii="Times New Roman" w:hAnsi="Times New Roman"/>
        </w:rPr>
      </w:pPr>
      <w:r>
        <w:br w:type="page"/>
      </w: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3887D730" w14:textId="3A97CE36" w:rsidR="006C03CC" w:rsidRDefault="00213D63" w:rsidP="5CE62FBE">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6C03CC">
        <w:rPr>
          <w:rFonts w:ascii="Segoe UI Light" w:hAnsi="Segoe UI Light" w:cs="Segoe UI Light"/>
          <w:b w:val="0"/>
          <w:bCs w:val="0"/>
          <w:color w:val="222222"/>
        </w:rPr>
        <w:t>06 - Create a SQL database</w:t>
      </w:r>
    </w:p>
    <w:p w14:paraId="4E572CB8" w14:textId="77777777" w:rsidR="006C03CC" w:rsidRDefault="006C03CC" w:rsidP="006C03CC">
      <w:pPr>
        <w:pStyle w:val="NormalWeb"/>
        <w:spacing w:after="0" w:afterAutospacing="0"/>
        <w:rPr>
          <w:rFonts w:ascii="Segoe UI" w:hAnsi="Segoe UI" w:cs="Segoe UI"/>
          <w:color w:val="222222"/>
        </w:rPr>
      </w:pPr>
      <w:r>
        <w:rPr>
          <w:rFonts w:ascii="Segoe UI" w:hAnsi="Segoe UI" w:cs="Segoe UI"/>
          <w:color w:val="222222"/>
        </w:rPr>
        <w:t>In this walkthrough, we will create a SQL database in Azure and then query the data in that database.</w:t>
      </w:r>
    </w:p>
    <w:p w14:paraId="015B7859" w14:textId="77777777" w:rsidR="006C03CC" w:rsidRDefault="006C03CC" w:rsidP="006C03C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the database (5 min)</w:t>
      </w:r>
    </w:p>
    <w:p w14:paraId="2D249838" w14:textId="77777777" w:rsidR="006C03CC" w:rsidRDefault="006C03CC" w:rsidP="006C03CC">
      <w:pPr>
        <w:pStyle w:val="NormalWeb"/>
        <w:spacing w:after="0" w:afterAutospacing="0"/>
        <w:rPr>
          <w:rFonts w:ascii="Segoe UI" w:hAnsi="Segoe UI" w:cs="Segoe UI"/>
          <w:color w:val="222222"/>
        </w:rPr>
      </w:pPr>
      <w:r>
        <w:rPr>
          <w:rFonts w:ascii="Segoe UI" w:hAnsi="Segoe UI" w:cs="Segoe UI"/>
          <w:color w:val="222222"/>
        </w:rPr>
        <w:t>In this task, we will create a SQL database based on the AdventureWorksLT sample database.</w:t>
      </w:r>
    </w:p>
    <w:p w14:paraId="6FF0646C"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t>Sign in to the Azure portal at </w:t>
      </w:r>
      <w:hyperlink r:id="rId14" w:history="1">
        <w:r>
          <w:rPr>
            <w:rStyle w:val="Strong"/>
            <w:rFonts w:ascii="Segoe UI" w:hAnsi="Segoe UI" w:cs="Segoe UI"/>
            <w:color w:val="0050C5"/>
          </w:rPr>
          <w:t>https://portal.azure.com</w:t>
        </w:r>
      </w:hyperlink>
      <w:r>
        <w:rPr>
          <w:rFonts w:ascii="Segoe UI" w:hAnsi="Segoe UI" w:cs="Segoe UI"/>
          <w:color w:val="222222"/>
        </w:rPr>
        <w:t>.</w:t>
      </w:r>
    </w:p>
    <w:p w14:paraId="744984E5"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SQL databases</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w:t>
      </w:r>
    </w:p>
    <w:p w14:paraId="437C3EF3"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fill in this information.</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4093"/>
        <w:gridCol w:w="9107"/>
      </w:tblGrid>
      <w:tr w:rsidR="006C03CC" w14:paraId="7EB3F706" w14:textId="77777777" w:rsidTr="006C03C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087D090" w14:textId="77777777" w:rsidR="006C03CC" w:rsidRDefault="006C03CC">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558E773" w14:textId="77777777" w:rsidR="006C03CC" w:rsidRDefault="006C03CC">
            <w:pPr>
              <w:rPr>
                <w:rFonts w:ascii="Segoe UI Semibold" w:hAnsi="Segoe UI Semibold" w:cs="Segoe UI Semibold"/>
              </w:rPr>
            </w:pPr>
            <w:r>
              <w:rPr>
                <w:rFonts w:ascii="Segoe UI Semibold" w:hAnsi="Segoe UI Semibold" w:cs="Segoe UI Semibold"/>
              </w:rPr>
              <w:t>Value</w:t>
            </w:r>
          </w:p>
        </w:tc>
      </w:tr>
      <w:tr w:rsidR="006C03CC" w14:paraId="34445479"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188F9F" w14:textId="77777777" w:rsidR="006C03CC" w:rsidRDefault="006C03CC">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4ABD13" w14:textId="77777777" w:rsidR="006C03CC" w:rsidRDefault="006C03CC">
            <w:r>
              <w:rPr>
                <w:rStyle w:val="Strong"/>
              </w:rPr>
              <w:t>Choose your subscription</w:t>
            </w:r>
          </w:p>
        </w:tc>
      </w:tr>
      <w:tr w:rsidR="006C03CC" w14:paraId="08DF12A5"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69863E" w14:textId="77777777" w:rsidR="006C03CC" w:rsidRDefault="006C03CC">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4FBBA9" w14:textId="77777777" w:rsidR="006C03CC" w:rsidRDefault="006C03CC">
            <w:r>
              <w:rPr>
                <w:rStyle w:val="Strong"/>
              </w:rPr>
              <w:t>myRGDb</w:t>
            </w:r>
            <w:r>
              <w:t> (create new)</w:t>
            </w:r>
          </w:p>
        </w:tc>
      </w:tr>
      <w:tr w:rsidR="006C03CC" w14:paraId="3FE38EE5"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DB0C05" w14:textId="77777777" w:rsidR="006C03CC" w:rsidRDefault="006C03CC">
            <w:r>
              <w:t>Database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6911FB" w14:textId="299EF3C3" w:rsidR="006C03CC" w:rsidRDefault="00A649D1">
            <w:r>
              <w:rPr>
                <w:rStyle w:val="Strong"/>
              </w:rPr>
              <w:t>&lt;studentID&gt;</w:t>
            </w:r>
            <w:r w:rsidR="006C03CC">
              <w:rPr>
                <w:rStyle w:val="Strong"/>
              </w:rPr>
              <w:t>db1</w:t>
            </w:r>
            <w:r>
              <w:rPr>
                <w:rStyle w:val="Strong"/>
              </w:rPr>
              <w:t xml:space="preserve"> (example: dtrinh1db1)</w:t>
            </w:r>
          </w:p>
        </w:tc>
      </w:tr>
      <w:tr w:rsidR="006C03CC" w14:paraId="44A5C68A"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EDB053" w14:textId="77777777" w:rsidR="006C03CC" w:rsidRDefault="006C03CC">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921E6C" w14:textId="77777777" w:rsidR="006C03CC" w:rsidRDefault="006C03CC">
            <w:r>
              <w:t> </w:t>
            </w:r>
          </w:p>
        </w:tc>
      </w:tr>
    </w:tbl>
    <w:p w14:paraId="26BE638B"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t>Next to the </w:t>
      </w:r>
      <w:r>
        <w:rPr>
          <w:rStyle w:val="Strong"/>
          <w:rFonts w:ascii="Segoe UI" w:hAnsi="Segoe UI" w:cs="Segoe UI"/>
          <w:color w:val="222222"/>
        </w:rPr>
        <w:t>Server</w:t>
      </w:r>
      <w:r>
        <w:rPr>
          <w:rFonts w:ascii="Segoe UI" w:hAnsi="Segoe UI" w:cs="Segoe UI"/>
          <w:color w:val="222222"/>
        </w:rPr>
        <w:t> drop down list, click </w:t>
      </w:r>
      <w:r>
        <w:rPr>
          <w:rStyle w:val="Strong"/>
          <w:rFonts w:ascii="Segoe UI" w:hAnsi="Segoe UI" w:cs="Segoe UI"/>
          <w:color w:val="222222"/>
        </w:rPr>
        <w:t>Create new</w:t>
      </w:r>
      <w:r>
        <w:rPr>
          <w:rFonts w:ascii="Segoe UI" w:hAnsi="Segoe UI" w:cs="Segoe UI"/>
          <w:color w:val="222222"/>
        </w:rPr>
        <w:t> and enter this information (replace </w:t>
      </w:r>
      <w:r>
        <w:rPr>
          <w:rStyle w:val="Strong"/>
          <w:rFonts w:ascii="Segoe UI" w:hAnsi="Segoe UI" w:cs="Segoe UI"/>
          <w:color w:val="222222"/>
        </w:rPr>
        <w:t>xxxx</w:t>
      </w:r>
      <w:r>
        <w:rPr>
          <w:rFonts w:ascii="Segoe UI" w:hAnsi="Segoe UI" w:cs="Segoe UI"/>
          <w:color w:val="222222"/>
        </w:rPr>
        <w:t> in the name of the server with letters and digits such that the name is globally unique). Click </w:t>
      </w:r>
      <w:r>
        <w:rPr>
          <w:rStyle w:val="Strong"/>
          <w:rFonts w:ascii="Segoe UI" w:hAnsi="Segoe UI" w:cs="Segoe UI"/>
          <w:color w:val="222222"/>
        </w:rPr>
        <w:t>OK</w:t>
      </w:r>
      <w:r>
        <w:rPr>
          <w:rFonts w:ascii="Segoe UI" w:hAnsi="Segoe UI" w:cs="Segoe UI"/>
          <w:color w:val="222222"/>
        </w:rPr>
        <w:t> when finished.</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317"/>
        <w:gridCol w:w="7883"/>
      </w:tblGrid>
      <w:tr w:rsidR="006C03CC" w14:paraId="20F5FFA9" w14:textId="77777777" w:rsidTr="006C03C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0FD82F1" w14:textId="77777777" w:rsidR="006C03CC" w:rsidRDefault="006C03CC">
            <w:pPr>
              <w:rPr>
                <w:rFonts w:ascii="Segoe UI Semibold" w:hAnsi="Segoe UI Semibold" w:cs="Segoe UI Semibold"/>
              </w:rPr>
            </w:pPr>
            <w:r>
              <w:rPr>
                <w:rFonts w:ascii="Segoe UI Semibold" w:hAnsi="Segoe UI Semibold" w:cs="Segoe UI Semibold"/>
              </w:rPr>
              <w:lastRenderedPageBreak/>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8954146" w14:textId="77777777" w:rsidR="006C03CC" w:rsidRDefault="006C03CC">
            <w:pPr>
              <w:rPr>
                <w:rFonts w:ascii="Segoe UI Semibold" w:hAnsi="Segoe UI Semibold" w:cs="Segoe UI Semibold"/>
              </w:rPr>
            </w:pPr>
            <w:r>
              <w:rPr>
                <w:rFonts w:ascii="Segoe UI Semibold" w:hAnsi="Segoe UI Semibold" w:cs="Segoe UI Semibold"/>
              </w:rPr>
              <w:t>Value</w:t>
            </w:r>
          </w:p>
        </w:tc>
      </w:tr>
      <w:tr w:rsidR="006C03CC" w14:paraId="27FF87C5"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5DB915" w14:textId="77777777" w:rsidR="006C03CC" w:rsidRDefault="006C03CC">
            <w:pPr>
              <w:rPr>
                <w:rFonts w:ascii="Times New Roman" w:hAnsi="Times New Roman" w:cs="Times New Roman"/>
              </w:rPr>
            </w:pPr>
            <w:r>
              <w:t>Server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92276E" w14:textId="148FF856" w:rsidR="006C03CC" w:rsidRDefault="00473682">
            <w:r>
              <w:rPr>
                <w:rStyle w:val="Strong"/>
              </w:rPr>
              <w:t>&lt;studentID&gt;</w:t>
            </w:r>
            <w:r w:rsidR="006C03CC">
              <w:rPr>
                <w:rStyle w:val="Strong"/>
              </w:rPr>
              <w:t>sqlserverxxxx</w:t>
            </w:r>
            <w:r>
              <w:rPr>
                <w:rStyle w:val="Strong"/>
              </w:rPr>
              <w:t xml:space="preserve"> (example: dtrinh1sqlserver)</w:t>
            </w:r>
          </w:p>
        </w:tc>
      </w:tr>
      <w:tr w:rsidR="006C03CC" w14:paraId="327B0A76"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085E1F" w14:textId="77777777" w:rsidR="006C03CC" w:rsidRDefault="006C03CC">
            <w:r>
              <w:t>Server admin login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0F7EAB" w14:textId="77777777" w:rsidR="006C03CC" w:rsidRDefault="006C03CC">
            <w:r>
              <w:rPr>
                <w:rStyle w:val="Strong"/>
              </w:rPr>
              <w:t>sqluser</w:t>
            </w:r>
          </w:p>
        </w:tc>
      </w:tr>
      <w:tr w:rsidR="006C03CC" w14:paraId="2977FAA2"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4D2E61" w14:textId="77777777" w:rsidR="006C03CC" w:rsidRDefault="006C03CC">
            <w: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F90D16" w14:textId="77777777" w:rsidR="006C03CC" w:rsidRDefault="006C03CC">
            <w:r>
              <w:rPr>
                <w:rStyle w:val="Strong"/>
              </w:rPr>
              <w:t>Pa$$w0rd1234</w:t>
            </w:r>
          </w:p>
        </w:tc>
      </w:tr>
      <w:tr w:rsidR="006C03CC" w14:paraId="154F0CEC"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D6D338" w14:textId="77777777" w:rsidR="006C03CC" w:rsidRDefault="006C03CC">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71F84B" w14:textId="77777777" w:rsidR="006C03CC" w:rsidRDefault="006C03CC">
            <w:r>
              <w:rPr>
                <w:rStyle w:val="Strong"/>
              </w:rPr>
              <w:t>(US) East US</w:t>
            </w:r>
          </w:p>
        </w:tc>
      </w:tr>
      <w:tr w:rsidR="006C03CC" w14:paraId="14B57A92"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AF6BA4" w14:textId="77777777" w:rsidR="006C03CC" w:rsidRDefault="006C03CC">
            <w:r>
              <w:t>Allow Azure services to access server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C12502" w14:textId="77777777" w:rsidR="006C03CC" w:rsidRDefault="006C03CC">
            <w:r>
              <w:rPr>
                <w:rStyle w:val="Emphasis"/>
                <w:b/>
                <w:bCs/>
              </w:rPr>
              <w:t>Select the checkbox</w:t>
            </w:r>
          </w:p>
        </w:tc>
      </w:tr>
      <w:tr w:rsidR="006C03CC" w14:paraId="58483AF6"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2BF966" w14:textId="77777777" w:rsidR="006C03CC" w:rsidRDefault="006C03CC">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0B8709" w14:textId="77777777" w:rsidR="006C03CC" w:rsidRDefault="006C03CC">
            <w:r>
              <w:t> </w:t>
            </w:r>
          </w:p>
        </w:tc>
      </w:tr>
    </w:tbl>
    <w:p w14:paraId="660ACF46" w14:textId="3BF5F8C3" w:rsidR="006C03CC" w:rsidRDefault="006C03CC" w:rsidP="006C03CC">
      <w:pPr>
        <w:pStyle w:val="NormalWeb"/>
        <w:numPr>
          <w:ilvl w:val="0"/>
          <w:numId w:val="36"/>
        </w:numPr>
        <w:spacing w:after="0" w:afterAutospacing="0"/>
        <w:rPr>
          <w:rFonts w:ascii="Segoe UI" w:hAnsi="Segoe UI" w:cs="Segoe UI"/>
          <w:color w:val="222222"/>
        </w:rPr>
      </w:pPr>
      <w:r>
        <w:rPr>
          <w:noProof/>
        </w:rPr>
        <w:lastRenderedPageBreak/>
        <w:drawing>
          <wp:inline distT="0" distB="0" distL="0" distR="0" wp14:anchorId="42236962" wp14:editId="19397156">
            <wp:extent cx="8159748" cy="5943600"/>
            <wp:effectExtent l="0" t="0" r="0" b="0"/>
            <wp:docPr id="13" name="Picture 13" descr="Screenshot of the Server pane and the New Server pane with fields filled in as per the table and the Review + create and OK buttons highligh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8159748" cy="5943600"/>
                    </a:xfrm>
                    <a:prstGeom prst="rect">
                      <a:avLst/>
                    </a:prstGeom>
                  </pic:spPr>
                </pic:pic>
              </a:graphicData>
            </a:graphic>
          </wp:inline>
        </w:drawing>
      </w:r>
    </w:p>
    <w:p w14:paraId="47BE9D73"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lastRenderedPageBreak/>
        <w:t>Move to the </w:t>
      </w:r>
      <w:r>
        <w:rPr>
          <w:rStyle w:val="Strong"/>
          <w:rFonts w:ascii="Segoe UI" w:hAnsi="Segoe UI" w:cs="Segoe UI"/>
          <w:color w:val="222222"/>
        </w:rPr>
        <w:t>Networking</w:t>
      </w:r>
      <w:r>
        <w:rPr>
          <w:rFonts w:ascii="Segoe UI" w:hAnsi="Segoe UI" w:cs="Segoe UI"/>
          <w:color w:val="222222"/>
        </w:rPr>
        <w:t> tab and configure the following settings (leave others with their defaults)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9786"/>
        <w:gridCol w:w="3414"/>
      </w:tblGrid>
      <w:tr w:rsidR="006C03CC" w14:paraId="181B0AEF" w14:textId="77777777" w:rsidTr="006C03C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6AB29A1" w14:textId="77777777" w:rsidR="006C03CC" w:rsidRDefault="006C03CC">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F68F210" w14:textId="77777777" w:rsidR="006C03CC" w:rsidRDefault="006C03CC">
            <w:pPr>
              <w:rPr>
                <w:rFonts w:ascii="Segoe UI Semibold" w:hAnsi="Segoe UI Semibold" w:cs="Segoe UI Semibold"/>
              </w:rPr>
            </w:pPr>
            <w:r>
              <w:rPr>
                <w:rFonts w:ascii="Segoe UI Semibold" w:hAnsi="Segoe UI Semibold" w:cs="Segoe UI Semibold"/>
              </w:rPr>
              <w:t>Value</w:t>
            </w:r>
          </w:p>
        </w:tc>
      </w:tr>
      <w:tr w:rsidR="006C03CC" w14:paraId="67AC10BA"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7F325D" w14:textId="77777777" w:rsidR="006C03CC" w:rsidRDefault="006C03CC">
            <w:pPr>
              <w:rPr>
                <w:rFonts w:ascii="Times New Roman" w:hAnsi="Times New Roman" w:cs="Times New Roman"/>
              </w:rPr>
            </w:pPr>
            <w:r>
              <w:t>Connectivity method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BBF4D4" w14:textId="77777777" w:rsidR="006C03CC" w:rsidRDefault="006C03CC">
            <w:r>
              <w:rPr>
                <w:rStyle w:val="Strong"/>
              </w:rPr>
              <w:t>Public endpoint</w:t>
            </w:r>
          </w:p>
        </w:tc>
      </w:tr>
      <w:tr w:rsidR="006C03CC" w14:paraId="30D90A3A"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0A93C0" w14:textId="77777777" w:rsidR="006C03CC" w:rsidRDefault="006C03CC">
            <w:r>
              <w:t>Allow Azure services and resources to access this server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D300F8" w14:textId="77777777" w:rsidR="006C03CC" w:rsidRDefault="006C03CC">
            <w:r>
              <w:rPr>
                <w:rStyle w:val="Strong"/>
              </w:rPr>
              <w:t>Yes</w:t>
            </w:r>
          </w:p>
        </w:tc>
      </w:tr>
      <w:tr w:rsidR="006C03CC" w14:paraId="5C84584D"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6A2EA3" w14:textId="77777777" w:rsidR="006C03CC" w:rsidRDefault="006C03CC">
            <w:r>
              <w:t>Add current client IP address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8BD558" w14:textId="77777777" w:rsidR="006C03CC" w:rsidRDefault="006C03CC">
            <w:r>
              <w:rPr>
                <w:rStyle w:val="Strong"/>
              </w:rPr>
              <w:t>No</w:t>
            </w:r>
          </w:p>
        </w:tc>
      </w:tr>
      <w:tr w:rsidR="006C03CC" w14:paraId="2630A790"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3C58D0" w14:textId="77777777" w:rsidR="006C03CC" w:rsidRDefault="006C03CC">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281169" w14:textId="77777777" w:rsidR="006C03CC" w:rsidRDefault="006C03CC">
            <w:r>
              <w:t> </w:t>
            </w:r>
          </w:p>
        </w:tc>
      </w:tr>
    </w:tbl>
    <w:p w14:paraId="3398FE8E" w14:textId="3F347650" w:rsidR="006C03CC" w:rsidRDefault="006C03CC" w:rsidP="006C03CC">
      <w:pPr>
        <w:pStyle w:val="NormalWeb"/>
        <w:numPr>
          <w:ilvl w:val="0"/>
          <w:numId w:val="36"/>
        </w:numPr>
        <w:spacing w:after="0" w:afterAutospacing="0"/>
        <w:rPr>
          <w:rFonts w:ascii="Segoe UI" w:hAnsi="Segoe UI" w:cs="Segoe UI"/>
          <w:color w:val="222222"/>
        </w:rPr>
      </w:pPr>
      <w:r>
        <w:rPr>
          <w:noProof/>
        </w:rPr>
        <w:lastRenderedPageBreak/>
        <w:drawing>
          <wp:inline distT="0" distB="0" distL="0" distR="0" wp14:anchorId="638EA42C" wp14:editId="65FD2E0C">
            <wp:extent cx="6365239" cy="5943600"/>
            <wp:effectExtent l="0" t="0" r="0" b="0"/>
            <wp:docPr id="12" name="Picture 12" descr="Screenshot of the Networking tab of the Create SQL Database blade with settings selected as per the table and the Review + create button highligh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365239" cy="5943600"/>
                    </a:xfrm>
                    <a:prstGeom prst="rect">
                      <a:avLst/>
                    </a:prstGeom>
                  </pic:spPr>
                </pic:pic>
              </a:graphicData>
            </a:graphic>
          </wp:inline>
        </w:drawing>
      </w:r>
    </w:p>
    <w:p w14:paraId="0F6A4CC1"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lastRenderedPageBreak/>
        <w:t>Move to the </w:t>
      </w:r>
      <w:r>
        <w:rPr>
          <w:rStyle w:val="Strong"/>
          <w:rFonts w:ascii="Segoe UI" w:hAnsi="Segoe UI" w:cs="Segoe UI"/>
          <w:color w:val="222222"/>
        </w:rPr>
        <w:t>Additional settings</w:t>
      </w:r>
      <w:r>
        <w:rPr>
          <w:rFonts w:ascii="Segoe UI" w:hAnsi="Segoe UI" w:cs="Segoe UI"/>
          <w:color w:val="222222"/>
        </w:rPr>
        <w:t> tab. We will be using the AdventureWorksLT sample database.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9015"/>
        <w:gridCol w:w="4185"/>
      </w:tblGrid>
      <w:tr w:rsidR="006C03CC" w14:paraId="08C5E09F" w14:textId="77777777" w:rsidTr="006C03C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C0F404E" w14:textId="77777777" w:rsidR="006C03CC" w:rsidRDefault="006C03CC">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022F961" w14:textId="77777777" w:rsidR="006C03CC" w:rsidRDefault="006C03CC">
            <w:pPr>
              <w:rPr>
                <w:rFonts w:ascii="Segoe UI Semibold" w:hAnsi="Segoe UI Semibold" w:cs="Segoe UI Semibold"/>
              </w:rPr>
            </w:pPr>
            <w:r>
              <w:rPr>
                <w:rFonts w:ascii="Segoe UI Semibold" w:hAnsi="Segoe UI Semibold" w:cs="Segoe UI Semibold"/>
              </w:rPr>
              <w:t>Value</w:t>
            </w:r>
          </w:p>
        </w:tc>
      </w:tr>
      <w:tr w:rsidR="006C03CC" w14:paraId="01983500"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46FA45" w14:textId="77777777" w:rsidR="006C03CC" w:rsidRDefault="006C03CC">
            <w:pPr>
              <w:rPr>
                <w:rFonts w:ascii="Times New Roman" w:hAnsi="Times New Roman" w:cs="Times New Roman"/>
              </w:rPr>
            </w:pPr>
            <w:r>
              <w:t>Use existing data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FBFFFB" w14:textId="77777777" w:rsidR="006C03CC" w:rsidRDefault="006C03CC">
            <w:r>
              <w:rPr>
                <w:rStyle w:val="Strong"/>
              </w:rPr>
              <w:t>Sample</w:t>
            </w:r>
          </w:p>
        </w:tc>
      </w:tr>
      <w:tr w:rsidR="006C03CC" w14:paraId="7F03AC10"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35FB5E" w14:textId="77777777" w:rsidR="006C03CC" w:rsidRDefault="006C03CC">
            <w:r>
              <w:t>Collation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F93218" w14:textId="77777777" w:rsidR="006C03CC" w:rsidRDefault="006C03CC">
            <w:r>
              <w:rPr>
                <w:rStyle w:val="Emphasis"/>
                <w:b/>
                <w:bCs/>
              </w:rPr>
              <w:t>use default</w:t>
            </w:r>
          </w:p>
        </w:tc>
      </w:tr>
      <w:tr w:rsidR="006C03CC" w14:paraId="68B09004"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ECF100" w14:textId="77777777" w:rsidR="006C03CC" w:rsidRDefault="006C03CC">
            <w:r>
              <w:t>Enable advanced data security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E66B55" w14:textId="77777777" w:rsidR="006C03CC" w:rsidRDefault="006C03CC">
            <w:r>
              <w:rPr>
                <w:rStyle w:val="Strong"/>
              </w:rPr>
              <w:t>Not now</w:t>
            </w:r>
          </w:p>
        </w:tc>
      </w:tr>
      <w:tr w:rsidR="006C03CC" w14:paraId="466E1325" w14:textId="77777777" w:rsidTr="006C03C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91D845" w14:textId="77777777" w:rsidR="006C03CC" w:rsidRDefault="006C03CC">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22C1B4" w14:textId="77777777" w:rsidR="006C03CC" w:rsidRDefault="006C03CC">
            <w:r>
              <w:t> </w:t>
            </w:r>
          </w:p>
        </w:tc>
      </w:tr>
    </w:tbl>
    <w:p w14:paraId="07E15CEB" w14:textId="0EA9ACA9" w:rsidR="006C03CC" w:rsidRDefault="006C03CC" w:rsidP="006C03CC">
      <w:pPr>
        <w:pStyle w:val="NormalWeb"/>
        <w:numPr>
          <w:ilvl w:val="0"/>
          <w:numId w:val="36"/>
        </w:numPr>
        <w:spacing w:after="0" w:afterAutospacing="0"/>
        <w:rPr>
          <w:rFonts w:ascii="Segoe UI" w:hAnsi="Segoe UI" w:cs="Segoe UI"/>
          <w:color w:val="222222"/>
        </w:rPr>
      </w:pPr>
      <w:r>
        <w:rPr>
          <w:noProof/>
        </w:rPr>
        <w:lastRenderedPageBreak/>
        <w:drawing>
          <wp:inline distT="0" distB="0" distL="0" distR="0" wp14:anchorId="723D2870" wp14:editId="78E2E291">
            <wp:extent cx="5916296" cy="5943600"/>
            <wp:effectExtent l="0" t="0" r="8255" b="0"/>
            <wp:docPr id="11" name="Picture 11" descr="Screenshot of the Additional settings tab of the Create SQL Database blade with settings selected as per the table and the Review + create button highligh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916296" cy="5943600"/>
                    </a:xfrm>
                    <a:prstGeom prst="rect">
                      <a:avLst/>
                    </a:prstGeom>
                  </pic:spPr>
                </pic:pic>
              </a:graphicData>
            </a:graphic>
          </wp:inline>
        </w:drawing>
      </w:r>
    </w:p>
    <w:p w14:paraId="6BB65B1E"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lastRenderedPageBreak/>
        <w:t>Click </w:t>
      </w:r>
      <w:r>
        <w:rPr>
          <w:rStyle w:val="Strong"/>
          <w:rFonts w:ascii="Segoe UI" w:hAnsi="Segoe UI" w:cs="Segoe UI"/>
          <w:color w:val="222222"/>
        </w:rPr>
        <w:t>Review + create</w:t>
      </w:r>
      <w:r>
        <w:rPr>
          <w:rFonts w:ascii="Segoe UI" w:hAnsi="Segoe UI" w:cs="Segoe UI"/>
          <w:color w:val="222222"/>
        </w:rPr>
        <w:t> and then click </w:t>
      </w:r>
      <w:r>
        <w:rPr>
          <w:rStyle w:val="Strong"/>
          <w:rFonts w:ascii="Segoe UI" w:hAnsi="Segoe UI" w:cs="Segoe UI"/>
          <w:color w:val="222222"/>
        </w:rPr>
        <w:t>Create</w:t>
      </w:r>
      <w:r>
        <w:rPr>
          <w:rFonts w:ascii="Segoe UI" w:hAnsi="Segoe UI" w:cs="Segoe UI"/>
          <w:color w:val="222222"/>
        </w:rPr>
        <w:t> to deploy and provision the resource group, server, and database. It can take approx. 2 to 5 minutes to deploy.</w:t>
      </w:r>
    </w:p>
    <w:p w14:paraId="4DD26D22" w14:textId="77777777" w:rsidR="006C03CC" w:rsidRDefault="006C03CC" w:rsidP="006C03CC">
      <w:pPr>
        <w:pStyle w:val="NormalWeb"/>
        <w:numPr>
          <w:ilvl w:val="0"/>
          <w:numId w:val="36"/>
        </w:numPr>
        <w:spacing w:after="0" w:afterAutospacing="0"/>
        <w:rPr>
          <w:rFonts w:ascii="Segoe UI" w:hAnsi="Segoe UI" w:cs="Segoe UI"/>
          <w:color w:val="222222"/>
        </w:rPr>
      </w:pPr>
      <w:r>
        <w:rPr>
          <w:rFonts w:ascii="Segoe UI" w:hAnsi="Segoe UI" w:cs="Segoe UI"/>
          <w:color w:val="222222"/>
        </w:rPr>
        <w:t>Go to the resource tab to locate the SQL database you created. You may need to refresh.</w:t>
      </w:r>
    </w:p>
    <w:p w14:paraId="1CB18619" w14:textId="77777777" w:rsidR="006C03CC" w:rsidRDefault="006C03CC" w:rsidP="006C03C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Test the database.</w:t>
      </w:r>
    </w:p>
    <w:p w14:paraId="61723144" w14:textId="77777777" w:rsidR="006C03CC" w:rsidRDefault="006C03CC" w:rsidP="006C03CC">
      <w:pPr>
        <w:pStyle w:val="NormalWeb"/>
        <w:spacing w:after="0" w:afterAutospacing="0"/>
        <w:rPr>
          <w:rFonts w:ascii="Segoe UI" w:hAnsi="Segoe UI" w:cs="Segoe UI"/>
          <w:color w:val="222222"/>
        </w:rPr>
      </w:pPr>
      <w:r>
        <w:rPr>
          <w:rFonts w:ascii="Segoe UI" w:hAnsi="Segoe UI" w:cs="Segoe UI"/>
          <w:color w:val="222222"/>
        </w:rPr>
        <w:t>In this task, we will configure the SQL server and run a SQL query.</w:t>
      </w:r>
    </w:p>
    <w:p w14:paraId="74D8E2C7"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and select </w:t>
      </w:r>
      <w:r>
        <w:rPr>
          <w:rStyle w:val="Strong"/>
          <w:rFonts w:ascii="Segoe UI" w:hAnsi="Segoe UI" w:cs="Segoe UI"/>
          <w:color w:val="222222"/>
        </w:rPr>
        <w:t>SQL databases</w:t>
      </w:r>
      <w:r>
        <w:rPr>
          <w:rFonts w:ascii="Segoe UI" w:hAnsi="Segoe UI" w:cs="Segoe UI"/>
          <w:color w:val="222222"/>
        </w:rPr>
        <w:t> and ensure your new database was created. You may need to </w:t>
      </w:r>
      <w:r>
        <w:rPr>
          <w:rStyle w:val="Strong"/>
          <w:rFonts w:ascii="Segoe UI" w:hAnsi="Segoe UI" w:cs="Segoe UI"/>
          <w:color w:val="222222"/>
        </w:rPr>
        <w:t>Refresh</w:t>
      </w:r>
      <w:r>
        <w:rPr>
          <w:rFonts w:ascii="Segoe UI" w:hAnsi="Segoe UI" w:cs="Segoe UI"/>
          <w:color w:val="222222"/>
        </w:rPr>
        <w:t> the page.</w:t>
      </w:r>
    </w:p>
    <w:p w14:paraId="3F80EDC5" w14:textId="32D779D1" w:rsidR="006C03CC" w:rsidRDefault="006C03CC" w:rsidP="006C03CC">
      <w:pPr>
        <w:pStyle w:val="NormalWeb"/>
        <w:spacing w:after="0" w:afterAutospacing="0"/>
        <w:ind w:left="720"/>
        <w:rPr>
          <w:rFonts w:ascii="Segoe UI" w:hAnsi="Segoe UI" w:cs="Segoe UI"/>
          <w:color w:val="222222"/>
        </w:rPr>
      </w:pPr>
      <w:r>
        <w:rPr>
          <w:noProof/>
        </w:rPr>
        <w:drawing>
          <wp:inline distT="0" distB="0" distL="0" distR="0" wp14:anchorId="2F454594" wp14:editId="599B5836">
            <wp:extent cx="8686800" cy="1602740"/>
            <wp:effectExtent l="0" t="0" r="0" b="0"/>
            <wp:docPr id="10" name="Picture 10" descr="Screenshot of the SQL database and server that have just been deploy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8686800" cy="1602740"/>
                    </a:xfrm>
                    <a:prstGeom prst="rect">
                      <a:avLst/>
                    </a:prstGeom>
                  </pic:spPr>
                </pic:pic>
              </a:graphicData>
            </a:graphic>
          </wp:inline>
        </w:drawing>
      </w:r>
    </w:p>
    <w:p w14:paraId="502E739C"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db1</w:t>
      </w:r>
      <w:r>
        <w:rPr>
          <w:rFonts w:ascii="Segoe UI" w:hAnsi="Segoe UI" w:cs="Segoe UI"/>
          <w:color w:val="222222"/>
        </w:rPr>
        <w:t> entry representing the SQL database you created, and then click </w:t>
      </w:r>
      <w:r>
        <w:rPr>
          <w:rStyle w:val="Strong"/>
          <w:rFonts w:ascii="Segoe UI" w:hAnsi="Segoe UI" w:cs="Segoe UI"/>
          <w:color w:val="222222"/>
        </w:rPr>
        <w:t>Query editor (preview)</w:t>
      </w:r>
      <w:r>
        <w:rPr>
          <w:rFonts w:ascii="Segoe UI" w:hAnsi="Segoe UI" w:cs="Segoe UI"/>
          <w:color w:val="222222"/>
        </w:rPr>
        <w:t>.</w:t>
      </w:r>
    </w:p>
    <w:p w14:paraId="211607BB"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Login as </w:t>
      </w:r>
      <w:r>
        <w:rPr>
          <w:rStyle w:val="Strong"/>
          <w:rFonts w:ascii="Segoe UI" w:hAnsi="Segoe UI" w:cs="Segoe UI"/>
          <w:color w:val="222222"/>
        </w:rPr>
        <w:t>sqluser</w:t>
      </w:r>
      <w:r>
        <w:rPr>
          <w:rFonts w:ascii="Segoe UI" w:hAnsi="Segoe UI" w:cs="Segoe UI"/>
          <w:color w:val="222222"/>
        </w:rPr>
        <w:t> with the password </w:t>
      </w:r>
      <w:r>
        <w:rPr>
          <w:rStyle w:val="Strong"/>
          <w:rFonts w:ascii="Segoe UI" w:hAnsi="Segoe UI" w:cs="Segoe UI"/>
          <w:color w:val="222222"/>
        </w:rPr>
        <w:t>Pa$$w0rd1234</w:t>
      </w:r>
      <w:r>
        <w:rPr>
          <w:rFonts w:ascii="Segoe UI" w:hAnsi="Segoe UI" w:cs="Segoe UI"/>
          <w:color w:val="222222"/>
        </w:rPr>
        <w:t>.</w:t>
      </w:r>
    </w:p>
    <w:p w14:paraId="65336587"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You will not be able to login. Read the error closely and make note of the IP address that needs to be allowed through the firewall.</w:t>
      </w:r>
    </w:p>
    <w:p w14:paraId="7FCAC8A7" w14:textId="14B1A972" w:rsidR="006C03CC" w:rsidRDefault="006C03CC" w:rsidP="006C03CC">
      <w:pPr>
        <w:pStyle w:val="NormalWeb"/>
        <w:spacing w:after="0" w:afterAutospacing="0"/>
        <w:ind w:left="720"/>
        <w:rPr>
          <w:rFonts w:ascii="Segoe UI" w:hAnsi="Segoe UI" w:cs="Segoe UI"/>
          <w:color w:val="222222"/>
        </w:rPr>
      </w:pPr>
      <w:r>
        <w:rPr>
          <w:noProof/>
        </w:rPr>
        <w:lastRenderedPageBreak/>
        <w:drawing>
          <wp:inline distT="0" distB="0" distL="0" distR="0" wp14:anchorId="0F8B0008" wp14:editId="32C13CC0">
            <wp:extent cx="8072122" cy="5943600"/>
            <wp:effectExtent l="0" t="0" r="5080" b="0"/>
            <wp:docPr id="9" name="Picture 9" descr="Screenshot of the Query Editor login page with IP address err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8072122" cy="5943600"/>
                    </a:xfrm>
                    <a:prstGeom prst="rect">
                      <a:avLst/>
                    </a:prstGeom>
                  </pic:spPr>
                </pic:pic>
              </a:graphicData>
            </a:graphic>
          </wp:inline>
        </w:drawing>
      </w:r>
    </w:p>
    <w:p w14:paraId="21809BFE"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lastRenderedPageBreak/>
        <w:t>From the </w:t>
      </w:r>
      <w:r>
        <w:rPr>
          <w:rStyle w:val="Strong"/>
          <w:rFonts w:ascii="Segoe UI" w:hAnsi="Segoe UI" w:cs="Segoe UI"/>
          <w:color w:val="222222"/>
        </w:rPr>
        <w:t>db1</w:t>
      </w:r>
      <w:r>
        <w:rPr>
          <w:rFonts w:ascii="Segoe UI" w:hAnsi="Segoe UI" w:cs="Segoe UI"/>
          <w:color w:val="222222"/>
        </w:rPr>
        <w:t> blade, click </w:t>
      </w:r>
      <w:r>
        <w:rPr>
          <w:rStyle w:val="Strong"/>
          <w:rFonts w:ascii="Segoe UI" w:hAnsi="Segoe UI" w:cs="Segoe UI"/>
          <w:color w:val="222222"/>
        </w:rPr>
        <w:t>Overview</w:t>
      </w:r>
      <w:r>
        <w:rPr>
          <w:rFonts w:ascii="Segoe UI" w:hAnsi="Segoe UI" w:cs="Segoe UI"/>
          <w:color w:val="222222"/>
        </w:rPr>
        <w:t>.</w:t>
      </w:r>
    </w:p>
    <w:p w14:paraId="5DED1359" w14:textId="4B3AFD76" w:rsidR="006C03CC" w:rsidRDefault="006C03CC" w:rsidP="006C03CC">
      <w:pPr>
        <w:pStyle w:val="NormalWeb"/>
        <w:spacing w:after="0" w:afterAutospacing="0"/>
        <w:ind w:left="720"/>
        <w:rPr>
          <w:rFonts w:ascii="Segoe UI" w:hAnsi="Segoe UI" w:cs="Segoe UI"/>
          <w:color w:val="222222"/>
        </w:rPr>
      </w:pPr>
      <w:r>
        <w:rPr>
          <w:noProof/>
        </w:rPr>
        <w:drawing>
          <wp:inline distT="0" distB="0" distL="0" distR="0" wp14:anchorId="628CEE66" wp14:editId="74F36647">
            <wp:extent cx="7857490" cy="2732405"/>
            <wp:effectExtent l="0" t="0" r="0" b="0"/>
            <wp:docPr id="8" name="Picture 8" descr="Screenshot of the SQL server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7857490" cy="2732405"/>
                    </a:xfrm>
                    <a:prstGeom prst="rect">
                      <a:avLst/>
                    </a:prstGeom>
                  </pic:spPr>
                </pic:pic>
              </a:graphicData>
            </a:graphic>
          </wp:inline>
        </w:drawing>
      </w:r>
    </w:p>
    <w:p w14:paraId="6B0C2063"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From the SQL server </w:t>
      </w:r>
      <w:r>
        <w:rPr>
          <w:rStyle w:val="Strong"/>
          <w:rFonts w:ascii="Segoe UI" w:hAnsi="Segoe UI" w:cs="Segoe UI"/>
          <w:color w:val="222222"/>
        </w:rPr>
        <w:t>Overview</w:t>
      </w:r>
      <w:r>
        <w:rPr>
          <w:rFonts w:ascii="Segoe UI" w:hAnsi="Segoe UI" w:cs="Segoe UI"/>
          <w:color w:val="222222"/>
        </w:rPr>
        <w:t> blade, click </w:t>
      </w:r>
      <w:r>
        <w:rPr>
          <w:rStyle w:val="Strong"/>
          <w:rFonts w:ascii="Segoe UI" w:hAnsi="Segoe UI" w:cs="Segoe UI"/>
          <w:color w:val="222222"/>
        </w:rPr>
        <w:t>Set server firewall</w:t>
      </w:r>
      <w:r>
        <w:rPr>
          <w:rFonts w:ascii="Segoe UI" w:hAnsi="Segoe UI" w:cs="Segoe UI"/>
          <w:color w:val="222222"/>
        </w:rPr>
        <w:t>.</w:t>
      </w:r>
    </w:p>
    <w:p w14:paraId="4B4354C0"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Add client IP</w:t>
      </w:r>
      <w:r>
        <w:rPr>
          <w:rFonts w:ascii="Segoe UI" w:hAnsi="Segoe UI" w:cs="Segoe UI"/>
          <w:color w:val="222222"/>
        </w:rPr>
        <w:t> (top menu bar) to add the IP address referenced in the error. Be sure to </w:t>
      </w:r>
      <w:r>
        <w:rPr>
          <w:rStyle w:val="Strong"/>
          <w:rFonts w:ascii="Segoe UI" w:hAnsi="Segoe UI" w:cs="Segoe UI"/>
          <w:color w:val="222222"/>
        </w:rPr>
        <w:t>Save</w:t>
      </w:r>
      <w:r>
        <w:rPr>
          <w:rFonts w:ascii="Segoe UI" w:hAnsi="Segoe UI" w:cs="Segoe UI"/>
          <w:color w:val="222222"/>
        </w:rPr>
        <w:t> your changes.</w:t>
      </w:r>
    </w:p>
    <w:p w14:paraId="71171B0B" w14:textId="08E96E14" w:rsidR="006C03CC" w:rsidRDefault="006C03CC" w:rsidP="006C03CC">
      <w:pPr>
        <w:pStyle w:val="NormalWeb"/>
        <w:spacing w:after="0" w:afterAutospacing="0"/>
        <w:ind w:left="720"/>
        <w:rPr>
          <w:rFonts w:ascii="Segoe UI" w:hAnsi="Segoe UI" w:cs="Segoe UI"/>
          <w:color w:val="222222"/>
        </w:rPr>
      </w:pPr>
      <w:r>
        <w:rPr>
          <w:noProof/>
        </w:rPr>
        <w:lastRenderedPageBreak/>
        <w:drawing>
          <wp:inline distT="0" distB="0" distL="0" distR="0" wp14:anchorId="53A2A16F" wp14:editId="298148E0">
            <wp:extent cx="7463790" cy="5060948"/>
            <wp:effectExtent l="0" t="0" r="3810" b="6350"/>
            <wp:docPr id="7" name="Picture 7" descr="Screenshot of the SQL server firewall settings page with the new IP rule highligh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7463790" cy="5060948"/>
                    </a:xfrm>
                    <a:prstGeom prst="rect">
                      <a:avLst/>
                    </a:prstGeom>
                  </pic:spPr>
                </pic:pic>
              </a:graphicData>
            </a:graphic>
          </wp:inline>
        </w:drawing>
      </w:r>
    </w:p>
    <w:p w14:paraId="1E757846"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Return to your SQL database and the </w:t>
      </w:r>
      <w:r>
        <w:rPr>
          <w:rStyle w:val="Strong"/>
          <w:rFonts w:ascii="Segoe UI" w:hAnsi="Segoe UI" w:cs="Segoe UI"/>
          <w:color w:val="222222"/>
        </w:rPr>
        <w:t>Query Editor (Preview)</w:t>
      </w:r>
      <w:r>
        <w:rPr>
          <w:rFonts w:ascii="Segoe UI" w:hAnsi="Segoe UI" w:cs="Segoe UI"/>
          <w:color w:val="222222"/>
        </w:rPr>
        <w:t> login page. Try to login again as </w:t>
      </w:r>
      <w:r>
        <w:rPr>
          <w:rStyle w:val="Strong"/>
          <w:rFonts w:ascii="Segoe UI" w:hAnsi="Segoe UI" w:cs="Segoe UI"/>
          <w:color w:val="222222"/>
        </w:rPr>
        <w:t>sqluser</w:t>
      </w:r>
      <w:r>
        <w:rPr>
          <w:rFonts w:ascii="Segoe UI" w:hAnsi="Segoe UI" w:cs="Segoe UI"/>
          <w:color w:val="222222"/>
        </w:rPr>
        <w:t> with the password </w:t>
      </w:r>
      <w:r>
        <w:rPr>
          <w:rStyle w:val="Strong"/>
          <w:rFonts w:ascii="Segoe UI" w:hAnsi="Segoe UI" w:cs="Segoe UI"/>
          <w:color w:val="222222"/>
        </w:rPr>
        <w:t>Pa$$w0rd1234</w:t>
      </w:r>
      <w:r>
        <w:rPr>
          <w:rFonts w:ascii="Segoe UI" w:hAnsi="Segoe UI" w:cs="Segoe UI"/>
          <w:color w:val="222222"/>
        </w:rPr>
        <w:t>. This time you should succeed. Note that it may take a couple of minutes for the new firewall rule to be deployed.</w:t>
      </w:r>
    </w:p>
    <w:p w14:paraId="1B93D1E6"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lastRenderedPageBreak/>
        <w:t>Once you log in successfully the query pane appears, enter the following query into the editor pane.</w:t>
      </w:r>
    </w:p>
    <w:p w14:paraId="10E82E70" w14:textId="77777777" w:rsidR="006C03CC" w:rsidRDefault="006C03CC" w:rsidP="006C03CC">
      <w:pPr>
        <w:spacing w:beforeAutospacing="1" w:afterAutospacing="1"/>
        <w:ind w:left="720"/>
        <w:rPr>
          <w:rFonts w:ascii="Segoe UI" w:hAnsi="Segoe UI" w:cs="Segoe UI"/>
          <w:color w:val="222222"/>
        </w:rPr>
      </w:pPr>
      <w:r>
        <w:rPr>
          <w:rStyle w:val="mx-2"/>
          <w:rFonts w:ascii="Segoe UI" w:hAnsi="Segoe UI" w:cs="Segoe UI"/>
          <w:color w:val="222222"/>
        </w:rPr>
        <w:t>Code</w:t>
      </w:r>
      <w:r>
        <w:rPr>
          <w:rFonts w:ascii="Segoe UI" w:hAnsi="Segoe UI" w:cs="Segoe UI"/>
          <w:color w:val="222222"/>
        </w:rPr>
        <w:t>Copy</w:t>
      </w:r>
    </w:p>
    <w:p w14:paraId="364A35E9" w14:textId="77777777" w:rsidR="006C03CC" w:rsidRDefault="006C03CC" w:rsidP="006C03C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000FF"/>
          <w:bdr w:val="none" w:sz="0" w:space="0" w:color="auto" w:frame="1"/>
        </w:rPr>
        <w:t>SELECT</w:t>
      </w:r>
      <w:r>
        <w:rPr>
          <w:rStyle w:val="HTMLCode"/>
          <w:rFonts w:ascii="Consolas" w:hAnsi="Consolas"/>
          <w:color w:val="000000"/>
          <w:bdr w:val="none" w:sz="0" w:space="0" w:color="auto" w:frame="1"/>
        </w:rPr>
        <w:t xml:space="preserve"> TOP </w:t>
      </w:r>
      <w:r>
        <w:rPr>
          <w:rStyle w:val="hljs-number"/>
          <w:rFonts w:ascii="Consolas" w:hAnsi="Consolas"/>
          <w:color w:val="000000"/>
          <w:bdr w:val="none" w:sz="0" w:space="0" w:color="auto" w:frame="1"/>
        </w:rPr>
        <w:t>20</w:t>
      </w:r>
      <w:r>
        <w:rPr>
          <w:rStyle w:val="HTMLCode"/>
          <w:rFonts w:ascii="Consolas" w:hAnsi="Consolas"/>
          <w:color w:val="000000"/>
          <w:bdr w:val="none" w:sz="0" w:space="0" w:color="auto" w:frame="1"/>
        </w:rPr>
        <w:t xml:space="preserve"> pc.Name </w:t>
      </w:r>
      <w:r>
        <w:rPr>
          <w:rStyle w:val="hljs-keyword"/>
          <w:rFonts w:ascii="Consolas" w:hAnsi="Consolas"/>
          <w:color w:val="0000FF"/>
          <w:bdr w:val="none" w:sz="0" w:space="0" w:color="auto" w:frame="1"/>
        </w:rPr>
        <w:t>as</w:t>
      </w:r>
      <w:r>
        <w:rPr>
          <w:rStyle w:val="HTMLCode"/>
          <w:rFonts w:ascii="Consolas" w:hAnsi="Consolas"/>
          <w:color w:val="000000"/>
          <w:bdr w:val="none" w:sz="0" w:space="0" w:color="auto" w:frame="1"/>
        </w:rPr>
        <w:t xml:space="preserve"> CategoryName, p.name </w:t>
      </w:r>
      <w:r>
        <w:rPr>
          <w:rStyle w:val="hljs-keyword"/>
          <w:rFonts w:ascii="Consolas" w:hAnsi="Consolas"/>
          <w:color w:val="0000FF"/>
          <w:bdr w:val="none" w:sz="0" w:space="0" w:color="auto" w:frame="1"/>
        </w:rPr>
        <w:t>as</w:t>
      </w:r>
      <w:r>
        <w:rPr>
          <w:rStyle w:val="HTMLCode"/>
          <w:rFonts w:ascii="Consolas" w:hAnsi="Consolas"/>
          <w:color w:val="000000"/>
          <w:bdr w:val="none" w:sz="0" w:space="0" w:color="auto" w:frame="1"/>
        </w:rPr>
        <w:t xml:space="preserve"> ProductName</w:t>
      </w:r>
    </w:p>
    <w:p w14:paraId="58030076" w14:textId="77777777" w:rsidR="006C03CC" w:rsidRDefault="006C03CC" w:rsidP="006C03C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000FF"/>
          <w:bdr w:val="none" w:sz="0" w:space="0" w:color="auto" w:frame="1"/>
        </w:rPr>
        <w:t>FROM</w:t>
      </w:r>
      <w:r>
        <w:rPr>
          <w:rStyle w:val="HTMLCode"/>
          <w:rFonts w:ascii="Consolas" w:hAnsi="Consolas"/>
          <w:color w:val="000000"/>
          <w:bdr w:val="none" w:sz="0" w:space="0" w:color="auto" w:frame="1"/>
        </w:rPr>
        <w:t xml:space="preserve"> SalesLT.ProductCategory pc</w:t>
      </w:r>
    </w:p>
    <w:p w14:paraId="0635A063" w14:textId="77777777" w:rsidR="006C03CC" w:rsidRDefault="006C03CC" w:rsidP="006C03C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000FF"/>
          <w:bdr w:val="none" w:sz="0" w:space="0" w:color="auto" w:frame="1"/>
        </w:rPr>
        <w:t>JOIN</w:t>
      </w:r>
      <w:r>
        <w:rPr>
          <w:rStyle w:val="HTMLCode"/>
          <w:rFonts w:ascii="Consolas" w:hAnsi="Consolas"/>
          <w:color w:val="000000"/>
          <w:bdr w:val="none" w:sz="0" w:space="0" w:color="auto" w:frame="1"/>
        </w:rPr>
        <w:t xml:space="preserve"> SalesLT.Product p</w:t>
      </w:r>
    </w:p>
    <w:p w14:paraId="5256B08F" w14:textId="77777777" w:rsidR="006C03CC" w:rsidRDefault="006C03CC" w:rsidP="006C03C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000FF"/>
          <w:bdr w:val="none" w:sz="0" w:space="0" w:color="auto" w:frame="1"/>
        </w:rPr>
        <w:t>ON</w:t>
      </w:r>
      <w:r>
        <w:rPr>
          <w:rStyle w:val="HTMLCode"/>
          <w:rFonts w:ascii="Consolas" w:hAnsi="Consolas"/>
          <w:color w:val="000000"/>
          <w:bdr w:val="none" w:sz="0" w:space="0" w:color="auto" w:frame="1"/>
        </w:rPr>
        <w:t xml:space="preserve"> pc.productcategoryid = p.productcategoryid;</w:t>
      </w:r>
    </w:p>
    <w:p w14:paraId="62C0396F" w14:textId="3DCF8BA5" w:rsidR="006C03CC" w:rsidRDefault="006C03CC" w:rsidP="006C03CC">
      <w:pPr>
        <w:pStyle w:val="NormalWeb"/>
        <w:spacing w:after="0" w:afterAutospacing="0"/>
        <w:ind w:left="720"/>
        <w:rPr>
          <w:rFonts w:ascii="Segoe UI" w:hAnsi="Segoe UI" w:cs="Segoe UI"/>
          <w:color w:val="222222"/>
        </w:rPr>
      </w:pPr>
      <w:r>
        <w:rPr>
          <w:noProof/>
        </w:rPr>
        <w:drawing>
          <wp:inline distT="0" distB="0" distL="0" distR="0" wp14:anchorId="21180C1F" wp14:editId="24CE2E6D">
            <wp:extent cx="8686800" cy="3035935"/>
            <wp:effectExtent l="0" t="0" r="0" b="0"/>
            <wp:docPr id="6" name="Picture 6" descr="Screenshot of the Query editor with the query pane and the commands executing successfull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8686800" cy="3035935"/>
                    </a:xfrm>
                    <a:prstGeom prst="rect">
                      <a:avLst/>
                    </a:prstGeom>
                  </pic:spPr>
                </pic:pic>
              </a:graphicData>
            </a:graphic>
          </wp:inline>
        </w:drawing>
      </w:r>
    </w:p>
    <w:p w14:paraId="03684F37" w14:textId="77777777" w:rsidR="006C03CC" w:rsidRDefault="006C03CC" w:rsidP="006C03CC">
      <w:pPr>
        <w:pStyle w:val="NormalWeb"/>
        <w:numPr>
          <w:ilvl w:val="0"/>
          <w:numId w:val="37"/>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Run</w:t>
      </w:r>
      <w:r>
        <w:rPr>
          <w:rFonts w:ascii="Segoe UI" w:hAnsi="Segoe UI" w:cs="Segoe UI"/>
          <w:color w:val="222222"/>
        </w:rPr>
        <w:t>, and then review the query results in the </w:t>
      </w:r>
      <w:r>
        <w:rPr>
          <w:rStyle w:val="Strong"/>
          <w:rFonts w:ascii="Segoe UI" w:hAnsi="Segoe UI" w:cs="Segoe UI"/>
          <w:color w:val="222222"/>
        </w:rPr>
        <w:t>Results</w:t>
      </w:r>
      <w:r>
        <w:rPr>
          <w:rFonts w:ascii="Segoe UI" w:hAnsi="Segoe UI" w:cs="Segoe UI"/>
          <w:color w:val="222222"/>
        </w:rPr>
        <w:t> pane. The query should run successfully.</w:t>
      </w:r>
    </w:p>
    <w:p w14:paraId="53B39612" w14:textId="36CB70B2" w:rsidR="006C03CC" w:rsidRDefault="006C03CC" w:rsidP="006C03CC">
      <w:pPr>
        <w:pStyle w:val="NormalWeb"/>
        <w:spacing w:after="0" w:afterAutospacing="0"/>
        <w:ind w:left="720"/>
        <w:rPr>
          <w:rFonts w:ascii="Segoe UI" w:hAnsi="Segoe UI" w:cs="Segoe UI"/>
          <w:color w:val="222222"/>
        </w:rPr>
      </w:pPr>
      <w:r>
        <w:rPr>
          <w:noProof/>
        </w:rPr>
        <w:lastRenderedPageBreak/>
        <w:drawing>
          <wp:inline distT="0" distB="0" distL="0" distR="0" wp14:anchorId="3295D136" wp14:editId="4263C45D">
            <wp:extent cx="8345806" cy="5943600"/>
            <wp:effectExtent l="0" t="0" r="0" b="0"/>
            <wp:docPr id="5" name="Picture 5" descr="Screenshot of the database Query Editor pane with the SQL code having been run successfully and the output visible in the results pan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8345806" cy="5943600"/>
                    </a:xfrm>
                    <a:prstGeom prst="rect">
                      <a:avLst/>
                    </a:prstGeom>
                  </pic:spPr>
                </pic:pic>
              </a:graphicData>
            </a:graphic>
          </wp:inline>
        </w:drawing>
      </w:r>
    </w:p>
    <w:p w14:paraId="2B910702" w14:textId="77777777" w:rsidR="006C03CC" w:rsidRDefault="006C03CC" w:rsidP="006C03CC">
      <w:pPr>
        <w:pStyle w:val="NormalWeb"/>
        <w:spacing w:after="0" w:afterAutospacing="0"/>
        <w:rPr>
          <w:rFonts w:ascii="Segoe UI" w:hAnsi="Segoe UI" w:cs="Segoe UI"/>
          <w:color w:val="222222"/>
        </w:rPr>
      </w:pPr>
      <w:r>
        <w:rPr>
          <w:rFonts w:ascii="Segoe UI" w:hAnsi="Segoe UI" w:cs="Segoe UI"/>
          <w:color w:val="222222"/>
        </w:rPr>
        <w:lastRenderedPageBreak/>
        <w:t>Congratulations! You have created a SQL database in Azure and successfully queried the data in that database.</w:t>
      </w:r>
    </w:p>
    <w:p w14:paraId="65B7A5DE" w14:textId="77777777" w:rsidR="00054954" w:rsidRPr="00C042EA" w:rsidRDefault="00054954" w:rsidP="00054954">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2D0EC162" w14:textId="77777777" w:rsidR="00473682" w:rsidRDefault="00473682" w:rsidP="00473682">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Submission Requirements</w:t>
      </w:r>
    </w:p>
    <w:p w14:paraId="2A1DA0AC" w14:textId="77777777" w:rsidR="00473682" w:rsidRDefault="00473682" w:rsidP="00473682">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441C4CE7" w14:textId="3F865BEA" w:rsidR="00213D63" w:rsidRDefault="00213D63" w:rsidP="00473682">
      <w:pPr>
        <w:pStyle w:val="NormalWeb"/>
        <w:spacing w:after="0" w:afterAutospacing="0"/>
        <w:rPr>
          <w:rFonts w:ascii="Segoe UI" w:hAnsi="Segoe UI" w:cs="Segoe UI"/>
          <w:color w:val="222222"/>
        </w:rPr>
      </w:pPr>
      <w:r>
        <w:rPr>
          <w:rFonts w:ascii="Segoe UI" w:hAnsi="Segoe UI" w:cs="Segoe UI"/>
          <w:color w:val="222222"/>
        </w:rPr>
        <w:t>Screenshot #1:</w:t>
      </w:r>
    </w:p>
    <w:p w14:paraId="4DA9B8AE" w14:textId="7AF85B00" w:rsidR="00473682" w:rsidRDefault="00473682" w:rsidP="00473682">
      <w:pPr>
        <w:pStyle w:val="NormalWeb"/>
        <w:numPr>
          <w:ilvl w:val="0"/>
          <w:numId w:val="38"/>
        </w:numPr>
        <w:spacing w:after="0" w:afterAutospacing="0"/>
        <w:rPr>
          <w:rFonts w:ascii="Segoe UI" w:hAnsi="Segoe UI" w:cs="Segoe UI"/>
          <w:color w:val="222222"/>
        </w:rPr>
      </w:pPr>
      <w:r>
        <w:rPr>
          <w:rFonts w:ascii="Segoe UI" w:hAnsi="Segoe UI" w:cs="Segoe UI"/>
          <w:color w:val="222222"/>
        </w:rPr>
        <w:t>A successful query of sample data from your SQL database</w:t>
      </w:r>
    </w:p>
    <w:p w14:paraId="031ECF05" w14:textId="23C6141B" w:rsidR="00473682" w:rsidRDefault="00473682" w:rsidP="00473682">
      <w:pPr>
        <w:pStyle w:val="NormalWeb"/>
        <w:numPr>
          <w:ilvl w:val="0"/>
          <w:numId w:val="38"/>
        </w:numPr>
        <w:spacing w:after="0" w:afterAutospacing="0"/>
        <w:rPr>
          <w:rFonts w:ascii="Segoe UI" w:hAnsi="Segoe UI" w:cs="Segoe UI"/>
          <w:color w:val="222222"/>
        </w:rPr>
      </w:pPr>
      <w:r>
        <w:rPr>
          <w:rFonts w:ascii="Segoe UI" w:hAnsi="Segoe UI" w:cs="Segoe UI"/>
          <w:color w:val="222222"/>
        </w:rPr>
        <w:t xml:space="preserve">The Azure Portal with your login ID </w:t>
      </w:r>
    </w:p>
    <w:p w14:paraId="4FF8A432" w14:textId="00FE0BAE" w:rsidR="00473682" w:rsidRDefault="00473682" w:rsidP="00473682">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9264" behindDoc="0" locked="0" layoutInCell="1" allowOverlap="1" wp14:anchorId="62DDC5AF" wp14:editId="461B2168">
            <wp:simplePos x="0" y="0"/>
            <wp:positionH relativeFrom="column">
              <wp:posOffset>885825</wp:posOffset>
            </wp:positionH>
            <wp:positionV relativeFrom="paragraph">
              <wp:posOffset>107950</wp:posOffset>
            </wp:positionV>
            <wp:extent cx="7105650" cy="3478610"/>
            <wp:effectExtent l="152400" t="152400" r="361950" b="3695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a:stretch>
                      <a:fillRect/>
                    </a:stretch>
                  </pic:blipFill>
                  <pic:spPr>
                    <a:xfrm>
                      <a:off x="0" y="0"/>
                      <a:ext cx="7105650" cy="34786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0BFE08B" w14:textId="77777777" w:rsidR="00473682" w:rsidRDefault="00473682" w:rsidP="00473682">
      <w:pPr>
        <w:pStyle w:val="NormalWeb"/>
        <w:spacing w:after="0" w:afterAutospacing="0"/>
        <w:rPr>
          <w:rFonts w:ascii="Segoe UI" w:hAnsi="Segoe UI" w:cs="Segoe UI"/>
          <w:color w:val="222222"/>
        </w:rPr>
      </w:pPr>
    </w:p>
    <w:p w14:paraId="2C15FED4" w14:textId="77777777" w:rsidR="00473682" w:rsidRDefault="00473682" w:rsidP="00473682">
      <w:pPr>
        <w:pStyle w:val="NormalWeb"/>
        <w:spacing w:after="0" w:afterAutospacing="0"/>
        <w:rPr>
          <w:rFonts w:ascii="Segoe UI" w:hAnsi="Segoe UI" w:cs="Segoe UI"/>
          <w:color w:val="222222"/>
        </w:rPr>
      </w:pPr>
    </w:p>
    <w:p w14:paraId="1E68F2CC" w14:textId="77ACE9EC" w:rsidR="00E124B1" w:rsidRDefault="00E124B1">
      <w:pPr>
        <w:rPr>
          <w:rFonts w:ascii="Segoe UI" w:eastAsia="Times New Roman" w:hAnsi="Segoe UI" w:cs="Segoe UI"/>
          <w:color w:val="222222"/>
        </w:rPr>
      </w:pPr>
      <w:r>
        <w:rPr>
          <w:rFonts w:ascii="Segoe UI" w:hAnsi="Segoe UI" w:cs="Segoe UI"/>
          <w:color w:val="222222"/>
        </w:rPr>
        <w:br w:type="page"/>
      </w:r>
    </w:p>
    <w:p w14:paraId="20C2B2A4" w14:textId="77777777" w:rsidR="00E124B1" w:rsidRDefault="00E124B1" w:rsidP="00E124B1">
      <w:pPr>
        <w:pStyle w:val="NormalWeb"/>
        <w:spacing w:after="0" w:afterAutospacing="0"/>
        <w:rPr>
          <w:rFonts w:ascii="Segoe UI" w:hAnsi="Segoe UI" w:cs="Segoe UI"/>
          <w:color w:val="222222"/>
        </w:rPr>
      </w:pPr>
      <w:r>
        <w:rPr>
          <w:rFonts w:ascii="Segoe UI" w:hAnsi="Segoe UI" w:cs="Segoe UI"/>
          <w:color w:val="222222"/>
        </w:rPr>
        <w:lastRenderedPageBreak/>
        <w:t>Screenshot #2:</w:t>
      </w:r>
    </w:p>
    <w:p w14:paraId="684C0967" w14:textId="77777777" w:rsidR="00E124B1" w:rsidRDefault="00E124B1" w:rsidP="00E124B1">
      <w:pPr>
        <w:pStyle w:val="NormalWeb"/>
        <w:numPr>
          <w:ilvl w:val="0"/>
          <w:numId w:val="38"/>
        </w:numPr>
        <w:spacing w:after="0" w:afterAutospacing="0"/>
        <w:rPr>
          <w:rFonts w:ascii="Segoe UI" w:hAnsi="Segoe UI" w:cs="Segoe UI"/>
          <w:color w:val="222222"/>
        </w:rPr>
      </w:pPr>
      <w:r>
        <w:rPr>
          <w:rFonts w:ascii="Segoe UI" w:hAnsi="Segoe UI" w:cs="Segoe UI"/>
          <w:color w:val="222222"/>
        </w:rPr>
        <w:t xml:space="preserve">Successful deletion of resources within resource group. </w:t>
      </w:r>
      <w:r w:rsidRPr="00E213A5">
        <w:rPr>
          <w:rFonts w:ascii="Segoe UI" w:hAnsi="Segoe UI" w:cs="Segoe UI"/>
          <w:b/>
          <w:bCs/>
          <w:color w:val="FF0000"/>
        </w:rPr>
        <w:t>DO NOT DELETE YOUR RESOURCE GROUP!</w:t>
      </w:r>
    </w:p>
    <w:p w14:paraId="4811ADBA" w14:textId="77777777" w:rsidR="00E124B1" w:rsidRDefault="00E124B1" w:rsidP="00E124B1">
      <w:pPr>
        <w:pStyle w:val="NormalWeb"/>
        <w:spacing w:after="0" w:afterAutospacing="0"/>
        <w:rPr>
          <w:rFonts w:ascii="Segoe UI" w:hAnsi="Segoe UI" w:cs="Segoe UI"/>
          <w:color w:val="222222"/>
        </w:rPr>
      </w:pPr>
      <w:r w:rsidRPr="00295C4C">
        <w:rPr>
          <w:rFonts w:ascii="Segoe UI" w:hAnsi="Segoe UI" w:cs="Segoe UI"/>
          <w:noProof/>
          <w:color w:val="222222"/>
        </w:rPr>
        <w:drawing>
          <wp:inline distT="0" distB="0" distL="0" distR="0" wp14:anchorId="69429554" wp14:editId="3A67B2C6">
            <wp:extent cx="8686800" cy="3212465"/>
            <wp:effectExtent l="0" t="0" r="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34"/>
                    <a:stretch>
                      <a:fillRect/>
                    </a:stretch>
                  </pic:blipFill>
                  <pic:spPr>
                    <a:xfrm>
                      <a:off x="0" y="0"/>
                      <a:ext cx="8686800" cy="3212465"/>
                    </a:xfrm>
                    <a:prstGeom prst="rect">
                      <a:avLst/>
                    </a:prstGeom>
                  </pic:spPr>
                </pic:pic>
              </a:graphicData>
            </a:graphic>
          </wp:inline>
        </w:drawing>
      </w:r>
    </w:p>
    <w:p w14:paraId="3F970C61" w14:textId="77777777" w:rsidR="00473682" w:rsidRDefault="00473682" w:rsidP="006C03CC">
      <w:pPr>
        <w:pStyle w:val="NormalWeb"/>
        <w:spacing w:after="0" w:afterAutospacing="0"/>
        <w:rPr>
          <w:rFonts w:ascii="Segoe UI" w:hAnsi="Segoe UI" w:cs="Segoe UI"/>
          <w:color w:val="222222"/>
        </w:rPr>
      </w:pPr>
    </w:p>
    <w:sectPr w:rsidR="00473682" w:rsidSect="00F34ECB">
      <w:footerReference w:type="default" r:id="rId35"/>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FEAF4" w14:textId="77777777" w:rsidR="0021226C" w:rsidRDefault="0021226C" w:rsidP="00FD5F8B">
      <w:r>
        <w:separator/>
      </w:r>
    </w:p>
  </w:endnote>
  <w:endnote w:type="continuationSeparator" w:id="0">
    <w:p w14:paraId="2F106490" w14:textId="77777777" w:rsidR="0021226C" w:rsidRDefault="0021226C"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5D75" w14:textId="77777777" w:rsidR="0021226C" w:rsidRDefault="0021226C" w:rsidP="00FD5F8B">
      <w:r>
        <w:separator/>
      </w:r>
    </w:p>
  </w:footnote>
  <w:footnote w:type="continuationSeparator" w:id="0">
    <w:p w14:paraId="2C963B06" w14:textId="77777777" w:rsidR="0021226C" w:rsidRDefault="0021226C"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A27"/>
    <w:multiLevelType w:val="multilevel"/>
    <w:tmpl w:val="5C64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F8D5105"/>
    <w:multiLevelType w:val="multilevel"/>
    <w:tmpl w:val="C2B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629018">
    <w:abstractNumId w:val="17"/>
  </w:num>
  <w:num w:numId="2" w16cid:durableId="974212195">
    <w:abstractNumId w:val="34"/>
  </w:num>
  <w:num w:numId="3" w16cid:durableId="340472544">
    <w:abstractNumId w:val="25"/>
  </w:num>
  <w:num w:numId="4" w16cid:durableId="233468966">
    <w:abstractNumId w:val="18"/>
  </w:num>
  <w:num w:numId="5" w16cid:durableId="639312575">
    <w:abstractNumId w:val="31"/>
  </w:num>
  <w:num w:numId="6" w16cid:durableId="1115977345">
    <w:abstractNumId w:val="20"/>
  </w:num>
  <w:num w:numId="7" w16cid:durableId="1633168924">
    <w:abstractNumId w:val="0"/>
  </w:num>
  <w:num w:numId="8" w16cid:durableId="369184754">
    <w:abstractNumId w:val="8"/>
  </w:num>
  <w:num w:numId="9" w16cid:durableId="1589777667">
    <w:abstractNumId w:val="22"/>
  </w:num>
  <w:num w:numId="10" w16cid:durableId="1370640217">
    <w:abstractNumId w:val="13"/>
  </w:num>
  <w:num w:numId="11" w16cid:durableId="2003390938">
    <w:abstractNumId w:val="23"/>
  </w:num>
  <w:num w:numId="12" w16cid:durableId="1953785485">
    <w:abstractNumId w:val="36"/>
  </w:num>
  <w:num w:numId="13" w16cid:durableId="4718863">
    <w:abstractNumId w:val="1"/>
  </w:num>
  <w:num w:numId="14" w16cid:durableId="1709450619">
    <w:abstractNumId w:val="2"/>
  </w:num>
  <w:num w:numId="15" w16cid:durableId="1583292887">
    <w:abstractNumId w:val="11"/>
  </w:num>
  <w:num w:numId="16" w16cid:durableId="1018578483">
    <w:abstractNumId w:val="6"/>
  </w:num>
  <w:num w:numId="17" w16cid:durableId="772750153">
    <w:abstractNumId w:val="5"/>
  </w:num>
  <w:num w:numId="18" w16cid:durableId="514267830">
    <w:abstractNumId w:val="30"/>
  </w:num>
  <w:num w:numId="19" w16cid:durableId="832722538">
    <w:abstractNumId w:val="9"/>
  </w:num>
  <w:num w:numId="20" w16cid:durableId="1066998140">
    <w:abstractNumId w:val="27"/>
  </w:num>
  <w:num w:numId="21" w16cid:durableId="872621477">
    <w:abstractNumId w:val="16"/>
  </w:num>
  <w:num w:numId="22" w16cid:durableId="1546136949">
    <w:abstractNumId w:val="14"/>
  </w:num>
  <w:num w:numId="23" w16cid:durableId="1495881004">
    <w:abstractNumId w:val="26"/>
  </w:num>
  <w:num w:numId="24" w16cid:durableId="542836400">
    <w:abstractNumId w:val="12"/>
  </w:num>
  <w:num w:numId="25" w16cid:durableId="1914194398">
    <w:abstractNumId w:val="33"/>
  </w:num>
  <w:num w:numId="26" w16cid:durableId="806970988">
    <w:abstractNumId w:val="19"/>
  </w:num>
  <w:num w:numId="27" w16cid:durableId="1465392638">
    <w:abstractNumId w:val="29"/>
  </w:num>
  <w:num w:numId="28" w16cid:durableId="1581908183">
    <w:abstractNumId w:val="35"/>
  </w:num>
  <w:num w:numId="29" w16cid:durableId="1917128453">
    <w:abstractNumId w:val="24"/>
  </w:num>
  <w:num w:numId="30" w16cid:durableId="1739472370">
    <w:abstractNumId w:val="10"/>
  </w:num>
  <w:num w:numId="31" w16cid:durableId="1639384018">
    <w:abstractNumId w:val="37"/>
  </w:num>
  <w:num w:numId="32" w16cid:durableId="1913735576">
    <w:abstractNumId w:val="21"/>
  </w:num>
  <w:num w:numId="33" w16cid:durableId="914432513">
    <w:abstractNumId w:val="15"/>
  </w:num>
  <w:num w:numId="34" w16cid:durableId="2144543073">
    <w:abstractNumId w:val="7"/>
  </w:num>
  <w:num w:numId="35" w16cid:durableId="2023432130">
    <w:abstractNumId w:val="3"/>
  </w:num>
  <w:num w:numId="36" w16cid:durableId="1715348604">
    <w:abstractNumId w:val="32"/>
  </w:num>
  <w:num w:numId="37" w16cid:durableId="882595859">
    <w:abstractNumId w:val="4"/>
  </w:num>
  <w:num w:numId="38" w16cid:durableId="18487912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ctiveWritingStyle w:appName="MSWord" w:lang="en-US" w:vendorID="64" w:dllVersion="0" w:nlCheck="1" w:checkStyle="0"/>
  <w:activeWritingStyle w:appName="MSWord" w:lang="en-CA" w:vendorID="64" w:dllVersion="0" w:nlCheck="1" w:checkStyle="0"/>
  <w:proofState w:spelling="clean" w:grammar="clean"/>
  <w:documentProtection w:edit="readOnly" w:enforcement="1" w:cryptProviderType="rsaAES" w:cryptAlgorithmClass="hash" w:cryptAlgorithmType="typeAny" w:cryptAlgorithmSid="14" w:cryptSpinCount="100000" w:hash="0ynnQGSi0ss3L3Cpm0opwGkxGOBVR/rnwt3iiwtJBjdGQdqU34js2yUzb+Y3Z3Gu8EBz1fv12gF7lJqfCVoj3A==" w:salt="V8/xTxsElvX/ARgyG0mM2A=="/>
  <w:defaultTabStop w:val="720"/>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54954"/>
    <w:rsid w:val="00074583"/>
    <w:rsid w:val="00082FAE"/>
    <w:rsid w:val="000973BA"/>
    <w:rsid w:val="000A5111"/>
    <w:rsid w:val="000D3906"/>
    <w:rsid w:val="000F2720"/>
    <w:rsid w:val="000F4B95"/>
    <w:rsid w:val="001018FC"/>
    <w:rsid w:val="00110728"/>
    <w:rsid w:val="0012347B"/>
    <w:rsid w:val="0012731F"/>
    <w:rsid w:val="0016296E"/>
    <w:rsid w:val="00166388"/>
    <w:rsid w:val="00173863"/>
    <w:rsid w:val="001769D1"/>
    <w:rsid w:val="00185062"/>
    <w:rsid w:val="00187B76"/>
    <w:rsid w:val="001A544D"/>
    <w:rsid w:val="001B77E2"/>
    <w:rsid w:val="001C619F"/>
    <w:rsid w:val="001D0743"/>
    <w:rsid w:val="001D16BF"/>
    <w:rsid w:val="001D3565"/>
    <w:rsid w:val="001E1DA9"/>
    <w:rsid w:val="001E4C49"/>
    <w:rsid w:val="00202555"/>
    <w:rsid w:val="0021226C"/>
    <w:rsid w:val="00213D63"/>
    <w:rsid w:val="00253E2C"/>
    <w:rsid w:val="00253E61"/>
    <w:rsid w:val="00256F15"/>
    <w:rsid w:val="002602F3"/>
    <w:rsid w:val="002666ED"/>
    <w:rsid w:val="0027348F"/>
    <w:rsid w:val="00281814"/>
    <w:rsid w:val="002A221D"/>
    <w:rsid w:val="002A5DED"/>
    <w:rsid w:val="002A72AB"/>
    <w:rsid w:val="002C7853"/>
    <w:rsid w:val="002D2A5E"/>
    <w:rsid w:val="002E6E03"/>
    <w:rsid w:val="002F38D3"/>
    <w:rsid w:val="002F5DB5"/>
    <w:rsid w:val="003254C9"/>
    <w:rsid w:val="003263AC"/>
    <w:rsid w:val="0035756F"/>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73682"/>
    <w:rsid w:val="00481FF5"/>
    <w:rsid w:val="00496A41"/>
    <w:rsid w:val="00496AC4"/>
    <w:rsid w:val="004E1F9A"/>
    <w:rsid w:val="004E23B1"/>
    <w:rsid w:val="00501BF6"/>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1B9"/>
    <w:rsid w:val="005E4A48"/>
    <w:rsid w:val="006067DE"/>
    <w:rsid w:val="00616915"/>
    <w:rsid w:val="00616BE4"/>
    <w:rsid w:val="00617848"/>
    <w:rsid w:val="00623893"/>
    <w:rsid w:val="00636068"/>
    <w:rsid w:val="00660357"/>
    <w:rsid w:val="00664211"/>
    <w:rsid w:val="006779D5"/>
    <w:rsid w:val="006954D9"/>
    <w:rsid w:val="00696214"/>
    <w:rsid w:val="006B5373"/>
    <w:rsid w:val="006C03CC"/>
    <w:rsid w:val="006C1D07"/>
    <w:rsid w:val="006C2252"/>
    <w:rsid w:val="006C4A73"/>
    <w:rsid w:val="006C68A3"/>
    <w:rsid w:val="006E38EE"/>
    <w:rsid w:val="006E3922"/>
    <w:rsid w:val="006F0DF0"/>
    <w:rsid w:val="00736F49"/>
    <w:rsid w:val="0074209F"/>
    <w:rsid w:val="00744B08"/>
    <w:rsid w:val="007466CC"/>
    <w:rsid w:val="00783AE0"/>
    <w:rsid w:val="007A509B"/>
    <w:rsid w:val="007B010C"/>
    <w:rsid w:val="007B173A"/>
    <w:rsid w:val="007C0B81"/>
    <w:rsid w:val="00830C43"/>
    <w:rsid w:val="008317DF"/>
    <w:rsid w:val="00832AB8"/>
    <w:rsid w:val="008523BC"/>
    <w:rsid w:val="00886686"/>
    <w:rsid w:val="00891297"/>
    <w:rsid w:val="008A33F6"/>
    <w:rsid w:val="008A6DBC"/>
    <w:rsid w:val="008E0EE0"/>
    <w:rsid w:val="008E1503"/>
    <w:rsid w:val="008E63AC"/>
    <w:rsid w:val="008F2A7F"/>
    <w:rsid w:val="0090637A"/>
    <w:rsid w:val="009137C0"/>
    <w:rsid w:val="00913CD9"/>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649D1"/>
    <w:rsid w:val="00A72CB3"/>
    <w:rsid w:val="00AB4C14"/>
    <w:rsid w:val="00AB6180"/>
    <w:rsid w:val="00AC2F8E"/>
    <w:rsid w:val="00AD2A05"/>
    <w:rsid w:val="00AE28A8"/>
    <w:rsid w:val="00AE6AFC"/>
    <w:rsid w:val="00AE7C63"/>
    <w:rsid w:val="00AF210C"/>
    <w:rsid w:val="00B11318"/>
    <w:rsid w:val="00B247F3"/>
    <w:rsid w:val="00B275C5"/>
    <w:rsid w:val="00B32446"/>
    <w:rsid w:val="00B37CBE"/>
    <w:rsid w:val="00B40B97"/>
    <w:rsid w:val="00B52383"/>
    <w:rsid w:val="00B6185C"/>
    <w:rsid w:val="00BA640E"/>
    <w:rsid w:val="00BB2E0F"/>
    <w:rsid w:val="00BC1315"/>
    <w:rsid w:val="00BC528E"/>
    <w:rsid w:val="00BD54D2"/>
    <w:rsid w:val="00BF43C1"/>
    <w:rsid w:val="00BF4AE3"/>
    <w:rsid w:val="00C2107B"/>
    <w:rsid w:val="00C663EC"/>
    <w:rsid w:val="00C8017D"/>
    <w:rsid w:val="00C813D3"/>
    <w:rsid w:val="00CD2385"/>
    <w:rsid w:val="00CE3D2A"/>
    <w:rsid w:val="00CE4619"/>
    <w:rsid w:val="00CF090A"/>
    <w:rsid w:val="00D1082B"/>
    <w:rsid w:val="00D34E38"/>
    <w:rsid w:val="00D56542"/>
    <w:rsid w:val="00D63715"/>
    <w:rsid w:val="00D81725"/>
    <w:rsid w:val="00D83CE1"/>
    <w:rsid w:val="00D85596"/>
    <w:rsid w:val="00D86E72"/>
    <w:rsid w:val="00D91B3A"/>
    <w:rsid w:val="00D92CA0"/>
    <w:rsid w:val="00D97FF8"/>
    <w:rsid w:val="00DA1B63"/>
    <w:rsid w:val="00DA392B"/>
    <w:rsid w:val="00DE6D31"/>
    <w:rsid w:val="00E124B1"/>
    <w:rsid w:val="00E12542"/>
    <w:rsid w:val="00E23738"/>
    <w:rsid w:val="00E37C3D"/>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 w:val="5CE62FB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933590999">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microsoftlearning.github.io/AZ-900T0x-MicrosoftAzureFundamentals/Instructions/images/0502.png" TargetMode="External"/><Relationship Id="rId34"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crosoftlearning.github.io/AZ-900T0x-MicrosoftAzureFundamentals/Instructions/images/0501b.png" TargetMode="External"/><Relationship Id="rId25" Type="http://schemas.openxmlformats.org/officeDocument/2006/relationships/hyperlink" Target="https://microsoftlearning.github.io/AZ-900T0x-MicrosoftAzureFundamentals/Instructions/images/0504.png" TargetMode="External"/><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microsoftlearning.github.io/AZ-900T0x-MicrosoftAzureFundamentals/Instructions/images/0507.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501.png" TargetMode="External"/><Relationship Id="rId23" Type="http://schemas.openxmlformats.org/officeDocument/2006/relationships/hyperlink" Target="https://microsoftlearning.github.io/AZ-900T0x-MicrosoftAzureFundamentals/Instructions/images/0503.png"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0501c.png" TargetMode="External"/><Relationship Id="rId31" Type="http://schemas.openxmlformats.org/officeDocument/2006/relationships/hyperlink" Target="https://microsoftlearning.github.io/AZ-900T0x-MicrosoftAzureFundamentals/Instructions/images/0508.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6.png"/><Relationship Id="rId27" Type="http://schemas.openxmlformats.org/officeDocument/2006/relationships/hyperlink" Target="https://microsoftlearning.github.io/AZ-900T0x-MicrosoftAzureFundamentals/Instructions/images/0506.png" TargetMode="External"/><Relationship Id="rId30" Type="http://schemas.openxmlformats.org/officeDocument/2006/relationships/image" Target="media/image1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124D92F7-CC45-4220-92B7-3EFDAF044C75}"/>
</file>

<file path=customXml/itemProps3.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4.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655</Words>
  <Characters>3738</Characters>
  <Application>Microsoft Office Word</Application>
  <DocSecurity>8</DocSecurity>
  <Lines>31</Lines>
  <Paragraphs>8</Paragraphs>
  <ScaleCrop>false</ScaleCrop>
  <Manager/>
  <Company>Seneca College</Company>
  <LinksUpToDate>false</LinksUpToDate>
  <CharactersWithSpaces>4385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David Trinh</cp:lastModifiedBy>
  <cp:revision>21</cp:revision>
  <cp:lastPrinted>2013-06-28T15:16:00Z</cp:lastPrinted>
  <dcterms:created xsi:type="dcterms:W3CDTF">2021-02-23T20:03:00Z</dcterms:created>
  <dcterms:modified xsi:type="dcterms:W3CDTF">2022-04-19T04:28:00Z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