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3AE52C5C" w:rsidR="007479C6" w:rsidRDefault="003263AC" w:rsidP="005A4718">
      <w:pPr>
        <w:pStyle w:val="SEN-Title"/>
      </w:pPr>
      <w:r>
        <w:t xml:space="preserve">Lab </w:t>
      </w:r>
      <w:r w:rsidR="00171274">
        <w:t>7</w:t>
      </w:r>
      <w:r>
        <w:t xml:space="preserve">: </w:t>
      </w:r>
      <w:r w:rsidR="00171274">
        <w:t>Implement an Azure IoT Hub</w:t>
      </w:r>
    </w:p>
    <w:p w14:paraId="24198CD4" w14:textId="77777777" w:rsidR="007479C6" w:rsidRDefault="007479C6">
      <w:pPr>
        <w:rPr>
          <w:rFonts w:eastAsia="Times New Roman" w:cs="Arial"/>
          <w:b/>
          <w:bCs/>
          <w:kern w:val="36"/>
          <w:sz w:val="44"/>
          <w:szCs w:val="44"/>
          <w:lang w:val="en-CA"/>
        </w:rPr>
      </w:pPr>
      <w:r>
        <w:br w:type="page"/>
      </w:r>
    </w:p>
    <w:p w14:paraId="3C583A1E" w14:textId="77777777" w:rsidR="007479C6" w:rsidRDefault="007479C6" w:rsidP="007479C6">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1FBA58D5" w14:textId="0B08D14B" w:rsidR="007479C6" w:rsidRDefault="007479C6" w:rsidP="007479C6">
      <w:pPr>
        <w:pStyle w:val="SEN-Subheading-Red"/>
        <w:rPr>
          <w:rFonts w:ascii="Times New Roman" w:hAnsi="Times New Roman"/>
        </w:rPr>
      </w:pPr>
      <w:r>
        <w:rPr>
          <w:noProof/>
        </w:rPr>
        <w:drawing>
          <wp:inline distT="0" distB="0" distL="0" distR="0" wp14:anchorId="375B1598" wp14:editId="63929FC9">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644B8493" w14:textId="77777777" w:rsidR="005979F7" w:rsidRDefault="005979F7" w:rsidP="005A4718">
      <w:pPr>
        <w:pStyle w:val="SEN-Title"/>
      </w:pPr>
    </w:p>
    <w:p w14:paraId="78173396" w14:textId="100AF2ED" w:rsidR="00047581" w:rsidRDefault="00185062" w:rsidP="00047581">
      <w:pPr>
        <w:rPr>
          <w:rFonts w:ascii="Times New Roman" w:hAnsi="Times New Roman"/>
        </w:rPr>
      </w:pPr>
      <w:r>
        <w:br w:type="page"/>
      </w:r>
    </w:p>
    <w:p w14:paraId="16418A51" w14:textId="1B69162F"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lastRenderedPageBreak/>
        <w:t>Reference</w:t>
      </w:r>
      <w:r>
        <w:rPr>
          <w:rFonts w:ascii="Segoe UI" w:eastAsia="Times New Roman" w:hAnsi="Segoe UI" w:cs="Segoe UI"/>
          <w:color w:val="222222"/>
        </w:rPr>
        <w:t xml:space="preserve">: </w:t>
      </w:r>
      <w:hyperlink r:id="rId13"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49BAD1F8" w14:textId="77777777" w:rsidR="00171274" w:rsidRDefault="005A5F54" w:rsidP="00171274">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171274">
        <w:rPr>
          <w:rFonts w:ascii="Segoe UI Light" w:hAnsi="Segoe UI Light" w:cs="Segoe UI Light"/>
          <w:b w:val="0"/>
          <w:bCs w:val="0"/>
          <w:color w:val="222222"/>
        </w:rPr>
        <w:t>07 - Implement an Azure IoT Hub</w:t>
      </w:r>
    </w:p>
    <w:p w14:paraId="1F15FF8C"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In this walkthrough, we will configure a new Azure IoT Hub in Azure Portal, and then authenticate a connection to an IoT device using the online Raspberry Pi device simulator. Sensor data and messages are passed from the Raspberry Pi simulator to your Azure IoT Hub, and you view metrics for the messaging activity in Azure Portal.</w:t>
      </w:r>
    </w:p>
    <w:p w14:paraId="29F95947" w14:textId="77777777" w:rsidR="00171274" w:rsidRDefault="00171274" w:rsidP="00171274">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an IoT hub (10 min)</w:t>
      </w:r>
    </w:p>
    <w:p w14:paraId="5DE2D434"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In this task, we will create an IoT hub.</w:t>
      </w:r>
    </w:p>
    <w:p w14:paraId="61F3BFCE"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Sign in to the </w:t>
      </w:r>
      <w:hyperlink r:id="rId14" w:history="1">
        <w:r>
          <w:rPr>
            <w:rStyle w:val="Hyperlink"/>
            <w:rFonts w:ascii="Segoe UI" w:hAnsi="Segoe UI" w:cs="Segoe UI"/>
            <w:color w:val="0050C5"/>
          </w:rPr>
          <w:t>Azure portal</w:t>
        </w:r>
      </w:hyperlink>
      <w:r>
        <w:rPr>
          <w:rFonts w:ascii="Segoe UI" w:hAnsi="Segoe UI" w:cs="Segoe UI"/>
          <w:color w:val="222222"/>
        </w:rPr>
        <w:t>.</w:t>
      </w:r>
    </w:p>
    <w:p w14:paraId="5F1237C6"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IoT Hub</w:t>
      </w:r>
      <w:r>
        <w:rPr>
          <w:rFonts w:ascii="Segoe UI" w:hAnsi="Segoe UI" w:cs="Segoe UI"/>
          <w:color w:val="222222"/>
        </w:rPr>
        <w:t> and then click </w:t>
      </w:r>
      <w:r>
        <w:rPr>
          <w:rStyle w:val="Strong"/>
          <w:rFonts w:ascii="Segoe UI" w:hAnsi="Segoe UI" w:cs="Segoe UI"/>
          <w:color w:val="222222"/>
        </w:rPr>
        <w:t>+ Add</w:t>
      </w:r>
      <w:r>
        <w:rPr>
          <w:rFonts w:ascii="Segoe UI" w:hAnsi="Segoe UI" w:cs="Segoe UI"/>
          <w:color w:val="222222"/>
        </w:rPr>
        <w:t>.</w:t>
      </w:r>
    </w:p>
    <w:p w14:paraId="58F27D05"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of the </w:t>
      </w:r>
      <w:r>
        <w:rPr>
          <w:rStyle w:val="Strong"/>
          <w:rFonts w:ascii="Segoe UI" w:hAnsi="Segoe UI" w:cs="Segoe UI"/>
          <w:color w:val="222222"/>
        </w:rPr>
        <w:t>IoT hub</w:t>
      </w:r>
      <w:r>
        <w:rPr>
          <w:rFonts w:ascii="Segoe UI" w:hAnsi="Segoe UI" w:cs="Segoe UI"/>
          <w:color w:val="222222"/>
        </w:rPr>
        <w:t> blade, fill in the fields with the following details (replace </w:t>
      </w:r>
      <w:r>
        <w:rPr>
          <w:rStyle w:val="Strong"/>
          <w:rFonts w:ascii="Segoe UI" w:hAnsi="Segoe UI" w:cs="Segoe UI"/>
          <w:color w:val="222222"/>
        </w:rPr>
        <w:t>xxxx</w:t>
      </w:r>
      <w:r>
        <w:rPr>
          <w:rFonts w:ascii="Segoe UI" w:hAnsi="Segoe UI" w:cs="Segoe UI"/>
          <w:color w:val="222222"/>
        </w:rPr>
        <w:t> in the name of the storage account with letters and digits such that the name is globally unique):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345"/>
        <w:gridCol w:w="9855"/>
      </w:tblGrid>
      <w:tr w:rsidR="00171274" w14:paraId="40FAFD4F" w14:textId="77777777" w:rsidTr="0017127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9B31DB4" w14:textId="77777777" w:rsidR="00171274" w:rsidRDefault="00171274">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7876A05" w14:textId="77777777" w:rsidR="00171274" w:rsidRDefault="00171274">
            <w:pPr>
              <w:rPr>
                <w:rFonts w:ascii="Segoe UI Semibold" w:hAnsi="Segoe UI Semibold" w:cs="Segoe UI Semibold"/>
              </w:rPr>
            </w:pPr>
            <w:r>
              <w:rPr>
                <w:rFonts w:ascii="Segoe UI Semibold" w:hAnsi="Segoe UI Semibold" w:cs="Segoe UI Semibold"/>
              </w:rPr>
              <w:t>Value</w:t>
            </w:r>
          </w:p>
        </w:tc>
      </w:tr>
      <w:tr w:rsidR="00171274" w14:paraId="3C6D23C3" w14:textId="77777777" w:rsidTr="0017127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D4A214" w14:textId="77777777" w:rsidR="00171274" w:rsidRDefault="00171274">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5AC610" w14:textId="77777777" w:rsidR="00171274" w:rsidRDefault="00171274">
            <w:r>
              <w:rPr>
                <w:rStyle w:val="Strong"/>
              </w:rPr>
              <w:t>Choose your subscription</w:t>
            </w:r>
          </w:p>
        </w:tc>
      </w:tr>
      <w:tr w:rsidR="00171274" w14:paraId="11453D1A" w14:textId="77777777" w:rsidTr="0017127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01C269" w14:textId="77777777" w:rsidR="00171274" w:rsidRDefault="00171274">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8C166D" w14:textId="77777777" w:rsidR="00171274" w:rsidRDefault="00171274">
            <w:r>
              <w:rPr>
                <w:rStyle w:val="Strong"/>
              </w:rPr>
              <w:t>myRGIoT</w:t>
            </w:r>
            <w:r>
              <w:t> (create new)</w:t>
            </w:r>
          </w:p>
        </w:tc>
      </w:tr>
      <w:tr w:rsidR="00171274" w14:paraId="1CA4192B" w14:textId="77777777" w:rsidTr="0017127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45B855" w14:textId="77777777" w:rsidR="00171274" w:rsidRDefault="00171274">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BD5CF6" w14:textId="77777777" w:rsidR="00171274" w:rsidRDefault="00171274">
            <w:r>
              <w:rPr>
                <w:rStyle w:val="Strong"/>
              </w:rPr>
              <w:t>East US</w:t>
            </w:r>
          </w:p>
        </w:tc>
      </w:tr>
      <w:tr w:rsidR="00171274" w14:paraId="67A05876" w14:textId="77777777" w:rsidTr="0017127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664B41" w14:textId="77777777" w:rsidR="00171274" w:rsidRDefault="00171274">
            <w:r>
              <w:t>IoT Hub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61E524" w14:textId="04BEFC68" w:rsidR="00171274" w:rsidRDefault="00E12FCC">
            <w:r>
              <w:rPr>
                <w:rStyle w:val="Strong"/>
              </w:rPr>
              <w:t>&lt;studentID&gt;</w:t>
            </w:r>
            <w:r w:rsidR="00171274">
              <w:rPr>
                <w:rStyle w:val="Strong"/>
              </w:rPr>
              <w:t>-groupxxxx</w:t>
            </w:r>
            <w:r>
              <w:rPr>
                <w:rStyle w:val="Strong"/>
              </w:rPr>
              <w:t xml:space="preserve"> (example: dtrinh1-group1234)</w:t>
            </w:r>
          </w:p>
        </w:tc>
      </w:tr>
      <w:tr w:rsidR="00171274" w14:paraId="6E21F3B9" w14:textId="77777777" w:rsidTr="0017127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D6EA486" w14:textId="77777777" w:rsidR="00171274" w:rsidRDefault="00171274">
            <w:r>
              <w:lastRenderedPageBreak/>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AA739B" w14:textId="77777777" w:rsidR="00171274" w:rsidRDefault="00171274">
            <w:r>
              <w:t> </w:t>
            </w:r>
          </w:p>
        </w:tc>
      </w:tr>
    </w:tbl>
    <w:p w14:paraId="278FE80F" w14:textId="77777777" w:rsidR="00171274" w:rsidRDefault="00171274" w:rsidP="00171274">
      <w:pPr>
        <w:pStyle w:val="NormalWeb"/>
        <w:numPr>
          <w:ilvl w:val="0"/>
          <w:numId w:val="38"/>
        </w:numPr>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Remember to change the </w:t>
      </w:r>
      <w:r>
        <w:rPr>
          <w:rStyle w:val="Strong"/>
          <w:rFonts w:ascii="Segoe UI" w:hAnsi="Segoe UI" w:cs="Segoe UI"/>
          <w:color w:val="222222"/>
        </w:rPr>
        <w:t>xxxx</w:t>
      </w:r>
      <w:r>
        <w:rPr>
          <w:rFonts w:ascii="Segoe UI" w:hAnsi="Segoe UI" w:cs="Segoe UI"/>
          <w:color w:val="222222"/>
        </w:rPr>
        <w:t> so that it makes a unique </w:t>
      </w:r>
      <w:r>
        <w:rPr>
          <w:rStyle w:val="Strong"/>
          <w:rFonts w:ascii="Segoe UI" w:hAnsi="Segoe UI" w:cs="Segoe UI"/>
          <w:color w:val="222222"/>
        </w:rPr>
        <w:t>IoT Hub Name</w:t>
      </w:r>
      <w:r>
        <w:rPr>
          <w:rFonts w:ascii="Segoe UI" w:hAnsi="Segoe UI" w:cs="Segoe UI"/>
          <w:color w:val="222222"/>
        </w:rPr>
        <w:t>.</w:t>
      </w:r>
    </w:p>
    <w:p w14:paraId="56C657FF"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Go to the </w:t>
      </w:r>
      <w:r>
        <w:rPr>
          <w:rStyle w:val="Strong"/>
          <w:rFonts w:ascii="Segoe UI" w:hAnsi="Segoe UI" w:cs="Segoe UI"/>
          <w:color w:val="222222"/>
        </w:rPr>
        <w:t>Management</w:t>
      </w:r>
      <w:r>
        <w:rPr>
          <w:rFonts w:ascii="Segoe UI" w:hAnsi="Segoe UI" w:cs="Segoe UI"/>
          <w:color w:val="222222"/>
        </w:rPr>
        <w:t> tab, and use the dropdown list to set the </w:t>
      </w:r>
      <w:r>
        <w:rPr>
          <w:rStyle w:val="Strong"/>
          <w:rFonts w:ascii="Segoe UI" w:hAnsi="Segoe UI" w:cs="Segoe UI"/>
          <w:color w:val="222222"/>
        </w:rPr>
        <w:t>Pricing and scale tier</w:t>
      </w:r>
      <w:r>
        <w:rPr>
          <w:rFonts w:ascii="Segoe UI" w:hAnsi="Segoe UI" w:cs="Segoe UI"/>
          <w:color w:val="222222"/>
        </w:rPr>
        <w:t> to </w:t>
      </w:r>
      <w:r>
        <w:rPr>
          <w:rStyle w:val="Strong"/>
          <w:rFonts w:ascii="Segoe UI" w:hAnsi="Segoe UI" w:cs="Segoe UI"/>
          <w:color w:val="222222"/>
        </w:rPr>
        <w:t>S1: Standard tier</w:t>
      </w:r>
      <w:r>
        <w:rPr>
          <w:rFonts w:ascii="Segoe UI" w:hAnsi="Segoe UI" w:cs="Segoe UI"/>
          <w:color w:val="222222"/>
        </w:rPr>
        <w:t>.</w:t>
      </w:r>
    </w:p>
    <w:p w14:paraId="122AB598"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Review + create</w:t>
      </w:r>
      <w:r>
        <w:rPr>
          <w:rFonts w:ascii="Segoe UI" w:hAnsi="Segoe UI" w:cs="Segoe UI"/>
          <w:color w:val="222222"/>
        </w:rPr>
        <w:t> button.</w:t>
      </w:r>
    </w:p>
    <w:p w14:paraId="0B854789"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Create</w:t>
      </w:r>
      <w:r>
        <w:rPr>
          <w:rFonts w:ascii="Segoe UI" w:hAnsi="Segoe UI" w:cs="Segoe UI"/>
          <w:color w:val="222222"/>
        </w:rPr>
        <w:t> button to begin creating your new Azure IoT Hub instance.</w:t>
      </w:r>
    </w:p>
    <w:p w14:paraId="131618E8"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Wait until the Azure IoT Hub instance is deployed.</w:t>
      </w:r>
    </w:p>
    <w:p w14:paraId="51C6305B" w14:textId="77777777" w:rsidR="00171274" w:rsidRDefault="00171274" w:rsidP="00171274">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Add an IoT device</w:t>
      </w:r>
    </w:p>
    <w:p w14:paraId="3B39F61D"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In this task, we will add an IoT device to the IoT hub.</w:t>
      </w:r>
    </w:p>
    <w:p w14:paraId="39A39552" w14:textId="7777777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t>When the deployment has completed, click </w:t>
      </w:r>
      <w:r>
        <w:rPr>
          <w:rStyle w:val="Strong"/>
          <w:rFonts w:ascii="Segoe UI" w:hAnsi="Segoe UI" w:cs="Segoe UI"/>
          <w:color w:val="222222"/>
        </w:rPr>
        <w:t>Go to resource</w:t>
      </w:r>
      <w:r>
        <w:rPr>
          <w:rFonts w:ascii="Segoe UI" w:hAnsi="Segoe UI" w:cs="Segoe UI"/>
          <w:color w:val="222222"/>
        </w:rPr>
        <w:t> from the deployment blade. Alternatively, 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IoT Hub</w:t>
      </w:r>
      <w:r>
        <w:rPr>
          <w:rFonts w:ascii="Segoe UI" w:hAnsi="Segoe UI" w:cs="Segoe UI"/>
          <w:color w:val="222222"/>
        </w:rPr>
        <w:t> and locate your new IoT Hub instance</w:t>
      </w:r>
    </w:p>
    <w:p w14:paraId="53A43C03" w14:textId="790D35F3" w:rsidR="00171274" w:rsidRDefault="00171274" w:rsidP="00171274">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7F99C682" wp14:editId="12FC6DCE">
            <wp:extent cx="8070215" cy="2179955"/>
            <wp:effectExtent l="0" t="0" r="6985" b="0"/>
            <wp:docPr id="16" name="Picture 16" descr="Screenshot of the deployment in progress and deployment succeeded notifications in Azure porta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deployment in progress and deployment succeeded notifications in Azure portal.">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0215" cy="2179955"/>
                    </a:xfrm>
                    <a:prstGeom prst="rect">
                      <a:avLst/>
                    </a:prstGeom>
                    <a:noFill/>
                    <a:ln>
                      <a:noFill/>
                    </a:ln>
                  </pic:spPr>
                </pic:pic>
              </a:graphicData>
            </a:graphic>
          </wp:inline>
        </w:drawing>
      </w:r>
    </w:p>
    <w:p w14:paraId="5E9F1508" w14:textId="7777777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lastRenderedPageBreak/>
        <w:t>To add a new IoT device, scroll down to the </w:t>
      </w:r>
      <w:r>
        <w:rPr>
          <w:rStyle w:val="Strong"/>
          <w:rFonts w:ascii="Segoe UI" w:hAnsi="Segoe UI" w:cs="Segoe UI"/>
          <w:color w:val="222222"/>
        </w:rPr>
        <w:t>Explorers</w:t>
      </w:r>
      <w:r>
        <w:rPr>
          <w:rFonts w:ascii="Segoe UI" w:hAnsi="Segoe UI" w:cs="Segoe UI"/>
          <w:color w:val="222222"/>
        </w:rPr>
        <w:t> section and click </w:t>
      </w:r>
      <w:r>
        <w:rPr>
          <w:rStyle w:val="Strong"/>
          <w:rFonts w:ascii="Segoe UI" w:hAnsi="Segoe UI" w:cs="Segoe UI"/>
          <w:color w:val="222222"/>
        </w:rPr>
        <w:t>IoT Devices</w:t>
      </w:r>
      <w:r>
        <w:rPr>
          <w:rFonts w:ascii="Segoe UI" w:hAnsi="Segoe UI" w:cs="Segoe UI"/>
          <w:color w:val="222222"/>
        </w:rPr>
        <w:t>. Then, click </w:t>
      </w:r>
      <w:r>
        <w:rPr>
          <w:rStyle w:val="Strong"/>
          <w:rFonts w:ascii="Segoe UI" w:hAnsi="Segoe UI" w:cs="Segoe UI"/>
          <w:color w:val="222222"/>
        </w:rPr>
        <w:t>+ New</w:t>
      </w:r>
      <w:r>
        <w:rPr>
          <w:rFonts w:ascii="Segoe UI" w:hAnsi="Segoe UI" w:cs="Segoe UI"/>
          <w:color w:val="222222"/>
        </w:rPr>
        <w:t>.</w:t>
      </w:r>
    </w:p>
    <w:p w14:paraId="17F6BADC" w14:textId="3378CC55" w:rsidR="00171274" w:rsidRDefault="00171274" w:rsidP="00171274">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49616DA0" wp14:editId="7B0615A1">
            <wp:extent cx="6719570" cy="2339340"/>
            <wp:effectExtent l="0" t="0" r="5080" b="3810"/>
            <wp:docPr id="15" name="Picture 15" descr="Screenshot of the IoT devices pane, highlighted within the IoT hub navigation blade, in Azure portal. The New button is highlighted to illustrate how to add a new IoT device identity to IoT hub.">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IoT devices pane, highlighted within the IoT hub navigation blade, in Azure portal. The New button is highlighted to illustrate how to add a new IoT device identity to IoT hub.">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9570" cy="2339340"/>
                    </a:xfrm>
                    <a:prstGeom prst="rect">
                      <a:avLst/>
                    </a:prstGeom>
                    <a:noFill/>
                    <a:ln>
                      <a:noFill/>
                    </a:ln>
                  </pic:spPr>
                </pic:pic>
              </a:graphicData>
            </a:graphic>
          </wp:inline>
        </w:drawing>
      </w:r>
    </w:p>
    <w:p w14:paraId="6F6B536D" w14:textId="7777777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t>Provide a name for your new IoT device, </w:t>
      </w:r>
      <w:r>
        <w:rPr>
          <w:rStyle w:val="Strong"/>
          <w:rFonts w:ascii="Segoe UI" w:hAnsi="Segoe UI" w:cs="Segoe UI"/>
          <w:color w:val="222222"/>
        </w:rPr>
        <w:t>myRaspberryPi</w:t>
      </w:r>
      <w:r>
        <w:rPr>
          <w:rFonts w:ascii="Segoe UI" w:hAnsi="Segoe UI" w:cs="Segoe UI"/>
          <w:color w:val="222222"/>
        </w:rPr>
        <w:t>, and click the </w:t>
      </w:r>
      <w:r>
        <w:rPr>
          <w:rStyle w:val="Strong"/>
          <w:rFonts w:ascii="Segoe UI" w:hAnsi="Segoe UI" w:cs="Segoe UI"/>
          <w:color w:val="222222"/>
        </w:rPr>
        <w:t>Save</w:t>
      </w:r>
      <w:r>
        <w:rPr>
          <w:rFonts w:ascii="Segoe UI" w:hAnsi="Segoe UI" w:cs="Segoe UI"/>
          <w:color w:val="222222"/>
        </w:rPr>
        <w:t> button. This will create a new IoT device identity in your Azure IoT Hub.</w:t>
      </w:r>
    </w:p>
    <w:p w14:paraId="036C5DB5" w14:textId="7777777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t>If you do not see your new device, </w:t>
      </w:r>
      <w:r>
        <w:rPr>
          <w:rStyle w:val="Strong"/>
          <w:rFonts w:ascii="Segoe UI" w:hAnsi="Segoe UI" w:cs="Segoe UI"/>
          <w:color w:val="222222"/>
        </w:rPr>
        <w:t>Refresh</w:t>
      </w:r>
      <w:r>
        <w:rPr>
          <w:rFonts w:ascii="Segoe UI" w:hAnsi="Segoe UI" w:cs="Segoe UI"/>
          <w:color w:val="222222"/>
        </w:rPr>
        <w:t> the IoT Devices page.</w:t>
      </w:r>
    </w:p>
    <w:p w14:paraId="6F53ABD0" w14:textId="7777777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myRaspberryPi</w:t>
      </w:r>
      <w:r>
        <w:rPr>
          <w:rFonts w:ascii="Segoe UI" w:hAnsi="Segoe UI" w:cs="Segoe UI"/>
          <w:color w:val="222222"/>
        </w:rPr>
        <w:t> and copy the </w:t>
      </w:r>
      <w:r>
        <w:rPr>
          <w:rStyle w:val="Strong"/>
          <w:rFonts w:ascii="Segoe UI" w:hAnsi="Segoe UI" w:cs="Segoe UI"/>
          <w:color w:val="222222"/>
        </w:rPr>
        <w:t>Primary Connection String</w:t>
      </w:r>
      <w:r>
        <w:rPr>
          <w:rFonts w:ascii="Segoe UI" w:hAnsi="Segoe UI" w:cs="Segoe UI"/>
          <w:color w:val="222222"/>
        </w:rPr>
        <w:t> value. You will use this key in the next task to authenticate a connection to the Raspberry Pi simulator.</w:t>
      </w:r>
    </w:p>
    <w:p w14:paraId="77F33A34" w14:textId="5F87C3A3" w:rsidR="00171274" w:rsidRDefault="00171274" w:rsidP="00171274">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39B76B77" wp14:editId="0E9E0739">
            <wp:extent cx="7666355" cy="3966210"/>
            <wp:effectExtent l="0" t="0" r="0" b="0"/>
            <wp:docPr id="14" name="Picture 14" descr="Screenshot of the Primary Connection String page with the copy icon highligh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Primary Connection String page with the copy icon highlight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66355" cy="3966210"/>
                    </a:xfrm>
                    <a:prstGeom prst="rect">
                      <a:avLst/>
                    </a:prstGeom>
                    <a:noFill/>
                    <a:ln>
                      <a:noFill/>
                    </a:ln>
                  </pic:spPr>
                </pic:pic>
              </a:graphicData>
            </a:graphic>
          </wp:inline>
        </w:drawing>
      </w:r>
    </w:p>
    <w:p w14:paraId="490CCF9B" w14:textId="77777777" w:rsidR="00171274" w:rsidRDefault="00171274" w:rsidP="00171274">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3: Test the device using the Raspberry Pi Simulator</w:t>
      </w:r>
    </w:p>
    <w:p w14:paraId="0B854ABF"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In this task, we will test our device using the Raspberry Pi Simulator.</w:t>
      </w:r>
    </w:p>
    <w:p w14:paraId="13914846"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Open a new tab in the web browser and browse to the </w:t>
      </w:r>
      <w:hyperlink r:id="rId21" w:anchor="Getstarted" w:history="1">
        <w:r>
          <w:rPr>
            <w:rStyle w:val="Hyperlink"/>
            <w:rFonts w:ascii="Segoe UI" w:hAnsi="Segoe UI" w:cs="Segoe UI"/>
            <w:color w:val="0050C5"/>
          </w:rPr>
          <w:t>online Raspberry Pi simulator</w:t>
        </w:r>
      </w:hyperlink>
      <w:r>
        <w:rPr>
          <w:rFonts w:ascii="Segoe UI" w:hAnsi="Segoe UI" w:cs="Segoe UI"/>
          <w:color w:val="222222"/>
        </w:rPr>
        <w:t>.</w:t>
      </w:r>
    </w:p>
    <w:p w14:paraId="478E5276"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Read about the Raspberry Pi simulator. If there is an overview pop-up select “</w:t>
      </w:r>
      <w:r>
        <w:rPr>
          <w:rStyle w:val="Strong"/>
          <w:rFonts w:ascii="Segoe UI" w:hAnsi="Segoe UI" w:cs="Segoe UI"/>
          <w:color w:val="222222"/>
        </w:rPr>
        <w:t>X</w:t>
      </w:r>
      <w:r>
        <w:rPr>
          <w:rFonts w:ascii="Segoe UI" w:hAnsi="Segoe UI" w:cs="Segoe UI"/>
          <w:color w:val="222222"/>
        </w:rPr>
        <w:t>” to close the window.</w:t>
      </w:r>
    </w:p>
    <w:p w14:paraId="39FE5913"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lastRenderedPageBreak/>
        <w:t>In the code area, right side, locate the line with ‘const connectionString =’. Replace it with the connection string you copied from the Azure portal. Note that the connection sting includes the DeviceId (</w:t>
      </w:r>
      <w:r>
        <w:rPr>
          <w:rStyle w:val="Strong"/>
          <w:rFonts w:ascii="Segoe UI" w:hAnsi="Segoe UI" w:cs="Segoe UI"/>
          <w:color w:val="222222"/>
        </w:rPr>
        <w:t>myRaspberryPi</w:t>
      </w:r>
      <w:r>
        <w:rPr>
          <w:rFonts w:ascii="Segoe UI" w:hAnsi="Segoe UI" w:cs="Segoe UI"/>
          <w:color w:val="222222"/>
        </w:rPr>
        <w:t>) and SharedAccessKey entries.</w:t>
      </w:r>
    </w:p>
    <w:p w14:paraId="6DAC106E" w14:textId="76F13B08" w:rsidR="00171274" w:rsidRDefault="00171274" w:rsidP="00171274">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4CA293FD" wp14:editId="0460217C">
            <wp:extent cx="8686800" cy="600710"/>
            <wp:effectExtent l="0" t="0" r="0" b="8890"/>
            <wp:docPr id="4" name="Picture 4" descr="Screenshot of the coding area within the Raspberry Pi simulato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coding area within the Raspberry Pi simulato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86800" cy="600710"/>
                    </a:xfrm>
                    <a:prstGeom prst="rect">
                      <a:avLst/>
                    </a:prstGeom>
                    <a:noFill/>
                    <a:ln>
                      <a:noFill/>
                    </a:ln>
                  </pic:spPr>
                </pic:pic>
              </a:graphicData>
            </a:graphic>
          </wp:inline>
        </w:drawing>
      </w:r>
    </w:p>
    <w:p w14:paraId="7CFF46B1"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Run</w:t>
      </w:r>
      <w:r>
        <w:rPr>
          <w:rFonts w:ascii="Segoe UI" w:hAnsi="Segoe UI" w:cs="Segoe UI"/>
          <w:color w:val="222222"/>
        </w:rPr>
        <w:t> (below the code area) to run the application. The console output should show the sensor data and messages that are sent from the Raspberry Pi simulator to your Azure IoT Hub. Data and messages are sent each time the Raspberry Pi simulator LED flashes.</w:t>
      </w:r>
    </w:p>
    <w:p w14:paraId="6847E285" w14:textId="36E36AEB" w:rsidR="00171274" w:rsidRDefault="00171274" w:rsidP="00171274">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14142FFF" wp14:editId="44F2EFB9">
            <wp:extent cx="8686800" cy="1793875"/>
            <wp:effectExtent l="0" t="0" r="0" b="0"/>
            <wp:docPr id="3" name="Picture 3" descr="Screenshot of the Raspberry Pi simulator console.  The console output shows sensor data and messages sent from the Raspberry Pi simulator to Azure IoT Hub.">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Raspberry Pi simulator console.  The console output shows sensor data and messages sent from the Raspberry Pi simulator to Azure IoT Hub.">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86800" cy="1793875"/>
                    </a:xfrm>
                    <a:prstGeom prst="rect">
                      <a:avLst/>
                    </a:prstGeom>
                    <a:noFill/>
                    <a:ln>
                      <a:noFill/>
                    </a:ln>
                  </pic:spPr>
                </pic:pic>
              </a:graphicData>
            </a:graphic>
          </wp:inline>
        </w:drawing>
      </w:r>
    </w:p>
    <w:p w14:paraId="28C9E9A6"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Stop</w:t>
      </w:r>
      <w:r>
        <w:rPr>
          <w:rFonts w:ascii="Segoe UI" w:hAnsi="Segoe UI" w:cs="Segoe UI"/>
          <w:color w:val="222222"/>
        </w:rPr>
        <w:t> to stop sending data.</w:t>
      </w:r>
    </w:p>
    <w:p w14:paraId="65155D45"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Return to the Azure portal and your IoT Hub.</w:t>
      </w:r>
    </w:p>
    <w:p w14:paraId="7FA80358"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Switch the IoT Hub </w:t>
      </w:r>
      <w:r>
        <w:rPr>
          <w:rStyle w:val="Strong"/>
          <w:rFonts w:ascii="Segoe UI" w:hAnsi="Segoe UI" w:cs="Segoe UI"/>
          <w:color w:val="222222"/>
        </w:rPr>
        <w:t>Overview</w:t>
      </w:r>
      <w:r>
        <w:rPr>
          <w:rFonts w:ascii="Segoe UI" w:hAnsi="Segoe UI" w:cs="Segoe UI"/>
          <w:color w:val="222222"/>
        </w:rPr>
        <w:t> blade and scroll down to the </w:t>
      </w:r>
      <w:r>
        <w:rPr>
          <w:rStyle w:val="Strong"/>
          <w:rFonts w:ascii="Segoe UI" w:hAnsi="Segoe UI" w:cs="Segoe UI"/>
          <w:color w:val="222222"/>
        </w:rPr>
        <w:t>IoT Hub Usage</w:t>
      </w:r>
      <w:r>
        <w:rPr>
          <w:rFonts w:ascii="Segoe UI" w:hAnsi="Segoe UI" w:cs="Segoe UI"/>
          <w:color w:val="222222"/>
        </w:rPr>
        <w:t> information.</w:t>
      </w:r>
    </w:p>
    <w:p w14:paraId="6B953AA8" w14:textId="6EB665DB" w:rsidR="00171274" w:rsidRDefault="00171274" w:rsidP="00171274">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6582105E" wp14:editId="691BE894">
            <wp:extent cx="8686800" cy="3566160"/>
            <wp:effectExtent l="0" t="0" r="0" b="0"/>
            <wp:docPr id="2" name="Picture 2" descr="Screenshot of metrics within the IoT hub usage area of Azure portal.">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metrics within the IoT hub usage area of Azure portal.">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86800" cy="3566160"/>
                    </a:xfrm>
                    <a:prstGeom prst="rect">
                      <a:avLst/>
                    </a:prstGeom>
                    <a:noFill/>
                    <a:ln>
                      <a:noFill/>
                    </a:ln>
                  </pic:spPr>
                </pic:pic>
              </a:graphicData>
            </a:graphic>
          </wp:inline>
        </w:drawing>
      </w:r>
    </w:p>
    <w:p w14:paraId="56F82A41"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Congratulations! You have set up Azure IoT Hub to collect sensor data from an IoT device.</w:t>
      </w:r>
    </w:p>
    <w:p w14:paraId="5C8B45C7" w14:textId="77777777" w:rsidR="001E6C25" w:rsidRPr="00C042EA" w:rsidRDefault="001E6C25" w:rsidP="001E6C25">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4010B9BF" w14:textId="77777777" w:rsidR="00E12FCC" w:rsidRDefault="00E12FCC">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225B6F91" w14:textId="4AE4A167" w:rsidR="00E12FCC" w:rsidRDefault="00E12FCC" w:rsidP="00E12FC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28D3DED3" w14:textId="77777777" w:rsidR="00E12FCC" w:rsidRDefault="00E12FCC" w:rsidP="00E12FCC">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631813A0" w14:textId="6F589A74" w:rsidR="00E12FCC" w:rsidRDefault="00E12FCC" w:rsidP="00E12FCC">
      <w:pPr>
        <w:pStyle w:val="NormalWeb"/>
        <w:numPr>
          <w:ilvl w:val="0"/>
          <w:numId w:val="41"/>
        </w:numPr>
        <w:spacing w:after="0" w:afterAutospacing="0"/>
        <w:rPr>
          <w:rFonts w:ascii="Segoe UI" w:hAnsi="Segoe UI" w:cs="Segoe UI"/>
          <w:color w:val="222222"/>
        </w:rPr>
      </w:pPr>
      <w:r>
        <w:rPr>
          <w:rFonts w:ascii="Segoe UI" w:hAnsi="Segoe UI" w:cs="Segoe UI"/>
          <w:color w:val="222222"/>
        </w:rPr>
        <w:t>Messages used in your IoT Hub</w:t>
      </w:r>
    </w:p>
    <w:p w14:paraId="2DB5CC33" w14:textId="77777777" w:rsidR="00E12FCC" w:rsidRDefault="00E12FCC" w:rsidP="00E12FCC">
      <w:pPr>
        <w:pStyle w:val="NormalWeb"/>
        <w:numPr>
          <w:ilvl w:val="0"/>
          <w:numId w:val="41"/>
        </w:numPr>
        <w:spacing w:after="0" w:afterAutospacing="0"/>
        <w:rPr>
          <w:rFonts w:ascii="Segoe UI" w:hAnsi="Segoe UI" w:cs="Segoe UI"/>
          <w:color w:val="222222"/>
        </w:rPr>
      </w:pPr>
      <w:r>
        <w:rPr>
          <w:rFonts w:ascii="Segoe UI" w:hAnsi="Segoe UI" w:cs="Segoe UI"/>
          <w:color w:val="222222"/>
        </w:rPr>
        <w:t xml:space="preserve">The Azure Portal with your login ID </w:t>
      </w:r>
      <w:r w:rsidRPr="00157CAF">
        <w:rPr>
          <w:rFonts w:ascii="Segoe UI" w:hAnsi="Segoe UI" w:cs="Segoe UI"/>
          <w:color w:val="222222"/>
        </w:rPr>
        <w:t>[requires another browser window]</w:t>
      </w:r>
      <w:r>
        <w:rPr>
          <w:rFonts w:ascii="Segoe UI" w:hAnsi="Segoe UI" w:cs="Segoe UI"/>
          <w:color w:val="222222"/>
        </w:rPr>
        <w:t xml:space="preserve"> </w:t>
      </w:r>
    </w:p>
    <w:p w14:paraId="326789A9" w14:textId="411CD4E8" w:rsidR="00E12FCC" w:rsidRDefault="00E12FCC" w:rsidP="00E12FCC">
      <w:pPr>
        <w:pStyle w:val="NormalWeb"/>
        <w:spacing w:after="0" w:afterAutospacing="0"/>
        <w:rPr>
          <w:rFonts w:ascii="Segoe UI" w:hAnsi="Segoe UI" w:cs="Segoe UI"/>
          <w:color w:val="222222"/>
        </w:rPr>
      </w:pPr>
      <w:r w:rsidRPr="006D6726">
        <w:rPr>
          <w:rFonts w:ascii="Segoe UI" w:hAnsi="Segoe UI" w:cs="Segoe UI"/>
          <w:noProof/>
          <w:color w:val="222222"/>
        </w:rPr>
        <w:drawing>
          <wp:anchor distT="0" distB="0" distL="114300" distR="114300" simplePos="0" relativeHeight="251658240" behindDoc="0" locked="0" layoutInCell="1" allowOverlap="1" wp14:anchorId="06CCD239" wp14:editId="00FE2D06">
            <wp:simplePos x="0" y="0"/>
            <wp:positionH relativeFrom="column">
              <wp:posOffset>199390</wp:posOffset>
            </wp:positionH>
            <wp:positionV relativeFrom="paragraph">
              <wp:posOffset>221615</wp:posOffset>
            </wp:positionV>
            <wp:extent cx="8258175" cy="4140146"/>
            <wp:effectExtent l="152400" t="152400" r="352425" b="3562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stretch>
                      <a:fillRect/>
                    </a:stretch>
                  </pic:blipFill>
                  <pic:spPr>
                    <a:xfrm>
                      <a:off x="0" y="0"/>
                      <a:ext cx="8258175" cy="414014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918D6A9" w14:textId="00D33174" w:rsidR="00E12FCC" w:rsidRDefault="00E12FCC" w:rsidP="00E12FCC">
      <w:pPr>
        <w:pStyle w:val="NormalWeb"/>
        <w:spacing w:after="0" w:afterAutospacing="0"/>
        <w:rPr>
          <w:rFonts w:ascii="Segoe UI" w:hAnsi="Segoe UI" w:cs="Segoe UI"/>
          <w:color w:val="222222"/>
        </w:rPr>
      </w:pPr>
    </w:p>
    <w:p w14:paraId="58EFE90F" w14:textId="77777777" w:rsidR="00E12FCC" w:rsidRDefault="00E12FCC" w:rsidP="00E12FCC">
      <w:pPr>
        <w:pStyle w:val="NormalWeb"/>
        <w:spacing w:after="0" w:afterAutospacing="0"/>
        <w:rPr>
          <w:rFonts w:ascii="Segoe UI" w:hAnsi="Segoe UI" w:cs="Segoe UI"/>
          <w:color w:val="222222"/>
        </w:rPr>
      </w:pPr>
    </w:p>
    <w:p w14:paraId="5E6E2F08" w14:textId="26FA47A9" w:rsidR="005A5F54" w:rsidRDefault="005A5F54">
      <w:pPr>
        <w:rPr>
          <w:rFonts w:ascii="Segoe UI" w:eastAsia="Times New Roman" w:hAnsi="Segoe UI" w:cs="Segoe UI"/>
          <w:color w:val="222222"/>
        </w:rPr>
      </w:pPr>
      <w:r>
        <w:rPr>
          <w:rFonts w:ascii="Segoe UI" w:hAnsi="Segoe UI" w:cs="Segoe UI"/>
          <w:color w:val="222222"/>
        </w:rPr>
        <w:br w:type="page"/>
      </w:r>
    </w:p>
    <w:p w14:paraId="7AF0FA17" w14:textId="77777777" w:rsidR="005A5F54" w:rsidRDefault="005A5F54" w:rsidP="005A5F54">
      <w:pPr>
        <w:pStyle w:val="NormalWeb"/>
        <w:spacing w:after="0" w:afterAutospacing="0"/>
        <w:rPr>
          <w:rFonts w:ascii="Segoe UI" w:hAnsi="Segoe UI" w:cs="Segoe UI"/>
          <w:color w:val="222222"/>
        </w:rPr>
      </w:pPr>
      <w:r>
        <w:rPr>
          <w:rFonts w:ascii="Segoe UI" w:hAnsi="Segoe UI" w:cs="Segoe UI"/>
          <w:color w:val="222222"/>
        </w:rPr>
        <w:lastRenderedPageBreak/>
        <w:t>Screenshot #2:</w:t>
      </w:r>
    </w:p>
    <w:p w14:paraId="09B72FBB" w14:textId="77777777" w:rsidR="005A5F54" w:rsidRDefault="005A5F54" w:rsidP="005A5F54">
      <w:pPr>
        <w:pStyle w:val="NormalWeb"/>
        <w:numPr>
          <w:ilvl w:val="0"/>
          <w:numId w:val="41"/>
        </w:numPr>
        <w:spacing w:after="0" w:afterAutospacing="0"/>
        <w:rPr>
          <w:rFonts w:ascii="Segoe UI" w:hAnsi="Segoe UI" w:cs="Segoe UI"/>
          <w:color w:val="222222"/>
        </w:rPr>
      </w:pPr>
      <w:r>
        <w:rPr>
          <w:rFonts w:ascii="Segoe UI" w:hAnsi="Segoe UI" w:cs="Segoe UI"/>
          <w:color w:val="222222"/>
        </w:rPr>
        <w:t xml:space="preserve">Successful deletion of resources within resource group. </w:t>
      </w:r>
      <w:r w:rsidRPr="00E213A5">
        <w:rPr>
          <w:rFonts w:ascii="Segoe UI" w:hAnsi="Segoe UI" w:cs="Segoe UI"/>
          <w:b/>
          <w:bCs/>
          <w:color w:val="FF0000"/>
        </w:rPr>
        <w:t>DO NOT DELETE YOUR RESOURCE GROUP!</w:t>
      </w:r>
    </w:p>
    <w:p w14:paraId="53AED7A6" w14:textId="77777777" w:rsidR="005A5F54" w:rsidRDefault="005A5F54" w:rsidP="005A5F54">
      <w:pPr>
        <w:pStyle w:val="NormalWeb"/>
        <w:spacing w:after="0" w:afterAutospacing="0"/>
        <w:rPr>
          <w:rFonts w:ascii="Segoe UI" w:hAnsi="Segoe UI" w:cs="Segoe UI"/>
          <w:color w:val="222222"/>
        </w:rPr>
      </w:pPr>
      <w:r w:rsidRPr="00295C4C">
        <w:rPr>
          <w:rFonts w:ascii="Segoe UI" w:hAnsi="Segoe UI" w:cs="Segoe UI"/>
          <w:noProof/>
          <w:color w:val="222222"/>
        </w:rPr>
        <w:drawing>
          <wp:inline distT="0" distB="0" distL="0" distR="0" wp14:anchorId="7593D66A" wp14:editId="43959BEA">
            <wp:extent cx="8686800" cy="3212465"/>
            <wp:effectExtent l="0" t="0" r="0" b="698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8686800" cy="3212465"/>
                    </a:xfrm>
                    <a:prstGeom prst="rect">
                      <a:avLst/>
                    </a:prstGeom>
                  </pic:spPr>
                </pic:pic>
              </a:graphicData>
            </a:graphic>
          </wp:inline>
        </w:drawing>
      </w:r>
    </w:p>
    <w:p w14:paraId="6A9BED71" w14:textId="77777777" w:rsidR="00E12FCC" w:rsidRDefault="00E12FCC" w:rsidP="00171274">
      <w:pPr>
        <w:pStyle w:val="NormalWeb"/>
        <w:spacing w:after="0" w:afterAutospacing="0"/>
        <w:rPr>
          <w:rFonts w:ascii="Segoe UI" w:hAnsi="Segoe UI" w:cs="Segoe UI"/>
          <w:color w:val="222222"/>
        </w:rPr>
      </w:pPr>
    </w:p>
    <w:sectPr w:rsidR="00E12FCC" w:rsidSect="00F34ECB">
      <w:footerReference w:type="default" r:id="rId30"/>
      <w:pgSz w:w="15840" w:h="12240" w:orient="landscape"/>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CFB35" w14:textId="77777777" w:rsidR="00717B04" w:rsidRDefault="00717B04" w:rsidP="00FD5F8B">
      <w:r>
        <w:separator/>
      </w:r>
    </w:p>
  </w:endnote>
  <w:endnote w:type="continuationSeparator" w:id="0">
    <w:p w14:paraId="6F47A12D" w14:textId="77777777" w:rsidR="00717B04" w:rsidRDefault="00717B04" w:rsidP="00FD5F8B">
      <w:r>
        <w:continuationSeparator/>
      </w:r>
    </w:p>
  </w:endnote>
  <w:endnote w:type="continuationNotice" w:id="1">
    <w:p w14:paraId="2C9AC34E" w14:textId="77777777" w:rsidR="00BC684D" w:rsidRDefault="00BC6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113C" w14:textId="77777777" w:rsidR="00717B04" w:rsidRDefault="00717B04" w:rsidP="00FD5F8B">
      <w:r>
        <w:separator/>
      </w:r>
    </w:p>
  </w:footnote>
  <w:footnote w:type="continuationSeparator" w:id="0">
    <w:p w14:paraId="7255E9E3" w14:textId="77777777" w:rsidR="00717B04" w:rsidRDefault="00717B04" w:rsidP="00FD5F8B">
      <w:r>
        <w:continuationSeparator/>
      </w:r>
    </w:p>
  </w:footnote>
  <w:footnote w:type="continuationNotice" w:id="1">
    <w:p w14:paraId="5AB3485B" w14:textId="77777777" w:rsidR="00BC684D" w:rsidRDefault="00BC68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0DE0"/>
    <w:multiLevelType w:val="multilevel"/>
    <w:tmpl w:val="08B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A3A27"/>
    <w:multiLevelType w:val="multilevel"/>
    <w:tmpl w:val="5C64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CE07190"/>
    <w:multiLevelType w:val="multilevel"/>
    <w:tmpl w:val="E09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43664"/>
    <w:multiLevelType w:val="multilevel"/>
    <w:tmpl w:val="D0B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0142CC"/>
    <w:multiLevelType w:val="multilevel"/>
    <w:tmpl w:val="AD54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F3653"/>
    <w:multiLevelType w:val="multilevel"/>
    <w:tmpl w:val="B1B0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F8D5105"/>
    <w:multiLevelType w:val="multilevel"/>
    <w:tmpl w:val="C2B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A67BAF"/>
    <w:multiLevelType w:val="multilevel"/>
    <w:tmpl w:val="81C0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216833">
    <w:abstractNumId w:val="18"/>
  </w:num>
  <w:num w:numId="2" w16cid:durableId="906111220">
    <w:abstractNumId w:val="36"/>
  </w:num>
  <w:num w:numId="3" w16cid:durableId="710882236">
    <w:abstractNumId w:val="27"/>
  </w:num>
  <w:num w:numId="4" w16cid:durableId="1740982648">
    <w:abstractNumId w:val="19"/>
  </w:num>
  <w:num w:numId="5" w16cid:durableId="1303190895">
    <w:abstractNumId w:val="33"/>
  </w:num>
  <w:num w:numId="6" w16cid:durableId="1370257416">
    <w:abstractNumId w:val="21"/>
  </w:num>
  <w:num w:numId="7" w16cid:durableId="1519199979">
    <w:abstractNumId w:val="0"/>
  </w:num>
  <w:num w:numId="8" w16cid:durableId="3287625">
    <w:abstractNumId w:val="8"/>
  </w:num>
  <w:num w:numId="9" w16cid:durableId="960724355">
    <w:abstractNumId w:val="24"/>
  </w:num>
  <w:num w:numId="10" w16cid:durableId="223568789">
    <w:abstractNumId w:val="13"/>
  </w:num>
  <w:num w:numId="11" w16cid:durableId="911507114">
    <w:abstractNumId w:val="25"/>
  </w:num>
  <w:num w:numId="12" w16cid:durableId="1026442233">
    <w:abstractNumId w:val="38"/>
  </w:num>
  <w:num w:numId="13" w16cid:durableId="1565985618">
    <w:abstractNumId w:val="1"/>
  </w:num>
  <w:num w:numId="14" w16cid:durableId="976911355">
    <w:abstractNumId w:val="2"/>
  </w:num>
  <w:num w:numId="15" w16cid:durableId="1578978559">
    <w:abstractNumId w:val="11"/>
  </w:num>
  <w:num w:numId="16" w16cid:durableId="1507206851">
    <w:abstractNumId w:val="6"/>
  </w:num>
  <w:num w:numId="17" w16cid:durableId="1323550">
    <w:abstractNumId w:val="5"/>
  </w:num>
  <w:num w:numId="18" w16cid:durableId="1504082577">
    <w:abstractNumId w:val="32"/>
  </w:num>
  <w:num w:numId="19" w16cid:durableId="1453404704">
    <w:abstractNumId w:val="9"/>
  </w:num>
  <w:num w:numId="20" w16cid:durableId="87505576">
    <w:abstractNumId w:val="29"/>
  </w:num>
  <w:num w:numId="21" w16cid:durableId="1040789816">
    <w:abstractNumId w:val="16"/>
  </w:num>
  <w:num w:numId="22" w16cid:durableId="1803647302">
    <w:abstractNumId w:val="14"/>
  </w:num>
  <w:num w:numId="23" w16cid:durableId="1438911848">
    <w:abstractNumId w:val="28"/>
  </w:num>
  <w:num w:numId="24" w16cid:durableId="588271258">
    <w:abstractNumId w:val="12"/>
  </w:num>
  <w:num w:numId="25" w16cid:durableId="455098294">
    <w:abstractNumId w:val="35"/>
  </w:num>
  <w:num w:numId="26" w16cid:durableId="962930931">
    <w:abstractNumId w:val="20"/>
  </w:num>
  <w:num w:numId="27" w16cid:durableId="998195251">
    <w:abstractNumId w:val="31"/>
  </w:num>
  <w:num w:numId="28" w16cid:durableId="984317428">
    <w:abstractNumId w:val="37"/>
  </w:num>
  <w:num w:numId="29" w16cid:durableId="1566255027">
    <w:abstractNumId w:val="26"/>
  </w:num>
  <w:num w:numId="30" w16cid:durableId="1826584683">
    <w:abstractNumId w:val="10"/>
  </w:num>
  <w:num w:numId="31" w16cid:durableId="421605050">
    <w:abstractNumId w:val="40"/>
  </w:num>
  <w:num w:numId="32" w16cid:durableId="766853365">
    <w:abstractNumId w:val="22"/>
  </w:num>
  <w:num w:numId="33" w16cid:durableId="1911765205">
    <w:abstractNumId w:val="15"/>
  </w:num>
  <w:num w:numId="34" w16cid:durableId="997466268">
    <w:abstractNumId w:val="7"/>
  </w:num>
  <w:num w:numId="35" w16cid:durableId="1779792162">
    <w:abstractNumId w:val="3"/>
  </w:num>
  <w:num w:numId="36" w16cid:durableId="1374769031">
    <w:abstractNumId w:val="34"/>
  </w:num>
  <w:num w:numId="37" w16cid:durableId="95831953">
    <w:abstractNumId w:val="4"/>
  </w:num>
  <w:num w:numId="38" w16cid:durableId="688138921">
    <w:abstractNumId w:val="17"/>
  </w:num>
  <w:num w:numId="39" w16cid:durableId="121653426">
    <w:abstractNumId w:val="23"/>
  </w:num>
  <w:num w:numId="40" w16cid:durableId="267465851">
    <w:abstractNumId w:val="39"/>
  </w:num>
  <w:num w:numId="41" w16cid:durableId="109821036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ocumentProtection w:edit="readOnly" w:enforcement="1" w:cryptProviderType="rsaAES" w:cryptAlgorithmClass="hash" w:cryptAlgorithmType="typeAny" w:cryptAlgorithmSid="14" w:cryptSpinCount="100000" w:hash="BTk5ufocCVBhOVHKB+Le8lF2NCaj88kJlnsDdNb8OEGe5apf4Gl0Y3llQ+YIdKqkjtHCpLW51BWZbYFIrFcD+Q==" w:salt="H4ql3bTBw+CEOgsOtR0NXw=="/>
  <w:defaultTabStop w:val="720"/>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D3906"/>
    <w:rsid w:val="000F2720"/>
    <w:rsid w:val="000F4B95"/>
    <w:rsid w:val="001018FC"/>
    <w:rsid w:val="00110728"/>
    <w:rsid w:val="0012347B"/>
    <w:rsid w:val="0012731F"/>
    <w:rsid w:val="0016296E"/>
    <w:rsid w:val="00166388"/>
    <w:rsid w:val="00171274"/>
    <w:rsid w:val="00173863"/>
    <w:rsid w:val="001769D1"/>
    <w:rsid w:val="00185062"/>
    <w:rsid w:val="00187B76"/>
    <w:rsid w:val="001A544D"/>
    <w:rsid w:val="001B77E2"/>
    <w:rsid w:val="001C619F"/>
    <w:rsid w:val="001D0743"/>
    <w:rsid w:val="001D16BF"/>
    <w:rsid w:val="001D3565"/>
    <w:rsid w:val="001E1DA9"/>
    <w:rsid w:val="001E4C49"/>
    <w:rsid w:val="001E6C25"/>
    <w:rsid w:val="00202555"/>
    <w:rsid w:val="00253E2C"/>
    <w:rsid w:val="00253E61"/>
    <w:rsid w:val="00256F15"/>
    <w:rsid w:val="002602F3"/>
    <w:rsid w:val="002666ED"/>
    <w:rsid w:val="0027348F"/>
    <w:rsid w:val="00281814"/>
    <w:rsid w:val="002A221D"/>
    <w:rsid w:val="002A5DED"/>
    <w:rsid w:val="002A72AB"/>
    <w:rsid w:val="002C7853"/>
    <w:rsid w:val="002D2A5E"/>
    <w:rsid w:val="002E6E03"/>
    <w:rsid w:val="002F38D3"/>
    <w:rsid w:val="002F5DB5"/>
    <w:rsid w:val="003254C9"/>
    <w:rsid w:val="003263AC"/>
    <w:rsid w:val="0035756F"/>
    <w:rsid w:val="00360F68"/>
    <w:rsid w:val="00364494"/>
    <w:rsid w:val="00364641"/>
    <w:rsid w:val="003809B6"/>
    <w:rsid w:val="003911E4"/>
    <w:rsid w:val="00397DB4"/>
    <w:rsid w:val="003A122C"/>
    <w:rsid w:val="003B22E4"/>
    <w:rsid w:val="003D63D0"/>
    <w:rsid w:val="003F68D4"/>
    <w:rsid w:val="0040327E"/>
    <w:rsid w:val="00446339"/>
    <w:rsid w:val="004652E3"/>
    <w:rsid w:val="00470B6E"/>
    <w:rsid w:val="00481FF5"/>
    <w:rsid w:val="004849FB"/>
    <w:rsid w:val="00496A41"/>
    <w:rsid w:val="00496AC4"/>
    <w:rsid w:val="004E1F9A"/>
    <w:rsid w:val="004E23B1"/>
    <w:rsid w:val="00501A2F"/>
    <w:rsid w:val="0054110D"/>
    <w:rsid w:val="0054310E"/>
    <w:rsid w:val="005439C1"/>
    <w:rsid w:val="00543CE1"/>
    <w:rsid w:val="00551CE9"/>
    <w:rsid w:val="00557020"/>
    <w:rsid w:val="00563D4B"/>
    <w:rsid w:val="00572C28"/>
    <w:rsid w:val="005909B9"/>
    <w:rsid w:val="005935A3"/>
    <w:rsid w:val="005979F7"/>
    <w:rsid w:val="00597B2C"/>
    <w:rsid w:val="005A4718"/>
    <w:rsid w:val="005A5F54"/>
    <w:rsid w:val="005B477D"/>
    <w:rsid w:val="005E4A48"/>
    <w:rsid w:val="006067DE"/>
    <w:rsid w:val="00616915"/>
    <w:rsid w:val="00616BE4"/>
    <w:rsid w:val="00617848"/>
    <w:rsid w:val="00623893"/>
    <w:rsid w:val="00636068"/>
    <w:rsid w:val="00660357"/>
    <w:rsid w:val="00664211"/>
    <w:rsid w:val="006779D5"/>
    <w:rsid w:val="006954D9"/>
    <w:rsid w:val="00696214"/>
    <w:rsid w:val="006B5373"/>
    <w:rsid w:val="006C03CC"/>
    <w:rsid w:val="006C1D07"/>
    <w:rsid w:val="006C2252"/>
    <w:rsid w:val="006C4A73"/>
    <w:rsid w:val="006C68A3"/>
    <w:rsid w:val="006E38EE"/>
    <w:rsid w:val="006E3922"/>
    <w:rsid w:val="006F0DF0"/>
    <w:rsid w:val="00717B04"/>
    <w:rsid w:val="00736F49"/>
    <w:rsid w:val="0074209F"/>
    <w:rsid w:val="00744B08"/>
    <w:rsid w:val="007466CC"/>
    <w:rsid w:val="007479C6"/>
    <w:rsid w:val="00783AE0"/>
    <w:rsid w:val="007A509B"/>
    <w:rsid w:val="007B010C"/>
    <w:rsid w:val="007B173A"/>
    <w:rsid w:val="007C0B81"/>
    <w:rsid w:val="00830C43"/>
    <w:rsid w:val="008317DF"/>
    <w:rsid w:val="00832AB8"/>
    <w:rsid w:val="008523BC"/>
    <w:rsid w:val="00891297"/>
    <w:rsid w:val="008A33F6"/>
    <w:rsid w:val="008A6DBC"/>
    <w:rsid w:val="008E0EE0"/>
    <w:rsid w:val="008E1503"/>
    <w:rsid w:val="008E63AC"/>
    <w:rsid w:val="008F2A7F"/>
    <w:rsid w:val="0090637A"/>
    <w:rsid w:val="009137C0"/>
    <w:rsid w:val="00913CD9"/>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3C9B"/>
    <w:rsid w:val="00A72CB3"/>
    <w:rsid w:val="00AB4C14"/>
    <w:rsid w:val="00AB6180"/>
    <w:rsid w:val="00AC2F8E"/>
    <w:rsid w:val="00AD2A05"/>
    <w:rsid w:val="00AE28A8"/>
    <w:rsid w:val="00AE6AFC"/>
    <w:rsid w:val="00AE7C63"/>
    <w:rsid w:val="00AF210C"/>
    <w:rsid w:val="00B11318"/>
    <w:rsid w:val="00B247F3"/>
    <w:rsid w:val="00B275C5"/>
    <w:rsid w:val="00B32446"/>
    <w:rsid w:val="00B37CBE"/>
    <w:rsid w:val="00B40B97"/>
    <w:rsid w:val="00B52383"/>
    <w:rsid w:val="00B5513D"/>
    <w:rsid w:val="00B6185C"/>
    <w:rsid w:val="00BA640E"/>
    <w:rsid w:val="00BB2E0F"/>
    <w:rsid w:val="00BC1315"/>
    <w:rsid w:val="00BC528E"/>
    <w:rsid w:val="00BC684D"/>
    <w:rsid w:val="00BD54D2"/>
    <w:rsid w:val="00BF43C1"/>
    <w:rsid w:val="00BF4AE3"/>
    <w:rsid w:val="00C13FC9"/>
    <w:rsid w:val="00C2107B"/>
    <w:rsid w:val="00C663EC"/>
    <w:rsid w:val="00C8017D"/>
    <w:rsid w:val="00C813D3"/>
    <w:rsid w:val="00CD2385"/>
    <w:rsid w:val="00CE3D2A"/>
    <w:rsid w:val="00CE4619"/>
    <w:rsid w:val="00CF090A"/>
    <w:rsid w:val="00D1082B"/>
    <w:rsid w:val="00D34E38"/>
    <w:rsid w:val="00D56542"/>
    <w:rsid w:val="00D63715"/>
    <w:rsid w:val="00D81725"/>
    <w:rsid w:val="00D83CE1"/>
    <w:rsid w:val="00D85596"/>
    <w:rsid w:val="00D86E72"/>
    <w:rsid w:val="00D91B3A"/>
    <w:rsid w:val="00D92CA0"/>
    <w:rsid w:val="00D97FF8"/>
    <w:rsid w:val="00DA1B63"/>
    <w:rsid w:val="00DA392B"/>
    <w:rsid w:val="00DE6D31"/>
    <w:rsid w:val="00E003EC"/>
    <w:rsid w:val="00E12542"/>
    <w:rsid w:val="00E12FCC"/>
    <w:rsid w:val="00E23738"/>
    <w:rsid w:val="00E37C3D"/>
    <w:rsid w:val="00E44406"/>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774E"/>
    <w:rsid w:val="00FB27E4"/>
    <w:rsid w:val="00FC19A9"/>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10529678">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learning.github.io/AZ-900T0x-MicrosoftAzureFundamentals" TargetMode="External"/><Relationship Id="rId18" Type="http://schemas.openxmlformats.org/officeDocument/2006/relationships/image" Target="media/image4.png"/><Relationship Id="rId26" Type="http://schemas.openxmlformats.org/officeDocument/2006/relationships/hyperlink" Target="https://microsoftlearning.github.io/AZ-900T0x-MicrosoftAzureFundamentals/Instructions/images/0606.png" TargetMode="External"/><Relationship Id="rId3" Type="http://schemas.openxmlformats.org/officeDocument/2006/relationships/customXml" Target="../customXml/item3.xml"/><Relationship Id="rId21" Type="http://schemas.openxmlformats.org/officeDocument/2006/relationships/hyperlink" Target="https://azure-samples.github.io/raspberry-pi-web-simulato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icrosoftlearning.github.io/AZ-900T0x-MicrosoftAzureFundamentals/Instructions/images/0602.png"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icrosoftlearning.github.io/AZ-900T0x-MicrosoftAzureFundamentals/Instructions/images/0605.pn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icrosoftlearning.github.io/AZ-900T0x-MicrosoftAzureFundamentals/Instructions/images/0601.png" TargetMode="Externa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microsoftlearning.github.io/AZ-900T0x-MicrosoftAzureFundamentals/Instructions/images/0603.pn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hyperlink" Target="https://microsoftlearning.github.io/AZ-900T0x-MicrosoftAzureFundamentals/Instructions/images/0604.png" TargetMode="External"/><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7b47db1-65f8-4996-898a-41880c5b0271">
      <Terms xmlns="http://schemas.microsoft.com/office/infopath/2007/PartnerControls"/>
    </lcf76f155ced4ddcb4097134ff3c332f>
    <TaxCatchAll xmlns="50ff6385-f353-4697-9cd4-0e571b80e7b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16" ma:contentTypeDescription="Create a new document." ma:contentTypeScope="" ma:versionID="922e9164228d8d68e99bcdc0bea6bdfc">
  <xsd:schema xmlns:xsd="http://www.w3.org/2001/XMLSchema" xmlns:xs="http://www.w3.org/2001/XMLSchema" xmlns:p="http://schemas.microsoft.com/office/2006/metadata/properties" xmlns:ns2="a7b47db1-65f8-4996-898a-41880c5b0271" xmlns:ns3="50ff6385-f353-4697-9cd4-0e571b80e7be" targetNamespace="http://schemas.microsoft.com/office/2006/metadata/properties" ma:root="true" ma:fieldsID="64a3a46fde38c90f6aa7ede57ab8be89" ns2:_="" ns3:_="">
    <xsd:import namespace="a7b47db1-65f8-4996-898a-41880c5b0271"/>
    <xsd:import namespace="50ff6385-f353-4697-9cd4-0e571b80e7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f6385-f353-4697-9cd4-0e571b80e7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28f026f-8fc2-435e-8b6a-6a3536d27596}" ma:internalName="TaxCatchAll" ma:showField="CatchAllData" ma:web="50ff6385-f353-4697-9cd4-0e571b80e7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2.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4.xml><?xml version="1.0" encoding="utf-8"?>
<ds:datastoreItem xmlns:ds="http://schemas.openxmlformats.org/officeDocument/2006/customXml" ds:itemID="{3A662D2B-3B7E-4202-8040-352507B1DC70}"/>
</file>

<file path=docProps/app.xml><?xml version="1.0" encoding="utf-8"?>
<Properties xmlns="http://schemas.openxmlformats.org/officeDocument/2006/extended-properties" xmlns:vt="http://schemas.openxmlformats.org/officeDocument/2006/docPropsVTypes">
  <Template>Normal.dotm</Template>
  <TotalTime>19</TotalTime>
  <Pages>10</Pages>
  <Words>657</Words>
  <Characters>3750</Characters>
  <Application>Microsoft Office Word</Application>
  <DocSecurity>8</DocSecurity>
  <Lines>31</Lines>
  <Paragraphs>8</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4399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David Trinh</cp:lastModifiedBy>
  <cp:revision>21</cp:revision>
  <cp:lastPrinted>2013-06-28T15:16:00Z</cp:lastPrinted>
  <dcterms:created xsi:type="dcterms:W3CDTF">2021-02-23T20:03:00Z</dcterms:created>
  <dcterms:modified xsi:type="dcterms:W3CDTF">2022-04-19T04:26:00Z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