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b29e875988a7a16940912e78e4f3231c8865985"/>
    <w:p>
      <w:pPr>
        <w:pStyle w:val="Heading1"/>
      </w:pPr>
      <w:r>
        <w:rPr>
          <w:b/>
          <w:bCs/>
        </w:rPr>
        <w:t xml:space="preserve">Comparative Analysis of LLM Reasoning vs. Nsight Compute Ground Truth for GPU Kernel Bottlenecks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25, 2025</w:t>
      </w:r>
    </w:p>
    <w:p>
      <w:r>
        <w:pict>
          <v:rect style="width:0;height:1.5pt" o:hralign="center" o:hrstd="t" o:hr="t"/>
        </w:pict>
      </w:r>
    </w:p>
    <w:bookmarkStart w:id="9" w:name="executive-summary"/>
    <w:p>
      <w:pPr>
        <w:pStyle w:val="Heading2"/>
      </w:pP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This study presents a comparative evaluation between GPU kernel performance bottleneck predictions made by the</w:t>
      </w:r>
      <w:r>
        <w:t xml:space="preserve"> </w:t>
      </w:r>
      <w:r>
        <w:rPr>
          <w:b/>
          <w:bCs/>
        </w:rPr>
        <w:t xml:space="preserve">Gemini 2.0 Flash</w:t>
      </w:r>
      <w:r>
        <w:t xml:space="preserve"> </w:t>
      </w:r>
      <w:r>
        <w:t xml:space="preserve">large language model (LLM) and empirical ground truth derived from NVIDIA’s</w:t>
      </w:r>
      <w:r>
        <w:t xml:space="preserve"> </w:t>
      </w:r>
      <w:r>
        <w:rPr>
          <w:b/>
          <w:bCs/>
        </w:rPr>
        <w:t xml:space="preserve">Nsight Compute</w:t>
      </w:r>
      <w:r>
        <w:t xml:space="preserve"> </w:t>
      </w:r>
      <w:r>
        <w:t xml:space="preserve">profiling tool.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11-kernel CUDA benchmark suite</w:t>
      </w:r>
      <w:r>
        <w:t xml:space="preserve"> </w:t>
      </w:r>
      <w:r>
        <w:t xml:space="preserve">was profiled using</w:t>
      </w:r>
      <w:r>
        <w:t xml:space="preserve"> </w:t>
      </w:r>
      <w:r>
        <w:rPr>
          <w:rStyle w:val="VerbatimChar"/>
        </w:rPr>
        <w:t xml:space="preserve">ncu --set full</w:t>
      </w:r>
      <w:r>
        <w:t xml:space="preserve">, targeting diverse bottleneck categories (Compute-, Memory-, and Latency-Bound). Ground truth classifications were determined by analyzing</w:t>
      </w:r>
      <w:r>
        <w:t xml:space="preserve"> </w:t>
      </w:r>
      <w:r>
        <w:rPr>
          <w:i/>
          <w:iCs/>
        </w:rPr>
        <w:t xml:space="preserve">Streaming Multiprocessor (SM) Throughput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DRAM Throughput</w:t>
      </w:r>
      <w:r>
        <w:t xml:space="preserve"> </w:t>
      </w:r>
      <w:r>
        <w:t xml:space="preserve">percentages. In contrast, the LLM inferred bottlenecks purely from CUDA source code reasoning.</w:t>
      </w:r>
    </w:p>
    <w:p>
      <w:pPr>
        <w:pStyle w:val="BodyText"/>
      </w:pPr>
      <w:r>
        <w:t xml:space="preserve">The comparison revealed an</w:t>
      </w:r>
      <w:r>
        <w:t xml:space="preserve"> </w:t>
      </w:r>
      <w:r>
        <w:rPr>
          <w:b/>
          <w:bCs/>
        </w:rPr>
        <w:t xml:space="preserve">overall accuracy of 64%</w:t>
      </w:r>
      <w:r>
        <w:t xml:space="preserve"> </w:t>
      </w:r>
      <w:r>
        <w:t xml:space="preserve">for the LLM’s predictions relative to Nsight Compute results. Gemini 2.0 Flash demonstrated</w:t>
      </w:r>
      <w:r>
        <w:t xml:space="preserve"> </w:t>
      </w:r>
      <w:r>
        <w:rPr>
          <w:b/>
          <w:bCs/>
        </w:rPr>
        <w:t xml:space="preserve">perfect accuracy (100%)</w:t>
      </w:r>
      <w:r>
        <w:t xml:space="preserve"> </w:t>
      </w:r>
      <w:r>
        <w:t xml:space="preserve">in detecting</w:t>
      </w:r>
      <w:r>
        <w:t xml:space="preserve"> </w:t>
      </w:r>
      <w:r>
        <w:rPr>
          <w:i/>
          <w:iCs/>
        </w:rPr>
        <w:t xml:space="preserve">Latency-Bound</w:t>
      </w:r>
      <w:r>
        <w:t xml:space="preserve"> </w:t>
      </w:r>
      <w:r>
        <w:t xml:space="preserve">kernels, moderate success for</w:t>
      </w:r>
      <w:r>
        <w:t xml:space="preserve"> </w:t>
      </w:r>
      <w:r>
        <w:rPr>
          <w:i/>
          <w:iCs/>
        </w:rPr>
        <w:t xml:space="preserve">Memory-Bound</w:t>
      </w:r>
      <w:r>
        <w:t xml:space="preserve"> </w:t>
      </w:r>
      <w:r>
        <w:t xml:space="preserve">(57% precision, 80% recall), but significant difficulty in distinguishing</w:t>
      </w:r>
      <w:r>
        <w:t xml:space="preserve"> </w:t>
      </w:r>
      <w:r>
        <w:rPr>
          <w:i/>
          <w:iCs/>
        </w:rPr>
        <w:t xml:space="preserve">Compute-Bound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Mixed-Bottleneck</w:t>
      </w:r>
      <w:r>
        <w:t xml:space="preserve"> </w:t>
      </w:r>
      <w:r>
        <w:t xml:space="preserve">cases.</w:t>
      </w:r>
    </w:p>
    <w:p>
      <w:pPr>
        <w:pStyle w:val="BodyText"/>
      </w:pPr>
      <w:r>
        <w:t xml:space="preserve">Notable misclassifications included</w:t>
      </w:r>
      <w:r>
        <w:t xml:space="preserve"> </w:t>
      </w:r>
      <w:r>
        <w:rPr>
          <w:rStyle w:val="VerbatimChar"/>
        </w:rPr>
        <w:t xml:space="preserve">naive_matmul</w:t>
      </w:r>
      <w:r>
        <w:t xml:space="preserve"> </w:t>
      </w:r>
      <w:r>
        <w:t xml:space="preserve">(incorrectly labeled Memory-Bound) and</w:t>
      </w:r>
      <w:r>
        <w:t xml:space="preserve"> </w:t>
      </w:r>
      <w:r>
        <w:rPr>
          <w:rStyle w:val="VerbatimChar"/>
        </w:rPr>
        <w:t xml:space="preserve">high_reg_pressure</w:t>
      </w:r>
      <w:r>
        <w:t xml:space="preserve"> </w:t>
      </w:r>
      <w:r>
        <w:t xml:space="preserve">(incorrectly labeled Compute-Bound). The findings suggest that while Gemini 2.0 Flash exhibits a foundational understanding of GPU performance patterns, it lacks the nuanced quantitative reasoning required for precise classification of complex kernels.</w:t>
      </w:r>
    </w:p>
    <w:p>
      <w:r>
        <w:pict>
          <v:rect style="width:0;height:1.5pt" o:hralign="center" o:hrstd="t" o:hr="t"/>
        </w:pict>
      </w:r>
    </w:p>
    <w:bookmarkEnd w:id="9"/>
    <w:bookmarkStart w:id="10" w:name="introduction"/>
    <w:p>
      <w:pPr>
        <w:pStyle w:val="Heading2"/>
      </w:pPr>
      <w:r>
        <w:rPr>
          <w:b/>
          <w:bCs/>
        </w:rPr>
        <w:t xml:space="preserve">1. Introduction</w:t>
      </w:r>
    </w:p>
    <w:p>
      <w:pPr>
        <w:pStyle w:val="FirstParagraph"/>
      </w:pPr>
      <w:r>
        <w:t xml:space="preserve">Efficient GPU kernel optimization relies on identifying the primary performance bottleneck—whether computation, memory bandwidth, or latency is the limiting factor.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Compute-Bound kernels</w:t>
      </w:r>
      <w:r>
        <w:t xml:space="preserve"> </w:t>
      </w:r>
      <w:r>
        <w:t xml:space="preserve">saturate the GPU’s arithmetic pipelines (high ALU usage, low memory activity).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Memory-Bound kernels</w:t>
      </w:r>
      <w:r>
        <w:t xml:space="preserve"> </w:t>
      </w:r>
      <w:r>
        <w:t xml:space="preserve">are constrained by limited DRAM bandwidth or memory transaction latency.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Latency-Bound kernels</w:t>
      </w:r>
      <w:r>
        <w:t xml:space="preserve"> </w:t>
      </w:r>
      <w:r>
        <w:t xml:space="preserve">experience stalls due to synchronization, data dependencies, or control flow divergence.</w:t>
      </w:r>
    </w:p>
    <w:p>
      <w:pPr>
        <w:pStyle w:val="FirstParagraph"/>
      </w:pPr>
      <w:r>
        <w:rPr>
          <w:b/>
          <w:bCs/>
        </w:rPr>
        <w:t xml:space="preserve">NVIDIA Nsight Compute (ncu)</w:t>
      </w:r>
      <w:r>
        <w:t xml:space="preserve"> </w:t>
      </w:r>
      <w:r>
        <w:t xml:space="preserve">provides fine-grained performance counters that reveal how well a kernel utilizes available compute and memory resources. However, interpreting these results requires domain expertise.</w:t>
      </w:r>
    </w:p>
    <w:p>
      <w:pPr>
        <w:pStyle w:val="BodyText"/>
      </w:pPr>
      <w:r>
        <w:t xml:space="preserve">This project explores whether a</w:t>
      </w:r>
      <w:r>
        <w:t xml:space="preserve"> </w:t>
      </w:r>
      <w:r>
        <w:rPr>
          <w:b/>
          <w:bCs/>
        </w:rPr>
        <w:t xml:space="preserve">Large Language Model (LLM)</w:t>
      </w:r>
      <w:r>
        <w:t xml:space="preserve">—specifically</w:t>
      </w:r>
      <w:r>
        <w:t xml:space="preserve"> </w:t>
      </w:r>
      <w:r>
        <w:rPr>
          <w:b/>
          <w:bCs/>
        </w:rPr>
        <w:t xml:space="preserve">Gemini 2.0 Flash</w:t>
      </w:r>
      <w:r>
        <w:t xml:space="preserve">—can replicate expert reasoning to predict bottlenecks directly from CUDA source code. Its predictions are then quantitatively compared against Nsight Compute ground truth classifications derived from measured throughput data.</w:t>
      </w:r>
    </w:p>
    <w:p>
      <w:r>
        <w:pict>
          <v:rect style="width:0;height:1.5pt" o:hralign="center" o:hrstd="t" o:hr="t"/>
        </w:pict>
      </w:r>
    </w:p>
    <w:bookmarkEnd w:id="10"/>
    <w:bookmarkStart w:id="15" w:name="methodology"/>
    <w:p>
      <w:pPr>
        <w:pStyle w:val="Heading2"/>
      </w:pPr>
      <w:r>
        <w:rPr>
          <w:b/>
          <w:bCs/>
        </w:rPr>
        <w:t xml:space="preserve">2. Methodology</w:t>
      </w:r>
    </w:p>
    <w:bookmarkStart w:id="11" w:name="kernel-test-suite"/>
    <w:p>
      <w:pPr>
        <w:pStyle w:val="Heading3"/>
      </w:pPr>
      <w:r>
        <w:rPr>
          <w:b/>
          <w:bCs/>
        </w:rPr>
        <w:t xml:space="preserve">2.1 Kernel Test Suite</w:t>
      </w:r>
    </w:p>
    <w:p>
      <w:pPr>
        <w:pStyle w:val="FirstParagraph"/>
      </w:pPr>
      <w:r>
        <w:t xml:space="preserve">An 11-kernel CUDA suite was developed, each kernel designed to exhibit specific bottleneck characteristics: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3"/>
        <w:gridCol w:w="62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Kernels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Memory-Bound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saxpy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branch_divergence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high_reg_pressure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parallel_reduction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Compute-Bound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naive_matmul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tiled_matmul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Latency-Bound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naive_transpose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bank_conflict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strided_global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atomic_histogram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Mixed/Optimized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tiled_transpose</w:t>
            </w:r>
          </w:p>
        </w:tc>
      </w:tr>
    </w:tbl>
    <w:p>
      <w:pPr>
        <w:pStyle w:val="BodyText"/>
      </w:pPr>
      <w:r>
        <w:t xml:space="preserve">This diversity ensures coverage of typical GPU execution bottlenecks, including compute-intensive arithmetic kernels, memory bandwidth-limited operations, and latency-dominated synchronization-heavy tasks.</w:t>
      </w:r>
    </w:p>
    <w:p>
      <w:r>
        <w:pict>
          <v:rect style="width:0;height:1.5pt" o:hralign="center" o:hrstd="t" o:hr="t"/>
        </w:pict>
      </w:r>
    </w:p>
    <w:bookmarkEnd w:id="11"/>
    <w:bookmarkStart w:id="12" w:name="X8a5935e12d0e37f10e9103dfc27d35062a0e9cf"/>
    <w:p>
      <w:pPr>
        <w:pStyle w:val="Heading3"/>
      </w:pPr>
      <w:r>
        <w:rPr>
          <w:b/>
          <w:bCs/>
        </w:rPr>
        <w:t xml:space="preserve">2.2 Ground Truth Generation (Nsight Compute Profiling)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Profiling Execution:</w:t>
      </w:r>
      <w:r>
        <w:t xml:space="preserve"> </w:t>
      </w:r>
      <w:r>
        <w:t xml:space="preserve">Each kernel was compiled within a C++ harness and executed with problem size ( N = 2048 ). Nsight Compute collected performance data using: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ncu --set full -o report_full_with_tiled.ncu-rep .\harness.exe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Data Export:</w:t>
      </w:r>
      <w:r>
        <w:t xml:space="preserve"> </w:t>
      </w:r>
      <w:r>
        <w:t xml:space="preserve">The binary</w:t>
      </w:r>
      <w:r>
        <w:t xml:space="preserve"> </w:t>
      </w:r>
      <w:r>
        <w:rPr>
          <w:rStyle w:val="VerbatimChar"/>
        </w:rPr>
        <w:t xml:space="preserve">.ncu-rep</w:t>
      </w:r>
      <w:r>
        <w:t xml:space="preserve"> </w:t>
      </w:r>
      <w:r>
        <w:t xml:space="preserve">file was converted to CSV: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ncu --import report_full_with_tiled.ncu-rep --csv --page details &gt; ncu_report_details.csv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Metric Extraction and Labeling:</w:t>
      </w:r>
      <w:r>
        <w:t xml:space="preserve"> </w:t>
      </w:r>
      <w:r>
        <w:t xml:space="preserve">Two key metrics were extracted: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SM Throughput (%)</w:t>
      </w:r>
      <w:r>
        <w:t xml:space="preserve"> </w:t>
      </w:r>
      <w:r>
        <w:t xml:space="preserve">– fraction of compute unit utilization.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DRAM Throughput (%)</w:t>
      </w:r>
      <w:r>
        <w:t xml:space="preserve"> </w:t>
      </w:r>
      <w:r>
        <w:t xml:space="preserve">– fraction of memory subsystem utilization.</w:t>
      </w:r>
    </w:p>
    <w:p>
      <w:pPr>
        <w:numPr>
          <w:ilvl w:val="0"/>
          <w:numId w:val="1000"/>
        </w:numPr>
      </w:pPr>
      <w:r>
        <w:t xml:space="preserve">Classification rules were applied as follows: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168"/>
        <w:gridCol w:w="2924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SM Throughput</w:t>
            </w:r>
          </w:p>
        </w:tc>
        <w:tc>
          <w:tcPr/>
          <w:p>
            <w:pPr>
              <w:pStyle w:val="Compact"/>
            </w:pPr>
            <w:r>
              <w:t xml:space="preserve">DRAM Throughput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COMPUTE-BOUND</w:t>
            </w:r>
          </w:p>
        </w:tc>
        <w:tc>
          <w:tcPr/>
          <w:p>
            <w:pPr>
              <w:pStyle w:val="Compact"/>
            </w:pPr>
            <w:r>
              <w:t xml:space="preserve">&gt; 60%</w:t>
            </w:r>
          </w:p>
        </w:tc>
        <w:tc>
          <w:tcPr/>
          <w:p>
            <w:pPr>
              <w:pStyle w:val="Compact"/>
            </w:pPr>
            <w:r>
              <w:t xml:space="preserve">&lt; 30%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MEMORY-BOUND</w:t>
            </w:r>
          </w:p>
        </w:tc>
        <w:tc>
          <w:tcPr/>
          <w:p>
            <w:pPr>
              <w:pStyle w:val="Compact"/>
            </w:pPr>
            <w:r>
              <w:t xml:space="preserve">&lt; 30%</w:t>
            </w:r>
          </w:p>
        </w:tc>
        <w:tc>
          <w:tcPr/>
          <w:p>
            <w:pPr>
              <w:pStyle w:val="Compact"/>
            </w:pPr>
            <w:r>
              <w:t xml:space="preserve">&gt; 60%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LATENCY-BOUND</w:t>
            </w:r>
          </w:p>
        </w:tc>
        <w:tc>
          <w:tcPr/>
          <w:p>
            <w:pPr>
              <w:pStyle w:val="Compact"/>
            </w:pPr>
            <w:r>
              <w:t xml:space="preserve">&lt; 40%</w:t>
            </w:r>
          </w:p>
        </w:tc>
        <w:tc>
          <w:tcPr/>
          <w:p>
            <w:pPr>
              <w:pStyle w:val="Compact"/>
            </w:pPr>
            <w:r>
              <w:t xml:space="preserve">&lt; 40%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MIXED (Compute/Memory)</w:t>
            </w:r>
          </w:p>
        </w:tc>
        <w:tc>
          <w:tcPr/>
          <w:p>
            <w:pPr>
              <w:pStyle w:val="Compact"/>
            </w:pPr>
            <w:r>
              <w:t xml:space="preserve">&gt; 50%</w:t>
            </w:r>
          </w:p>
        </w:tc>
        <w:tc>
          <w:tcPr/>
          <w:p>
            <w:pPr>
              <w:pStyle w:val="Compact"/>
            </w:pPr>
            <w:r>
              <w:t xml:space="preserve">&gt; 50%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Likely COMPUTE-BOUND</w:t>
            </w:r>
          </w:p>
        </w:tc>
        <w:tc>
          <w:tcPr/>
          <w:p>
            <w:pPr>
              <w:pStyle w:val="Compact"/>
            </w:pPr>
            <w:r>
              <w:t xml:space="preserve">SM &gt; DRAM (intermediate)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Likely MEMORY-BOUND</w:t>
            </w:r>
          </w:p>
        </w:tc>
        <w:tc>
          <w:tcPr/>
          <w:p>
            <w:pPr>
              <w:pStyle w:val="Compact"/>
            </w:pPr>
            <w:r>
              <w:t xml:space="preserve">DRAM &gt; SM (intermediate)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MIXED/OTHER</w:t>
            </w:r>
          </w:p>
        </w:tc>
        <w:tc>
          <w:tcPr/>
          <w:p>
            <w:pPr>
              <w:pStyle w:val="Compact"/>
            </w:pPr>
            <w:r>
              <w:t xml:space="preserve">Both between 40–50%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The derived results were saved to</w:t>
      </w:r>
      <w:r>
        <w:t xml:space="preserve"> </w:t>
      </w:r>
      <w:r>
        <w:rPr>
          <w:rStyle w:val="VerbatimChar"/>
        </w:rPr>
        <w:t xml:space="preserve">derived_ground_truth.csv</w:t>
      </w:r>
      <w:r>
        <w:t xml:space="preserve">, containing per-kernel SM/DRAM throughput and the final classification label.</w:t>
      </w:r>
    </w:p>
    <w:p>
      <w:r>
        <w:pict>
          <v:rect style="width:0;height:1.5pt" o:hralign="center" o:hrstd="t" o:hr="t"/>
        </w:pict>
      </w:r>
    </w:p>
    <w:bookmarkEnd w:id="12"/>
    <w:bookmarkStart w:id="13" w:name="llm-prediction-generation"/>
    <w:p>
      <w:pPr>
        <w:pStyle w:val="Heading3"/>
      </w:pPr>
      <w:r>
        <w:rPr>
          <w:b/>
          <w:bCs/>
        </w:rPr>
        <w:t xml:space="preserve">2.3 LLM Prediction Generation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Model Used:</w:t>
      </w:r>
      <w:r>
        <w:t xml:space="preserve"> </w:t>
      </w:r>
      <w:r>
        <w:rPr>
          <w:b/>
          <w:bCs/>
        </w:rPr>
        <w:t xml:space="preserve">Gemini 2.0 Flash</w:t>
      </w:r>
      <w:r>
        <w:t xml:space="preserve"> </w:t>
      </w:r>
      <w:r>
        <w:t xml:space="preserve">(Google’s latest LLM as of 2025) was accessed via a Python script (</w:t>
      </w:r>
      <w:r>
        <w:rPr>
          <w:rStyle w:val="VerbatimChar"/>
        </w:rPr>
        <w:t xml:space="preserve">predict_llms.py</w:t>
      </w:r>
      <w:r>
        <w:t xml:space="preserve">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Prompt Context:</w:t>
      </w:r>
      <w:r>
        <w:t xml:space="preserve"> </w:t>
      </w:r>
      <w:r>
        <w:t xml:space="preserve">The model was informed of the GPU’s peak theoretical performance (9.0 TFLOPs FP32, 192 GB/s bandwidth) and given each kernel’s full source code.</w:t>
      </w:r>
    </w:p>
    <w:p>
      <w:pPr>
        <w:numPr>
          <w:ilvl w:val="0"/>
          <w:numId w:val="1000"/>
        </w:numPr>
      </w:pPr>
      <w:r>
        <w:t xml:space="preserve">It was then asked to:</w:t>
      </w:r>
    </w:p>
    <w:p>
      <w:pPr>
        <w:pStyle w:val="Compact"/>
        <w:numPr>
          <w:ilvl w:val="1"/>
          <w:numId w:val="1005"/>
        </w:numPr>
      </w:pPr>
      <w:r>
        <w:t xml:space="preserve">Identify the dominant bottleneck.</w:t>
      </w:r>
    </w:p>
    <w:p>
      <w:pPr>
        <w:pStyle w:val="Compact"/>
        <w:numPr>
          <w:ilvl w:val="1"/>
          <w:numId w:val="1005"/>
        </w:numPr>
      </w:pPr>
      <w:r>
        <w:t xml:space="preserve">Provide reasoning (JSON output).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Predictions were saved to</w:t>
      </w:r>
      <w:r>
        <w:t xml:space="preserve"> </w:t>
      </w:r>
      <w:r>
        <w:rPr>
          <w:rStyle w:val="VerbatimChar"/>
        </w:rPr>
        <w:t xml:space="preserve">llm_predictions.csv</w:t>
      </w:r>
      <w:r>
        <w:t xml:space="preserve">, including rationale text and error flags (</w:t>
      </w:r>
      <w:r>
        <w:rPr>
          <w:rStyle w:val="VerbatimChar"/>
        </w:rPr>
        <w:t xml:space="preserve">API_ERROR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) if any.</w:t>
      </w:r>
    </w:p>
    <w:p>
      <w:r>
        <w:pict>
          <v:rect style="width:0;height:1.5pt" o:hralign="center" o:hrstd="t" o:hr="t"/>
        </w:pict>
      </w:r>
    </w:p>
    <w:bookmarkEnd w:id="13"/>
    <w:bookmarkStart w:id="14" w:name="comparison-and-evaluation"/>
    <w:p>
      <w:pPr>
        <w:pStyle w:val="Heading3"/>
      </w:pPr>
      <w:r>
        <w:rPr>
          <w:b/>
          <w:bCs/>
        </w:rPr>
        <w:t xml:space="preserve">2.4 Comparison and Evaluation</w:t>
      </w:r>
    </w:p>
    <w:p>
      <w:pPr>
        <w:pStyle w:val="FirstParagraph"/>
      </w:pPr>
      <w:r>
        <w:t xml:space="preserve">The processed ground truth and LLM predictions were merged and analyzed using Python’s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for classification metrics and confusion matrix visualization. The</w:t>
      </w:r>
      <w:r>
        <w:t xml:space="preserve"> </w:t>
      </w:r>
      <w:r>
        <w:rPr>
          <w:b/>
          <w:bCs/>
        </w:rPr>
        <w:t xml:space="preserve">performance profile plot</w:t>
      </w:r>
      <w:r>
        <w:t xml:space="preserve"> </w:t>
      </w:r>
      <w:r>
        <w:t xml:space="preserve">(</w:t>
      </w:r>
      <w:r>
        <w:rPr>
          <w:rStyle w:val="VerbatimChar"/>
        </w:rPr>
        <w:t xml:space="preserve">performance_profile_comparison.png</w:t>
      </w:r>
      <w:r>
        <w:t xml:space="preserve">) mapped each kernel’s SM vs DRAM throughput, color-coded by ground truth and shaped by LLM prediction for direct visual comparison.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results"/>
    <w:p>
      <w:pPr>
        <w:pStyle w:val="Heading2"/>
      </w:pPr>
      <w:r>
        <w:rPr>
          <w:b/>
          <w:bCs/>
        </w:rPr>
        <w:t xml:space="preserve">3. Results</w:t>
      </w:r>
    </w:p>
    <w:bookmarkStart w:id="16" w:name="overall-accuracy"/>
    <w:p>
      <w:pPr>
        <w:pStyle w:val="Heading3"/>
      </w:pPr>
      <w:r>
        <w:rPr>
          <w:b/>
          <w:bCs/>
        </w:rPr>
        <w:t xml:space="preserve">3.1 Overall Accuracy</w:t>
      </w:r>
    </w:p>
    <w:p>
      <w:pPr>
        <w:pStyle w:val="FirstParagraph"/>
      </w:pPr>
      <w:r>
        <w:t xml:space="preserve">Gemini 2.0 Flash achieved</w:t>
      </w:r>
      <w:r>
        <w:t xml:space="preserve"> </w:t>
      </w:r>
      <w:r>
        <w:rPr>
          <w:b/>
          <w:bCs/>
        </w:rPr>
        <w:t xml:space="preserve">64% accuracy</w:t>
      </w:r>
      <w:r>
        <w:t xml:space="preserve">, correctly classifying 7 out of 11 kernels.</w:t>
      </w:r>
    </w:p>
    <w:bookmarkEnd w:id="16"/>
    <w:bookmarkStart w:id="17" w:name="classification-metrics"/>
    <w:p>
      <w:pPr>
        <w:pStyle w:val="Heading3"/>
      </w:pPr>
      <w:r>
        <w:rPr>
          <w:b/>
          <w:bCs/>
        </w:rPr>
        <w:t xml:space="preserve">3.2 Classification Metrics</w:t>
      </w:r>
    </w:p>
    <w:p>
      <w:pPr>
        <w:pStyle w:val="SourceCode"/>
      </w:pPr>
      <w:r>
        <w:rPr>
          <w:rStyle w:val="VerbatimChar"/>
        </w:rPr>
        <w:t xml:space="preserve">        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COMPUTE-BOUND       0.50      1.00      0.67         1</w:t>
      </w:r>
      <w:r>
        <w:br/>
      </w:r>
      <w:r>
        <w:rPr>
          <w:rStyle w:val="VerbatimChar"/>
        </w:rPr>
        <w:t xml:space="preserve">           LATENCY-BOUND       1.00      1.00      1.00         2</w:t>
      </w:r>
      <w:r>
        <w:br/>
      </w:r>
      <w:r>
        <w:rPr>
          <w:rStyle w:val="VerbatimChar"/>
        </w:rPr>
        <w:t xml:space="preserve">  Likely COMPUTE-BOUND       0.00      0.00      0.00         1</w:t>
      </w:r>
      <w:r>
        <w:br/>
      </w:r>
      <w:r>
        <w:rPr>
          <w:rStyle w:val="VerbatimChar"/>
        </w:rPr>
        <w:t xml:space="preserve">            MEMORY-BOUND       0.57      0.80      0.67         5</w:t>
      </w:r>
      <w:r>
        <w:br/>
      </w:r>
      <w:r>
        <w:rPr>
          <w:rStyle w:val="VerbatimChar"/>
        </w:rPr>
        <w:t xml:space="preserve"> MIXED(Compute/Memory)       0.00      0.00      0.00         1</w:t>
      </w:r>
      <w:r>
        <w:br/>
      </w:r>
      <w:r>
        <w:rPr>
          <w:rStyle w:val="VerbatimChar"/>
        </w:rPr>
        <w:t xml:space="preserve">           MIXED/OTHER       0.00      0.00      0.00         1</w:t>
      </w:r>
      <w:r>
        <w:br/>
      </w:r>
      <w:r>
        <w:br/>
      </w:r>
      <w:r>
        <w:rPr>
          <w:rStyle w:val="VerbatimChar"/>
        </w:rPr>
        <w:t xml:space="preserve">               accuracy                           0.64        11</w:t>
      </w:r>
      <w:r>
        <w:br/>
      </w:r>
      <w:r>
        <w:rPr>
          <w:rStyle w:val="VerbatimChar"/>
        </w:rPr>
        <w:t xml:space="preserve">              macro avg       0.35      0.47      0.39        11</w:t>
      </w:r>
      <w:r>
        <w:br/>
      </w:r>
      <w:r>
        <w:rPr>
          <w:rStyle w:val="VerbatimChar"/>
        </w:rPr>
        <w:t xml:space="preserve">           weighted avg       0.49      0.64      0.55        11</w:t>
      </w:r>
    </w:p>
    <w:p>
      <w:pPr>
        <w:pStyle w:val="FirstParagraph"/>
      </w:pPr>
      <w:r>
        <w:rPr>
          <w:b/>
          <w:bCs/>
        </w:rPr>
        <w:t xml:space="preserve">Observations: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Latency-Bound:</w:t>
      </w:r>
      <w:r>
        <w:t xml:space="preserve"> </w:t>
      </w:r>
      <w:r>
        <w:t xml:space="preserve">Perfect precision and recall (2/2 correctly identified).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Memory-Bound:</w:t>
      </w:r>
      <w:r>
        <w:t xml:space="preserve"> </w:t>
      </w:r>
      <w:r>
        <w:t xml:space="preserve">Moderate accuracy; several false positives.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Compute-Bound:</w:t>
      </w:r>
      <w:r>
        <w:t xml:space="preserve"> </w:t>
      </w:r>
      <w:r>
        <w:t xml:space="preserve">Correctly detected</w:t>
      </w:r>
      <w:r>
        <w:t xml:space="preserve"> </w:t>
      </w:r>
      <w:r>
        <w:rPr>
          <w:rStyle w:val="VerbatimChar"/>
        </w:rPr>
        <w:t xml:space="preserve">tiled_matmul</w:t>
      </w:r>
      <w:r>
        <w:t xml:space="preserve"> </w:t>
      </w:r>
      <w:r>
        <w:t xml:space="preserve">but missed</w:t>
      </w:r>
      <w:r>
        <w:t xml:space="preserve"> </w:t>
      </w:r>
      <w:r>
        <w:rPr>
          <w:rStyle w:val="VerbatimChar"/>
        </w:rPr>
        <w:t xml:space="preserve">naive_matmul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Mixed Cases:</w:t>
      </w:r>
      <w:r>
        <w:t xml:space="preserve"> </w:t>
      </w:r>
      <w:r>
        <w:t xml:space="preserve">Consistently underperformed—no correct detections.</w:t>
      </w:r>
    </w:p>
    <w:p>
      <w:r>
        <w:pict>
          <v:rect style="width:0;height:1.5pt" o:hralign="center" o:hrstd="t" o:hr="t"/>
        </w:pict>
      </w:r>
    </w:p>
    <w:bookmarkEnd w:id="17"/>
    <w:bookmarkStart w:id="18" w:name="confusion-matrix"/>
    <w:p>
      <w:pPr>
        <w:pStyle w:val="Heading3"/>
      </w:pPr>
      <w:r>
        <w:rPr>
          <w:b/>
          <w:bCs/>
        </w:rPr>
        <w:t xml:space="preserve">3.3 Confusion Matrix</w:t>
      </w:r>
    </w:p>
    <w:p>
      <w:pPr>
        <w:pStyle w:val="SourceCode"/>
      </w:pPr>
      <w:r>
        <w:rPr>
          <w:rStyle w:val="VerbatimChar"/>
        </w:rPr>
        <w:t xml:space="preserve">[[1 0 0 0 0 0]  # True COMPUTE-BOUND</w:t>
      </w:r>
      <w:r>
        <w:br/>
      </w:r>
      <w:r>
        <w:rPr>
          <w:rStyle w:val="VerbatimChar"/>
        </w:rPr>
        <w:t xml:space="preserve"> [0 2 0 0 0 0]  # True LATENCY-BOUND</w:t>
      </w:r>
      <w:r>
        <w:br/>
      </w:r>
      <w:r>
        <w:rPr>
          <w:rStyle w:val="VerbatimChar"/>
        </w:rPr>
        <w:t xml:space="preserve"> [0 0 0 1 0 0]  # True Likely COMPUTE-BOUND -&gt; Predicted MEMORY</w:t>
      </w:r>
      <w:r>
        <w:br/>
      </w:r>
      <w:r>
        <w:rPr>
          <w:rStyle w:val="VerbatimChar"/>
        </w:rPr>
        <w:t xml:space="preserve"> [1 0 0 4 0 0]  # True MEMORY-BOUND -&gt; 4 Correct, 1 Predicted COMPUTE</w:t>
      </w:r>
      <w:r>
        <w:br/>
      </w:r>
      <w:r>
        <w:rPr>
          <w:rStyle w:val="VerbatimChar"/>
        </w:rPr>
        <w:t xml:space="preserve"> [0 0 0 1 0 0]  # True MIXED(Compute/Memory) -&gt; Predicted MEMORY</w:t>
      </w:r>
      <w:r>
        <w:br/>
      </w:r>
      <w:r>
        <w:rPr>
          <w:rStyle w:val="VerbatimChar"/>
        </w:rPr>
        <w:t xml:space="preserve"> [0 0 0 1 0 0]] # True MIXED/OTHER -&gt; Predicted MEMORY</w:t>
      </w:r>
    </w:p>
    <w:p>
      <w:pPr>
        <w:pStyle w:val="FirstParagraph"/>
      </w:pPr>
      <w:r>
        <w:t xml:space="preserve">Labels:</w:t>
      </w:r>
      <w:r>
        <w:t xml:space="preserve"> </w:t>
      </w:r>
      <w:r>
        <w:rPr>
          <w:rStyle w:val="VerbatimChar"/>
        </w:rPr>
        <w:t xml:space="preserve">COMPUTE-BOUND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LATENCY-BOUND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Likely COMPUTE-BOUND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MEMORY-BOUND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MIXED(Compute/Memory)</w:t>
      </w:r>
      <w:r>
        <w:t xml:space="preserve">,</w:t>
      </w:r>
      <w:r>
        <w:t xml:space="preserve"> </w:t>
      </w:r>
      <w:r>
        <w:rPr>
          <w:rStyle w:val="VerbatimChar"/>
        </w:rPr>
        <w:t xml:space="preserve">MIXED/OTHER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bookmarkStart w:id="19" w:name="performance-profile-visualization"/>
    <w:p>
      <w:pPr>
        <w:pStyle w:val="Heading3"/>
      </w:pPr>
      <w:r>
        <w:rPr>
          <w:b/>
          <w:bCs/>
        </w:rPr>
        <w:t xml:space="preserve">3.4 Performance Profile Visualization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scatter plot</w:t>
      </w:r>
      <w:r>
        <w:t xml:space="preserve"> </w:t>
      </w:r>
      <w:r>
        <w:t xml:space="preserve">(</w:t>
      </w:r>
      <w:r>
        <w:rPr>
          <w:rStyle w:val="VerbatimChar"/>
        </w:rPr>
        <w:t xml:space="preserve">performance_profile_comparison.png</w:t>
      </w:r>
      <w:r>
        <w:t xml:space="preserve">) illustrates SM throughput (x-axis) vs DRAM throughput (y-axis):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Bottom-left (Low SM, Low DRAM):</w:t>
      </w:r>
      <w:r>
        <w:t xml:space="preserve"> </w:t>
      </w:r>
      <w:r>
        <w:t xml:space="preserve">Latency-Bound kernels (</w:t>
      </w:r>
      <w:r>
        <w:rPr>
          <w:rStyle w:val="VerbatimChar"/>
        </w:rPr>
        <w:t xml:space="preserve">atomic_histogram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bank_conflict</w:t>
      </w:r>
      <w:r>
        <w:t xml:space="preserve">) — correctly identified.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Upper-left (High DRAM, Low SM):</w:t>
      </w:r>
      <w:r>
        <w:t xml:space="preserve"> </w:t>
      </w:r>
      <w:r>
        <w:t xml:space="preserve">Memory-Bound kernels (</w:t>
      </w:r>
      <w:r>
        <w:rPr>
          <w:rStyle w:val="VerbatimChar"/>
        </w:rPr>
        <w:t xml:space="preserve">saxpy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branch_divergence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Diagonal region:</w:t>
      </w:r>
      <w:r>
        <w:t xml:space="preserve"> </w:t>
      </w:r>
      <w:r>
        <w:t xml:space="preserve">Mixed kernels (</w:t>
      </w:r>
      <w:r>
        <w:rPr>
          <w:rStyle w:val="VerbatimChar"/>
        </w:rPr>
        <w:t xml:space="preserve">parallel_reduction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tiled_transpose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Right region (High SM, Low DRAM):</w:t>
      </w:r>
      <w:r>
        <w:t xml:space="preserve"> </w:t>
      </w:r>
      <w:r>
        <w:t xml:space="preserve">Compute-Bound kernels (</w:t>
      </w:r>
      <w:r>
        <w:rPr>
          <w:rStyle w:val="VerbatimChar"/>
        </w:rPr>
        <w:t xml:space="preserve">tiled_matmul</w:t>
      </w:r>
      <w:r>
        <w:t xml:space="preserve">,</w:t>
      </w:r>
      <w:r>
        <w:t xml:space="preserve"> </w:t>
      </w:r>
      <w:r>
        <w:rPr>
          <w:rStyle w:val="VerbatimChar"/>
        </w:rPr>
        <w:t xml:space="preserve">naive_matmul</w:t>
      </w:r>
      <w:r>
        <w:t xml:space="preserve">).</w:t>
      </w:r>
    </w:p>
    <w:p>
      <w:pPr>
        <w:pStyle w:val="FirstParagraph"/>
      </w:pPr>
      <w:r>
        <w:t xml:space="preserve">Marker mismatches visually indicate incorrect LLM classifications.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mismatch-analysis"/>
    <w:p>
      <w:pPr>
        <w:pStyle w:val="Heading2"/>
      </w:pPr>
      <w:r>
        <w:rPr>
          <w:b/>
          <w:bCs/>
        </w:rPr>
        <w:t xml:space="preserve">4. Mismatch Analysis</w:t>
      </w:r>
    </w:p>
    <w:bookmarkStart w:id="21" w:name="high_reg_pressure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  <w:b/>
          <w:bCs/>
        </w:rPr>
        <w:t xml:space="preserve">high_reg_pressure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Ground Truth:</w:t>
      </w:r>
      <w:r>
        <w:t xml:space="preserve"> </w:t>
      </w:r>
      <w:r>
        <w:t xml:space="preserve">MEMORY-BOUND (SM: 12.4%, DRAM: 92.4%)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LLM Prediction:</w:t>
      </w:r>
      <w:r>
        <w:t xml:space="preserve"> </w:t>
      </w:r>
      <w:r>
        <w:t xml:space="preserve">COMPUTE-BOUND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LLM overemphasized arithmetic instruction count while ignoring the effect of register spilling and occupancy loss—factors that lead to memory bottlenecks.</w:t>
      </w:r>
    </w:p>
    <w:p>
      <w:r>
        <w:pict>
          <v:rect style="width:0;height:1.5pt" o:hralign="center" o:hrstd="t" o:hr="t"/>
        </w:pict>
      </w:r>
    </w:p>
    <w:bookmarkEnd w:id="21"/>
    <w:bookmarkStart w:id="22" w:name="naive_matmul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  <w:b/>
          <w:bCs/>
        </w:rPr>
        <w:t xml:space="preserve">naive_matmul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Ground Truth:</w:t>
      </w:r>
      <w:r>
        <w:t xml:space="preserve"> </w:t>
      </w:r>
      <w:r>
        <w:t xml:space="preserve">Likely COMPUTE-BOUND (SM: 98.8%, DRAM: 37.0%)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LLM Prediction:</w:t>
      </w:r>
      <w:r>
        <w:t xml:space="preserve"> </w:t>
      </w:r>
      <w:r>
        <w:t xml:space="preserve">MEMORY-BOUND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model attempted to compute</w:t>
      </w:r>
      <w:r>
        <w:t xml:space="preserve"> </w:t>
      </w:r>
      <w:r>
        <w:rPr>
          <w:i/>
          <w:iCs/>
        </w:rPr>
        <w:t xml:space="preserve">operational intensity (OI)</w:t>
      </w:r>
      <w:r>
        <w:t xml:space="preserve"> </w:t>
      </w:r>
      <w:r>
        <w:t xml:space="preserve">and erroneously found a low value (0.25 FLOPs/Byte). It failed to consider data reuse in matrix multiplications, misidentifying this classic compute-intensive kernel as memory-limited.</w:t>
      </w:r>
    </w:p>
    <w:p>
      <w:r>
        <w:pict>
          <v:rect style="width:0;height:1.5pt" o:hralign="center" o:hrstd="t" o:hr="t"/>
        </w:pict>
      </w:r>
    </w:p>
    <w:bookmarkEnd w:id="22"/>
    <w:bookmarkStart w:id="23" w:name="parallel_reduction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  <w:b/>
          <w:bCs/>
        </w:rPr>
        <w:t xml:space="preserve">parallel_reduction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Ground Truth:</w:t>
      </w:r>
      <w:r>
        <w:t xml:space="preserve"> </w:t>
      </w:r>
      <w:r>
        <w:t xml:space="preserve">MIXED(Compute/Memory) (SM: 73.6%, DRAM: 69.3%)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LLM Prediction:</w:t>
      </w:r>
      <w:r>
        <w:t xml:space="preserve"> </w:t>
      </w:r>
      <w:r>
        <w:t xml:space="preserve">MEMORY-BOUND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Although Gemini noted both compute and memory phases, it ultimately classified the kernel as memory-limited. The reasoning disregarded the significant compute workload during reduction stages.</w:t>
      </w:r>
    </w:p>
    <w:p>
      <w:r>
        <w:pict>
          <v:rect style="width:0;height:1.5pt" o:hralign="center" o:hrstd="t" o:hr="t"/>
        </w:pict>
      </w:r>
    </w:p>
    <w:bookmarkEnd w:id="23"/>
    <w:bookmarkStart w:id="24" w:name="tiled_transpose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  <w:b/>
          <w:bCs/>
        </w:rPr>
        <w:t xml:space="preserve">tiled_transpose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Ground Truth:</w:t>
      </w:r>
      <w:r>
        <w:t xml:space="preserve"> </w:t>
      </w:r>
      <w:r>
        <w:t xml:space="preserve">MIXED/OTHER (SM: 71.1%, DRAM: 49.8%)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LLM Prediction:</w:t>
      </w:r>
      <w:r>
        <w:t xml:space="preserve"> </w:t>
      </w:r>
      <w:r>
        <w:t xml:space="preserve">MEMORY-BOUND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Nsight shows moderate DRAM and high SM throughput, but the model simplified the interpretation to a purely memory-bound case, neglecting shared memory optimization effects.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discussion"/>
    <w:p>
      <w:pPr>
        <w:pStyle w:val="Heading2"/>
      </w:pPr>
      <w:r>
        <w:rPr>
          <w:b/>
          <w:bCs/>
        </w:rPr>
        <w:t xml:space="preserve">5. Discussion</w:t>
      </w:r>
    </w:p>
    <w:bookmarkStart w:id="26" w:name="strengths"/>
    <w:p>
      <w:pPr>
        <w:pStyle w:val="Heading3"/>
      </w:pPr>
      <w:r>
        <w:rPr>
          <w:b/>
          <w:bCs/>
        </w:rPr>
        <w:t xml:space="preserve">5.1 Strengths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Latency Detection:</w:t>
      </w:r>
      <w:r>
        <w:t xml:space="preserve"> </w:t>
      </w:r>
      <w:r>
        <w:t xml:space="preserve">Gemini 2.0 Flash showed perfect precision and recall for latency-heavy kernels, correctly associating synchronization and atomics with latency-bound performance.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Contextual Awareness:</w:t>
      </w:r>
      <w:r>
        <w:t xml:space="preserve"> </w:t>
      </w:r>
      <w:r>
        <w:t xml:space="preserve">The model’s explanations included advanced GPU terminology (e.g., “shared memory bank conflicts,” “global memory transactions”), indicating a conceptual grasp of GPU execution.</w:t>
      </w:r>
    </w:p>
    <w:bookmarkEnd w:id="26"/>
    <w:bookmarkStart w:id="27" w:name="weaknesses"/>
    <w:p>
      <w:pPr>
        <w:pStyle w:val="Heading3"/>
      </w:pPr>
      <w:r>
        <w:rPr>
          <w:b/>
          <w:bCs/>
        </w:rPr>
        <w:t xml:space="preserve">5.2 Weaknesses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Mixed Bottleneck Blind Spot:</w:t>
      </w:r>
      <w:r>
        <w:t xml:space="preserve"> </w:t>
      </w:r>
      <w:r>
        <w:t xml:space="preserve">Kernels with balanced compute and memory activity (e.g.,</w:t>
      </w:r>
      <w:r>
        <w:t xml:space="preserve"> </w:t>
      </w:r>
      <w:r>
        <w:rPr>
          <w:rStyle w:val="VerbatimChar"/>
        </w:rPr>
        <w:t xml:space="preserve">parallel_reduction</w:t>
      </w:r>
      <w:r>
        <w:t xml:space="preserve">) were consistently oversimplified as memory-bound.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Operational Intensity Misuse:</w:t>
      </w:r>
      <w:r>
        <w:t xml:space="preserve"> </w:t>
      </w:r>
      <w:r>
        <w:t xml:space="preserve">The LLM misapplied OI calculations, leading to wrong conclusions for kernels with high data reuse.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Neglect of Hardware Constraints:</w:t>
      </w:r>
      <w:r>
        <w:t xml:space="preserve"> </w:t>
      </w:r>
      <w:r>
        <w:t xml:space="preserve">High register usage or warp divergence—key performance limiters—were often overlooked.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Qualitative Over Quantitative Reasoning:</w:t>
      </w:r>
      <w:r>
        <w:t xml:space="preserve"> </w:t>
      </w:r>
      <w:r>
        <w:t xml:space="preserve">The LLM’s reasoning emphasized textual code features over numerical inference from provided GPU specifications.</w:t>
      </w:r>
    </w:p>
    <w:bookmarkEnd w:id="27"/>
    <w:bookmarkStart w:id="28" w:name="interpretation"/>
    <w:p>
      <w:pPr>
        <w:pStyle w:val="Heading3"/>
      </w:pPr>
      <w:r>
        <w:rPr>
          <w:b/>
          <w:bCs/>
        </w:rPr>
        <w:t xml:space="preserve">5.3 Interpretation</w:t>
      </w:r>
    </w:p>
    <w:p>
      <w:pPr>
        <w:pStyle w:val="FirstParagraph"/>
      </w:pPr>
      <w:r>
        <w:t xml:space="preserve">The results highlight an essential trade-off:</w:t>
      </w:r>
      <w:r>
        <w:t xml:space="preserve"> </w:t>
      </w:r>
      <w:r>
        <w:rPr>
          <w:b/>
          <w:bCs/>
        </w:rPr>
        <w:t xml:space="preserve">Gemini 2.0 Flash excels at semantic reasoning</w:t>
      </w:r>
      <w:r>
        <w:t xml:space="preserve"> </w:t>
      </w:r>
      <w:r>
        <w:t xml:space="preserve">but lacks the numerical precision required for quantitative performance analysis. Its predictions align well for kernels with clear bottlenecks (either compute- or latency-dominated) but falter when complex hardware interactions emerge.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conclusion"/>
    <w:p>
      <w:pPr>
        <w:pStyle w:val="Heading2"/>
      </w:pPr>
      <w:r>
        <w:rPr>
          <w:b/>
          <w:bCs/>
        </w:rPr>
        <w:t xml:space="preserve">6. Conclusion</w:t>
      </w:r>
    </w:p>
    <w:p>
      <w:pPr>
        <w:pStyle w:val="FirstParagraph"/>
      </w:pPr>
      <w:r>
        <w:t xml:space="preserve">The comparative study between</w:t>
      </w:r>
      <w:r>
        <w:t xml:space="preserve"> </w:t>
      </w:r>
      <w:r>
        <w:rPr>
          <w:b/>
          <w:bCs/>
        </w:rPr>
        <w:t xml:space="preserve">Gemini 2.0 Flash</w:t>
      </w:r>
      <w:r>
        <w:t xml:space="preserve"> </w:t>
      </w:r>
      <w:r>
        <w:t xml:space="preserve">predictions and</w:t>
      </w:r>
      <w:r>
        <w:t xml:space="preserve"> </w:t>
      </w:r>
      <w:r>
        <w:rPr>
          <w:b/>
          <w:bCs/>
        </w:rPr>
        <w:t xml:space="preserve">Nsight Compute</w:t>
      </w:r>
      <w:r>
        <w:t xml:space="preserve"> </w:t>
      </w:r>
      <w:r>
        <w:t xml:space="preserve">ground truth across 11 CUDA kernels demonstrates the potential and limitations of LLM-based GPU performance reasoning.</w:t>
      </w:r>
    </w:p>
    <w:p>
      <w:pPr>
        <w:pStyle w:val="BodyText"/>
      </w:pPr>
      <w:r>
        <w:t xml:space="preserve">Key takeaways: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Overall Accuracy:</w:t>
      </w:r>
      <w:r>
        <w:t xml:space="preserve"> </w:t>
      </w:r>
      <w:r>
        <w:t xml:space="preserve">64%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Perfect Accuracy:</w:t>
      </w:r>
      <w:r>
        <w:t xml:space="preserve"> </w:t>
      </w:r>
      <w:r>
        <w:t xml:space="preserve">Latency-Bound kernels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Common Error:</w:t>
      </w:r>
      <w:r>
        <w:t xml:space="preserve"> </w:t>
      </w:r>
      <w:r>
        <w:t xml:space="preserve">Misclassification of mixed and compute-bound workloads as memory-bound</w:t>
      </w:r>
    </w:p>
    <w:p>
      <w:pPr>
        <w:pStyle w:val="FirstParagraph"/>
      </w:pPr>
      <w:r>
        <w:t xml:space="preserve">While Gemini 2.0 Flash provides insightful first-pass analysis, it cannot yet replace precise, metric-driven tools such as Nsight Compute. The model’s reasoning lacks quantitative rigor and misinterprets operational intensity in cases of significant data reuse or hardware contention.</w:t>
      </w:r>
    </w:p>
    <w:p>
      <w:pPr>
        <w:pStyle w:val="BodyText"/>
      </w:pPr>
      <w:r>
        <w:t xml:space="preserve">Future work should involve:</w:t>
      </w:r>
    </w:p>
    <w:p>
      <w:pPr>
        <w:pStyle w:val="Compact"/>
        <w:numPr>
          <w:ilvl w:val="0"/>
          <w:numId w:val="1015"/>
        </w:numPr>
      </w:pPr>
      <w:r>
        <w:t xml:space="preserve">Fine-tuning LLMs with labeled kernel datasets.</w:t>
      </w:r>
    </w:p>
    <w:p>
      <w:pPr>
        <w:pStyle w:val="Compact"/>
        <w:numPr>
          <w:ilvl w:val="0"/>
          <w:numId w:val="1015"/>
        </w:numPr>
      </w:pPr>
      <w:r>
        <w:t xml:space="preserve">Incorporating explicit metric prompts (SM %, DRAM %, occupancy).</w:t>
      </w:r>
    </w:p>
    <w:p>
      <w:pPr>
        <w:pStyle w:val="Compact"/>
        <w:numPr>
          <w:ilvl w:val="0"/>
          <w:numId w:val="1015"/>
        </w:numPr>
      </w:pPr>
      <w:r>
        <w:t xml:space="preserve">Developing hybrid AI-profiling systems combining LLM reasoning with counter-based inference.</w:t>
      </w:r>
    </w:p>
    <w:p>
      <w:r>
        <w:pict>
          <v:rect style="width:0;height:1.5pt" o:hralign="center" o:hrstd="t" o:hr="t"/>
        </w:pict>
      </w:r>
    </w:p>
    <w:bookmarkEnd w:id="30"/>
    <w:bookmarkStart w:id="31" w:name="appendix-supporting-data-and-files"/>
    <w:p>
      <w:pPr>
        <w:pStyle w:val="Heading2"/>
      </w:pPr>
      <w:r>
        <w:rPr>
          <w:b/>
          <w:bCs/>
        </w:rPr>
        <w:t xml:space="preserve">Appendix: Supporting Data and Files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94"/>
        <w:gridCol w:w="45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ncu_report_details.csv</w:t>
            </w:r>
          </w:p>
        </w:tc>
        <w:tc>
          <w:tcPr/>
          <w:p>
            <w:pPr>
              <w:pStyle w:val="Compact"/>
            </w:pPr>
            <w:r>
              <w:t xml:space="preserve">Raw Nsight Compute export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derived_ground_truth.csv</w:t>
            </w:r>
          </w:p>
        </w:tc>
        <w:tc>
          <w:tcPr/>
          <w:p>
            <w:pPr>
              <w:pStyle w:val="Compact"/>
            </w:pPr>
            <w:r>
              <w:t xml:space="preserve">Processed metrics with bottleneck labels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llm_predictions.csv</w:t>
            </w:r>
          </w:p>
        </w:tc>
        <w:tc>
          <w:tcPr/>
          <w:p>
            <w:pPr>
              <w:pStyle w:val="Compact"/>
            </w:pPr>
            <w:r>
              <w:t xml:space="preserve">Gemini 2.0 Flash predictions with rationale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mismatched_predictions.csv</w:t>
            </w:r>
          </w:p>
        </w:tc>
        <w:tc>
          <w:tcPr/>
          <w:p>
            <w:pPr>
              <w:pStyle w:val="Compact"/>
            </w:pPr>
            <w:r>
              <w:t xml:space="preserve">Kernels where LLM and ground truth differ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confusion_matrix.png</w:t>
            </w:r>
          </w:p>
        </w:tc>
        <w:tc>
          <w:tcPr/>
          <w:p>
            <w:pPr>
              <w:pStyle w:val="Compact"/>
            </w:pPr>
            <w:r>
              <w:t xml:space="preserve">Visual representation of classification accuracy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performance_profile_comparison.png</w:t>
            </w:r>
          </w:p>
        </w:tc>
        <w:tc>
          <w:tcPr/>
          <w:p>
            <w:pPr>
              <w:pStyle w:val="Compact"/>
            </w:pPr>
            <w:r>
              <w:t xml:space="preserve">SM vs DRAM throughput scatter plot</w:t>
            </w:r>
          </w:p>
        </w:tc>
      </w:tr>
    </w:tbl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2025-10-25T08:20:11Z</dcterms:created>
  <dcterms:modified xsi:type="dcterms:W3CDTF">2025-10-25T08:20:11Z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