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60"/>
        </w:rPr>
        <w:t>FICHE TECHNIQUE</w:t>
      </w:r>
    </w:p>
    <w:p>
      <w:pPr>
        <w:jc w:val="center"/>
      </w:pPr>
      <w:r>
        <w:rPr>
          <w:color w:val="4682B4"/>
          <w:sz w:val="32"/>
        </w:rPr>
        <w:t>Déploiement Cloud — Système RAG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  <w:shd w:val="clear" w:color="auto" w:fill="1F3864"/>
      </w:pPr>
      <w:r>
        <w:rPr>
          <w:b/>
          <w:color w:val="FFFFFF"/>
          <w:sz w:val="24"/>
        </w:rPr>
        <w:t xml:space="preserve">  3 OPTIONS — DU 100% GRATUIT AU PROFESSIONNEL  </w:t>
      </w:r>
    </w:p>
    <w:p/>
    <w:p>
      <w:pPr>
        <w:jc w:val="center"/>
      </w:pPr>
      <w:r>
        <w:rPr>
          <w:color w:val="646464"/>
          <w:sz w:val="22"/>
        </w:rPr>
        <w:t>Projet d'Entreprise — Chatbot RAG Documentaire</w:t>
        <w:br/>
        <w:t>Date : 13 April 2026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Problématique du Déploiement Cloud</w:t>
      </w:r>
    </w:p>
    <w:p>
      <w:r>
        <w:t>Le système RAG fonctionne en local avec Ollama (mistral:7b + nomic-embed-text). Pour un déploiement cloud, le défi principal est la mémoire RAM : Ollama + mistral:7b nécessite environ 4 à 8 Go de RAM, ce qui dépasse les ressources offertes par la majorité des free tiers cloud (512 Mo à 1 Go).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1A1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4703"/>
            <w:shd w:val="clear" w:color="auto" w:fill="8B1A1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703"/>
            <w:shd w:val="clear" w:color="auto" w:fill="FDECEA"/>
          </w:tcPr>
          <w:p>
            <w:r>
              <w:rPr>
                <w:sz w:val="18"/>
              </w:rPr>
              <w:t>mistral:7b → ~4-8 Go RAM</w:t>
            </w:r>
          </w:p>
        </w:tc>
        <w:tc>
          <w:tcPr>
            <w:tcW w:type="dxa" w:w="4703"/>
            <w:shd w:val="clear" w:color="auto" w:fill="FDECEA"/>
          </w:tcPr>
          <w:p>
            <w:r>
              <w:rPr>
                <w:sz w:val="18"/>
              </w:rPr>
              <w:t>Élimine Render free tier (512 Mo), Railway free tier (512 Mo), Heroku (512 Mo)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nomic-embed-text → ~274 Mo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Modèle d'embedding additionnel à charger en mémoire</w:t>
            </w:r>
          </w:p>
        </w:tc>
      </w:tr>
      <w:tr>
        <w:tc>
          <w:tcPr>
            <w:tcW w:type="dxa" w:w="4703"/>
            <w:shd w:val="clear" w:color="auto" w:fill="FDECEA"/>
          </w:tcPr>
          <w:p>
            <w:r>
              <w:rPr>
                <w:sz w:val="18"/>
              </w:rPr>
              <w:t>ChromaDB persistant</w:t>
            </w:r>
          </w:p>
        </w:tc>
        <w:tc>
          <w:tcPr>
            <w:tcW w:type="dxa" w:w="4703"/>
            <w:shd w:val="clear" w:color="auto" w:fill="FDECEA"/>
          </w:tcPr>
          <w:p>
            <w:r>
              <w:rPr>
                <w:sz w:val="18"/>
              </w:rPr>
              <w:t>Nécessite un stockage disque partagé ou un volume persistant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Temps de démarrage Ollama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Cold start de ~30 sec — incompatible avec les services serverless</w:t>
            </w:r>
          </w:p>
        </w:tc>
      </w:tr>
    </w:tbl>
    <w:p/>
    <w:p>
      <w:pPr>
        <w:pStyle w:val="Heading1"/>
      </w:pPr>
      <w:r>
        <w:rPr>
          <w:color w:val="1F3864"/>
        </w:rPr>
        <w:t>2. Vue d'Ensemble des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Architecture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Coût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Complexité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Recommandé pour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A — Oracle Cloud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Ollama complet sur VM gratuite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0 €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Projet d'entreprise, confidentialité maximale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 — Hybride Groq/Gemini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App cloud + API LLM gratuite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0 €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Déploiement rapide, scalabilité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C — VPS Payant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Ollama sur serveur dédié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5-20 €/mois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sz w:val="18"/>
              </w:rPr>
              <w:t>Production, haute disponibilité</w:t>
            </w:r>
          </w:p>
        </w:tc>
      </w:tr>
    </w:tbl>
    <w:p/>
    <w:p>
      <w:pPr>
        <w:pStyle w:val="Heading1"/>
      </w:pPr>
      <w:r>
        <w:rPr>
          <w:color w:val="1F6B3A"/>
        </w:rPr>
        <w:t>3. Option A — Oracle Cloud Always Free (Recommandée)</w:t>
      </w:r>
    </w:p>
    <w:p>
      <w:pPr>
        <w:shd w:val="clear" w:color="auto" w:fill="E8F5E9"/>
        <w:spacing w:before="80" w:after="80"/>
        <w:ind w:left="283" w:right="283"/>
      </w:pPr>
      <w:r>
        <w:rPr>
          <w:i/>
          <w:color w:val="1F6B3A"/>
          <w:sz w:val="20"/>
        </w:rPr>
        <w:t>Oracle Cloud offre des VMs ARM permanentes et gratuites avec 24 Go de RAM — suffisant pour faire tourner Ollama complet sans aucune modification du code.</w:t>
      </w:r>
    </w:p>
    <w:p/>
    <w:p>
      <w:pPr>
        <w:pStyle w:val="Heading2"/>
      </w:pPr>
      <w:r>
        <w:t>3.1 Ressources offertes gratuitement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6B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Ressource</w:t>
            </w:r>
          </w:p>
        </w:tc>
        <w:tc>
          <w:tcPr>
            <w:tcW w:type="dxa" w:w="3135"/>
            <w:shd w:val="clear" w:color="auto" w:fill="1F6B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Quota gratuit permanent</w:t>
            </w:r>
          </w:p>
        </w:tc>
        <w:tc>
          <w:tcPr>
            <w:tcW w:type="dxa" w:w="3135"/>
            <w:shd w:val="clear" w:color="auto" w:fill="1F6B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Suffisant ?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4 cœurs ARM Ampere A1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24 Go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Oui (mistral:7b = ~4-8 Go)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Stockage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200 Go (boot) + 2 volumes de 50 Go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Réseau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10 To sortant/mois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IP publique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2 IPs fixes gratuites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Oui</w:t>
            </w:r>
          </w:p>
        </w:tc>
      </w:tr>
    </w:tbl>
    <w:p/>
    <w:p>
      <w:pPr>
        <w:pStyle w:val="Heading2"/>
      </w:pPr>
      <w:r>
        <w:t>3.2 Architecture déployée</w:t>
      </w:r>
    </w:p>
    <w:p>
      <w:r>
        <w:t>Sur la VM Oracle Cloud, l'architecture locale est répliquée à l'identique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Ollama (LLM + Embeddings)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ollama serve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11434 (interne)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ChromaDB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chromadb server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8000 (interne)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API RAG (FastAPI)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uvicorn main:app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8080 (exposé)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Interface Web (optionnel)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Streamlit / Gradio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8501 (exposé)</w:t>
            </w:r>
          </w:p>
        </w:tc>
      </w:tr>
    </w:tbl>
    <w:p/>
    <w:p>
      <w:pPr>
        <w:pStyle w:val="Heading2"/>
      </w:pPr>
      <w:r>
        <w:t>3.3 Étapes de déploiement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Créer un compte Oracle Cloud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cloud.oracle.com → Always Free → Instance ARM Ubuntu 22.04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Installer Ollama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curl -fsSL https://ollama.com/install.sh | sh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Télécharger les modèles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ollama pull nomic-embed-text &amp;&amp; ollama pull mistral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Cloner le projet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git clone &lt;repo&gt; &amp;&amp; pip install -r requirements.txt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Créer l'API FastAPI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Wrapper du pipeline existant (voir Section 5)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Configurer le pare-feu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Ouvrir les ports 8080 et 8501 dans les Security Lists Oracle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Lancer en production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systemd service pour Ollama + Gunicorn/Uvicorn</w:t>
            </w:r>
          </w:p>
        </w:tc>
      </w:tr>
    </w:tbl>
    <w:p/>
    <w:p>
      <w:pPr>
        <w:pStyle w:val="Heading2"/>
      </w:pPr>
      <w:r>
        <w:t>3.4 Avantages / Inconvénients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Avantages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Inconvénients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Données 100% locales sur le serveur, aucune fuite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Nécessite une configuration initiale (SSH, pare-feu)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Gratuit permanent, aucun plafond de requêtes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Performances CPU limitées (ARM, pas de GPU)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Aucune modification du code existant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Temps de réponse ~5-15 sec par requête (CPU seul)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Contrôle total sur les modèles utilisés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Disponibilité dépend d'Oracle (SLA non garanti sur free tier)</w:t>
            </w:r>
          </w:p>
        </w:tc>
      </w:tr>
    </w:tbl>
    <w:p/>
    <w:p>
      <w:pPr>
        <w:pStyle w:val="Heading1"/>
      </w:pPr>
      <w:r>
        <w:rPr>
          <w:color w:val="1F3864"/>
        </w:rPr>
        <w:t>4. Option B — Architecture Hybride (API LLM Gratuite)</w:t>
      </w:r>
    </w:p>
    <w:p>
      <w:pPr>
        <w:shd w:val="clear" w:color="auto" w:fill="D6E4F7"/>
        <w:spacing w:before="80" w:after="80"/>
        <w:ind w:left="283" w:right="283"/>
      </w:pPr>
      <w:r>
        <w:rPr>
          <w:i/>
          <w:color w:val="1F3864"/>
          <w:sz w:val="20"/>
        </w:rPr>
        <w:t>Déployer uniquement l'application (FastAPI + ChromaDB) sur un cloud léger, et remplacer Ollama par une API LLM gratuite (Groq ou Gemini). Aucune RAM lourde requise — fonctionne sur n'importe quel free tier.</w:t>
      </w:r>
    </w:p>
    <w:p/>
    <w:p>
      <w:pPr>
        <w:pStyle w:val="Heading2"/>
      </w:pPr>
      <w:r>
        <w:t>4.1 Schéma d'architecture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 Cloud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Coût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Application + ChromaDB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Render.com / Fly.io / Railway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Gratuit (512 Mo RAM suffisant sans Ollama)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Embeddings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nomic-embed-text via Ollama local OU HuggingFace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Gratuit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Génération LLM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Groq API (llama3-70b) OU Gemini Flash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Gratuit (limites quotidiennes)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Interface Web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Streamlit Cloud / HuggingFace Spaces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Gratuit</w:t>
            </w:r>
          </w:p>
        </w:tc>
      </w:tr>
    </w:tbl>
    <w:p/>
    <w:p>
      <w:pPr>
        <w:pStyle w:val="Heading2"/>
      </w:pPr>
      <w:r>
        <w:t>4.2 Comparatif des API LLM gratuites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88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188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Limite gratuite</w:t>
            </w:r>
          </w:p>
        </w:tc>
        <w:tc>
          <w:tcPr>
            <w:tcW w:type="dxa" w:w="188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Qualité français</w:t>
            </w:r>
          </w:p>
        </w:tc>
        <w:tc>
          <w:tcPr>
            <w:tcW w:type="dxa" w:w="188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Latence</w:t>
            </w:r>
          </w:p>
        </w:tc>
      </w:tr>
      <w:tr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llama3-70b / mixtral-8x7b</w:t>
            </w:r>
          </w:p>
        </w:tc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14 400 req/jour, 6 000 tokens/min</w:t>
            </w:r>
          </w:p>
        </w:tc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Très bonne</w:t>
            </w:r>
          </w:p>
        </w:tc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Très rapide (~1 sec)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gemini-1.5-flash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1 500 req/jour, 15 req/min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Excellente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Rapide (~2 sec)</w:t>
            </w:r>
          </w:p>
        </w:tc>
      </w:tr>
      <w:tr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Cloudflare AI</w:t>
            </w:r>
          </w:p>
        </w:tc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llama3, mistral</w:t>
            </w:r>
          </w:p>
        </w:tc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10 000 req/jour</w:t>
            </w:r>
          </w:p>
        </w:tc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Bonne</w:t>
            </w:r>
          </w:p>
        </w:tc>
        <w:tc>
          <w:tcPr>
            <w:tcW w:type="dxa" w:w="1881"/>
            <w:shd w:val="clear" w:color="auto" w:fill="D6EAF8"/>
          </w:tcPr>
          <w:p>
            <w:r>
              <w:rPr>
                <w:sz w:val="18"/>
              </w:rPr>
              <w:t>Rapide (~2 sec)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HuggingFace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mistral-7b-instruct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Appels limités, dépend du modèle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Bonne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Variable (3-10 sec)</w:t>
            </w:r>
          </w:p>
        </w:tc>
      </w:tr>
    </w:tbl>
    <w:p/>
    <w:p>
      <w:pPr>
        <w:pStyle w:val="Heading2"/>
      </w:pPr>
      <w:r>
        <w:t>4.3 Modification du code pour Groq</w:t>
      </w:r>
    </w:p>
    <w:p>
      <w:r>
        <w:t>Une seule modification dans generation.py — remplacer _generate_ollama() :</w:t>
      </w:r>
    </w:p>
    <w:p>
      <w:pPr>
        <w:shd w:val="clear" w:color="auto" w:fill="F4F4F4"/>
        <w:ind w:left="283"/>
      </w:pPr>
      <w:r>
        <w:rPr>
          <w:rFonts w:ascii="Courier New" w:hAnsi="Courier New"/>
          <w:color w:val="DC3232"/>
          <w:sz w:val="18"/>
        </w:rPr>
        <w:t>pip install groq</w:t>
      </w:r>
    </w:p>
    <w:p>
      <w:pPr>
        <w:shd w:val="clear" w:color="auto" w:fill="F4F4F4"/>
        <w:ind w:left="283"/>
      </w:pPr>
      <w:r>
        <w:rPr>
          <w:rFonts w:ascii="Courier New" w:hAnsi="Courier New"/>
          <w:color w:val="DC3232"/>
          <w:sz w:val="18"/>
        </w:rPr>
        <w:t>from groq import Groq</w:t>
        <w:br/>
        <w:t>client = Groq(api_key=os.getenv('GROQ_API_KEY'))  # clé gratuite sur console.groq.com</w:t>
        <w:br/>
        <w:br/>
        <w:t>def _generate_groq(self, prompt: str) -&gt; str:</w:t>
        <w:br/>
        <w:t xml:space="preserve">    response = client.chat.completions.create(</w:t>
        <w:br/>
        <w:t xml:space="preserve">        model='llama-3.3-70b-versatile',</w:t>
        <w:br/>
        <w:t xml:space="preserve">        messages=[{'role': 'user', 'content': prompt}],</w:t>
        <w:br/>
        <w:t xml:space="preserve">        temperature=0.1</w:t>
        <w:br/>
        <w:t xml:space="preserve">    )</w:t>
        <w:br/>
        <w:t xml:space="preserve">    return response.choices[0].message.content</w:t>
      </w:r>
    </w:p>
    <w:p/>
    <w:p>
      <w:pPr>
        <w:pStyle w:val="Heading2"/>
      </w:pPr>
      <w:r>
        <w:t>4.4 Avantages / Inconvénients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Avantages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Inconvénients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Déploiement très simple et rapide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Données de la requête envoyées à un tiers (Groq/Google)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Scalabilité automatique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Limite quotidienne de requêtes (14 400/jour pour Groq)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Faible RAM requise (~256 Mo)</w:t>
            </w:r>
          </w:p>
        </w:tc>
        <w:tc>
          <w:tcPr>
            <w:tcW w:type="dxa" w:w="4703"/>
            <w:shd w:val="clear" w:color="auto" w:fill="EBF3FB"/>
          </w:tcPr>
          <w:p>
            <w:r>
              <w:rPr>
                <w:sz w:val="18"/>
              </w:rPr>
              <w:t>Dépendance à la disponibilité du provider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Génération très rapide (GPU cloud)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Clé API nécessaire (même si gratuite)</w:t>
            </w:r>
          </w:p>
        </w:tc>
      </w:tr>
    </w:tbl>
    <w:p/>
    <w:p>
      <w:pPr>
        <w:pStyle w:val="Heading1"/>
      </w:pPr>
      <w:r>
        <w:rPr>
          <w:color w:val="643C00"/>
        </w:rPr>
        <w:t>5. Option C — VPS Payant (Production)</w:t>
      </w:r>
    </w:p>
    <w:p>
      <w:pPr>
        <w:shd w:val="clear" w:color="auto" w:fill="FFF8E1"/>
        <w:spacing w:before="80" w:after="80"/>
        <w:ind w:left="283" w:right="283"/>
      </w:pPr>
      <w:r>
        <w:rPr>
          <w:i/>
          <w:color w:val="643C00"/>
          <w:sz w:val="20"/>
        </w:rPr>
        <w:t>Pour une mise en production professionnelle avec haute disponibilité, un VPS dédié à 5-20 €/mois offre GPU/CPU suffisant pour Ollama avec SLA garanti.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7D660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568"/>
            <w:shd w:val="clear" w:color="auto" w:fill="7D660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Offre</w:t>
            </w:r>
          </w:p>
        </w:tc>
        <w:tc>
          <w:tcPr>
            <w:tcW w:type="dxa" w:w="1568"/>
            <w:shd w:val="clear" w:color="auto" w:fill="7D660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RAM</w:t>
            </w:r>
          </w:p>
        </w:tc>
        <w:tc>
          <w:tcPr>
            <w:tcW w:type="dxa" w:w="1568"/>
            <w:shd w:val="clear" w:color="auto" w:fill="7D660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</w:t>
            </w:r>
          </w:p>
        </w:tc>
        <w:tc>
          <w:tcPr>
            <w:tcW w:type="dxa" w:w="1568"/>
            <w:shd w:val="clear" w:color="auto" w:fill="7D660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Prix/mois</w:t>
            </w:r>
          </w:p>
        </w:tc>
        <w:tc>
          <w:tcPr>
            <w:tcW w:type="dxa" w:w="1568"/>
            <w:shd w:val="clear" w:color="auto" w:fill="7D660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Recommandé pour</w:t>
            </w:r>
          </w:p>
        </w:tc>
      </w:tr>
      <w:tr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Hetzner Cloud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CPX31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8 Go RAM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~10 €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Petite équipe, CPU suffisant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OVHcloud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VPS Value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4 Go RAM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~6 €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Souveraineté française</w:t>
            </w:r>
          </w:p>
        </w:tc>
      </w:tr>
      <w:tr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Scaleway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GPU Dev1-S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10 Go RAM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NVIDIA P100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~25 €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Inférence rapide avec GPU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Google Cloud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e2-standard-2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8 Go RAM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~50 €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Scalabilité, intégration GCP</w:t>
            </w:r>
          </w:p>
        </w:tc>
      </w:tr>
      <w:tr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Azure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B2s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4 Go RAM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~35 €</w:t>
            </w:r>
          </w:p>
        </w:tc>
        <w:tc>
          <w:tcPr>
            <w:tcW w:type="dxa" w:w="1568"/>
            <w:shd w:val="clear" w:color="auto" w:fill="FEF9E7"/>
          </w:tcPr>
          <w:p>
            <w:r>
              <w:rPr>
                <w:sz w:val="18"/>
              </w:rPr>
              <w:t>Intégration Microsoft/Office 365</w:t>
            </w:r>
          </w:p>
        </w:tc>
      </w:tr>
    </w:tbl>
    <w:p/>
    <w:p>
      <w:pPr>
        <w:pStyle w:val="Heading1"/>
      </w:pPr>
      <w:r>
        <w:rPr>
          <w:color w:val="1F3864"/>
        </w:rPr>
        <w:t>6. Modifications du Code pour le Cloud</w:t>
      </w:r>
    </w:p>
    <w:p>
      <w:r>
        <w:t>Le code actuel est conçu en local. Pour un déploiement cloud, les adaptations suivantes sont nécessaires, quelle que soit l'option choisie.</w:t>
      </w:r>
    </w:p>
    <w:p/>
    <w:p>
      <w:pPr>
        <w:pStyle w:val="Heading2"/>
      </w:pPr>
      <w:r>
        <w:t>6.1 Fichiers à modifier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Modification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 concernée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config.py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Lire l'URL Ollama depuis variable d'env (OLLAMA_HOST)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A, C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config.py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Remplacer client Ollama par client Groq/Gemini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generation.py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Adapter _generate_ollama() pour appel API distant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indexing.py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Adapter generate_embeddings() pour embeddings distants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Créer une API FastAPI (endpoint /query)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A, B, C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requirements.txt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Ajouter fastapi, uvicorn, groq (selon option)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A, B, C</w:t>
            </w:r>
          </w:p>
        </w:tc>
      </w:tr>
    </w:tbl>
    <w:p/>
    <w:p>
      <w:pPr>
        <w:pStyle w:val="Heading2"/>
      </w:pPr>
      <w:r>
        <w:t>6.2 Exemple d'API FastAPI à créer</w:t>
      </w:r>
    </w:p>
    <w:p>
      <w:pPr>
        <w:shd w:val="clear" w:color="auto" w:fill="F4F4F4"/>
        <w:ind w:left="283"/>
      </w:pPr>
      <w:r>
        <w:rPr>
          <w:rFonts w:ascii="Courier New" w:hAnsi="Courier New"/>
          <w:color w:val="DC3232"/>
          <w:sz w:val="18"/>
        </w:rPr>
        <w:t># api.py — Wrapper FastAPI du pipeline existant</w:t>
        <w:br/>
        <w:t>from fastapi import FastAPI</w:t>
        <w:br/>
        <w:t>from pydantic import BaseModel</w:t>
        <w:br/>
        <w:t>from legal_rag.pipeline import LegalIngestionPipeline</w:t>
        <w:br/>
        <w:t>from legal_rag.generation import LegalAnswerGenerator</w:t>
        <w:br/>
        <w:br/>
        <w:t>app = FastAPI()</w:t>
        <w:br/>
        <w:t>pipeline = LegalIngestionPipeline()</w:t>
        <w:br/>
        <w:t>generator = LegalAnswerGenerator()</w:t>
        <w:br/>
        <w:br/>
        <w:t>class Query(BaseModel):</w:t>
        <w:br/>
        <w:t xml:space="preserve">    question: str</w:t>
        <w:br/>
        <w:t xml:space="preserve">    n_results: int = 3</w:t>
        <w:br/>
        <w:br/>
        <w:t>@app.post('/query')</w:t>
        <w:br/>
        <w:t>def query(q: Query):</w:t>
        <w:br/>
        <w:t xml:space="preserve">    results = pipeline.search(q.question, q.n_results)</w:t>
        <w:br/>
        <w:t xml:space="preserve">    answer = generator.generate_answer(q.question, results)</w:t>
        <w:br/>
        <w:t xml:space="preserve">    return {'answer': answer, 'sources': results['metadatas'][0]}</w:t>
      </w:r>
    </w:p>
    <w:p/>
    <w:p>
      <w:pPr>
        <w:pStyle w:val="Heading1"/>
      </w:pPr>
      <w:r>
        <w:rPr>
          <w:color w:val="1F3864"/>
        </w:rPr>
        <w:t>7. Tableau de Décision</w:t>
      </w:r>
    </w:p>
    <w:p>
      <w:r>
        <w:t>Choisir l'option selon les priorités du projet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 A</w:t>
              <w:br/>
              <w:t>(Oracle Free)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 B</w:t>
              <w:br/>
              <w:t>(Hybride Groq)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 C</w:t>
              <w:br/>
              <w:t>(VPS Payant)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Coût mensuel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0 €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0 €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5 – 25 €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Confidentialité données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Maximale (local)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Partielle (LLM externe)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Maximale (local)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Temps de réponse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5 – 15 sec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1 – 3 sec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1 – 5 sec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Requêtes/jour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Illimitées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14 400 (Groq)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Illimitées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Modification du code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Aucune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Faible (2 fichiers)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Aucune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Complexité déploiement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Moyenne (SSH/VM)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RGPD / Souveraineté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Complète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Partielle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sz w:val="18"/>
              </w:rPr>
              <w:t>Complète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GPU disponible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Non (ARM CPU)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Oui (côté API)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En option (~25 €)</w:t>
            </w:r>
          </w:p>
        </w:tc>
      </w:tr>
    </w:tbl>
    <w:p/>
    <w:p>
      <w:pPr>
        <w:shd w:val="clear" w:color="auto" w:fill="E8F5E9"/>
        <w:spacing w:before="80" w:after="80"/>
        <w:ind w:left="283" w:right="283"/>
      </w:pPr>
      <w:r>
        <w:rPr>
          <w:i/>
          <w:color w:val="1F6B3A"/>
          <w:sz w:val="20"/>
        </w:rPr>
        <w:t>Recommandation : Pour un projet d'entreprise avec contrainte de confidentialité → Option A (Oracle Cloud Free). Pour un déploiement rapide sans contrainte de confidentialité → Option B (Groq). Pour la production à grande échelle → Option C (Hetzner ou OVHcloud).</w:t>
      </w:r>
    </w:p>
    <w:p/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Fiche Technique — Déploiement Cloud RAG — 13/04/2026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