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503F9" w:rsidRDefault="00370D04">
      <w:pPr>
        <w:jc w:val="center"/>
        <w:rPr>
          <w:rFonts w:ascii="Verdana" w:eastAsia="Verdana" w:hAnsi="Verdana" w:cs="Verdana"/>
          <w:b/>
          <w:sz w:val="28"/>
        </w:rPr>
      </w:pPr>
      <w:r>
        <w:rPr>
          <w:rFonts w:ascii="Verdana" w:eastAsia="Verdana" w:hAnsi="Verdana" w:cs="Verdana"/>
          <w:b/>
          <w:sz w:val="28"/>
        </w:rPr>
        <w:t>WORK ORDER</w:t>
      </w:r>
    </w:p>
    <w:p w:rsidR="008D06AD" w:rsidRDefault="008D06AD">
      <w:pPr>
        <w:jc w:val="center"/>
      </w:pPr>
    </w:p>
    <w:tbl>
      <w:tblPr>
        <w:tblW w:w="0" w:type="auto"/>
        <w:tblInd w:w="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79"/>
        <w:gridCol w:w="3310"/>
      </w:tblGrid>
      <w:tr w:rsidR="009503F9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3F9" w:rsidRDefault="00370D04">
            <w:r>
              <w:rPr>
                <w:rFonts w:ascii="Verdana" w:eastAsia="Verdana" w:hAnsi="Verdana" w:cs="Verdana"/>
                <w:b/>
                <w:sz w:val="20"/>
              </w:rPr>
              <w:t>Name of Supplier:</w:t>
            </w:r>
          </w:p>
          <w:p w:rsidR="009503F9" w:rsidRDefault="00370D04">
            <w:r>
              <w:rPr>
                <w:rFonts w:ascii="Verdana" w:eastAsia="Verdana" w:hAnsi="Verdana" w:cs="Verdana"/>
                <w:sz w:val="20"/>
              </w:rPr>
              <w:t xml:space="preserve">UMS Consultants                                                                                         </w:t>
            </w:r>
          </w:p>
          <w:p w:rsidR="009503F9" w:rsidRDefault="00370D04">
            <w:r>
              <w:rPr>
                <w:rFonts w:ascii="Verdana" w:eastAsia="Verdana" w:hAnsi="Verdana" w:cs="Verdana"/>
                <w:sz w:val="20"/>
              </w:rPr>
              <w:t xml:space="preserve">Narayan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Niwas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>, Plot No 12,</w:t>
            </w:r>
          </w:p>
          <w:p w:rsidR="009503F9" w:rsidRDefault="00370D04">
            <w:r>
              <w:rPr>
                <w:rFonts w:ascii="Verdana" w:eastAsia="Verdana" w:hAnsi="Verdana" w:cs="Verdana"/>
                <w:sz w:val="20"/>
              </w:rPr>
              <w:t xml:space="preserve">Shankar Nagar,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Gangapur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Road,</w:t>
            </w:r>
          </w:p>
          <w:p w:rsidR="009503F9" w:rsidRDefault="00370D04">
            <w:proofErr w:type="spellStart"/>
            <w:r>
              <w:rPr>
                <w:rFonts w:ascii="Verdana" w:eastAsia="Verdana" w:hAnsi="Verdana" w:cs="Verdana"/>
                <w:sz w:val="20"/>
              </w:rPr>
              <w:t>Nashik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MH - 422013,</w:t>
            </w:r>
          </w:p>
          <w:p w:rsidR="009503F9" w:rsidRDefault="00370D04">
            <w:r>
              <w:rPr>
                <w:rFonts w:ascii="Verdana" w:eastAsia="Verdana" w:hAnsi="Verdana" w:cs="Verdana"/>
                <w:sz w:val="20"/>
              </w:rPr>
              <w:t>India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3F9" w:rsidRDefault="00370D04">
            <w:r>
              <w:rPr>
                <w:rFonts w:ascii="Verdana" w:eastAsia="Verdana" w:hAnsi="Verdana" w:cs="Verdana"/>
                <w:b/>
                <w:sz w:val="20"/>
              </w:rPr>
              <w:t>Work Order No: _________</w:t>
            </w:r>
          </w:p>
          <w:p w:rsidR="009503F9" w:rsidRDefault="009503F9"/>
          <w:p w:rsidR="009503F9" w:rsidRDefault="00370D04">
            <w:r>
              <w:rPr>
                <w:rFonts w:ascii="Verdana" w:eastAsia="Verdana" w:hAnsi="Verdana" w:cs="Verdana"/>
                <w:b/>
                <w:sz w:val="20"/>
              </w:rPr>
              <w:t xml:space="preserve">Date: </w:t>
            </w:r>
            <w:r>
              <w:rPr>
                <w:rFonts w:ascii="Verdana" w:eastAsia="Verdana" w:hAnsi="Verdana" w:cs="Verdana"/>
                <w:sz w:val="20"/>
              </w:rPr>
              <w:t>28th October, 2013</w:t>
            </w:r>
          </w:p>
        </w:tc>
      </w:tr>
    </w:tbl>
    <w:p w:rsidR="009503F9" w:rsidRDefault="00370D04">
      <w:r>
        <w:rPr>
          <w:rFonts w:ascii="Verdana" w:eastAsia="Verdana" w:hAnsi="Verdana" w:cs="Verdana"/>
          <w:b/>
          <w:color w:val="222222"/>
          <w:sz w:val="20"/>
          <w:highlight w:val="white"/>
        </w:rPr>
        <w:t>Contact Person (Supplier)</w:t>
      </w:r>
      <w:r>
        <w:rPr>
          <w:rFonts w:ascii="Verdana" w:eastAsia="Verdana" w:hAnsi="Verdana" w:cs="Verdana"/>
          <w:color w:val="222222"/>
          <w:sz w:val="20"/>
          <w:highlight w:val="white"/>
        </w:rPr>
        <w:t xml:space="preserve">: </w:t>
      </w:r>
      <w:r>
        <w:rPr>
          <w:rFonts w:ascii="Verdana" w:eastAsia="Verdana" w:hAnsi="Verdana" w:cs="Verdana"/>
          <w:color w:val="222222"/>
          <w:sz w:val="20"/>
          <w:highlight w:val="white"/>
        </w:rPr>
        <w:br/>
        <w:t xml:space="preserve">Mr. Shashank </w:t>
      </w:r>
      <w:proofErr w:type="spellStart"/>
      <w:r>
        <w:rPr>
          <w:rFonts w:ascii="Verdana" w:eastAsia="Verdana" w:hAnsi="Verdana" w:cs="Verdana"/>
          <w:color w:val="222222"/>
          <w:sz w:val="20"/>
          <w:highlight w:val="white"/>
        </w:rPr>
        <w:t>Todwal</w:t>
      </w:r>
      <w:proofErr w:type="spellEnd"/>
      <w:r>
        <w:rPr>
          <w:rFonts w:ascii="Verdana" w:eastAsia="Verdana" w:hAnsi="Verdana" w:cs="Verdana"/>
          <w:color w:val="222222"/>
          <w:sz w:val="20"/>
          <w:highlight w:val="white"/>
        </w:rPr>
        <w:t xml:space="preserve"> (Email: </w:t>
      </w:r>
      <w:hyperlink r:id="rId7">
        <w:r>
          <w:rPr>
            <w:rFonts w:ascii="Verdana" w:eastAsia="Verdana" w:hAnsi="Verdana" w:cs="Verdana"/>
            <w:color w:val="1155CC"/>
            <w:sz w:val="20"/>
            <w:highlight w:val="white"/>
            <w:u w:val="single"/>
          </w:rPr>
          <w:t>shashank@umstechlabs.com</w:t>
        </w:r>
      </w:hyperlink>
      <w:r>
        <w:rPr>
          <w:rFonts w:ascii="Verdana" w:eastAsia="Verdana" w:hAnsi="Verdana" w:cs="Verdana"/>
          <w:color w:val="222222"/>
          <w:sz w:val="20"/>
          <w:highlight w:val="white"/>
        </w:rPr>
        <w:t xml:space="preserve"> ; Mobile: +91 9881472930)</w:t>
      </w:r>
    </w:p>
    <w:p w:rsidR="009503F9" w:rsidRDefault="009503F9"/>
    <w:p w:rsidR="009503F9" w:rsidRDefault="00370D04">
      <w:r>
        <w:rPr>
          <w:rFonts w:ascii="Verdana" w:eastAsia="Verdana" w:hAnsi="Verdana" w:cs="Verdana"/>
          <w:b/>
          <w:sz w:val="20"/>
        </w:rPr>
        <w:t>Your Reference</w:t>
      </w:r>
      <w:r>
        <w:rPr>
          <w:rFonts w:ascii="Verdana" w:eastAsia="Verdana" w:hAnsi="Verdana" w:cs="Verdana"/>
        </w:rPr>
        <w:t>:</w:t>
      </w:r>
      <w:r>
        <w:rPr>
          <w:rFonts w:ascii="Verdana" w:eastAsia="Verdana" w:hAnsi="Verdana" w:cs="Verdana"/>
          <w:sz w:val="20"/>
        </w:rPr>
        <w:t xml:space="preserve"> Our discussion with Mr. Shash</w:t>
      </w:r>
      <w:r>
        <w:rPr>
          <w:rFonts w:ascii="Verdana" w:eastAsia="Verdana" w:hAnsi="Verdana" w:cs="Verdana"/>
          <w:sz w:val="20"/>
        </w:rPr>
        <w:t xml:space="preserve">ank </w:t>
      </w:r>
      <w:proofErr w:type="spellStart"/>
      <w:r>
        <w:rPr>
          <w:rFonts w:ascii="Verdana" w:eastAsia="Verdana" w:hAnsi="Verdana" w:cs="Verdana"/>
          <w:sz w:val="20"/>
        </w:rPr>
        <w:t>Todwal</w:t>
      </w:r>
      <w:proofErr w:type="spellEnd"/>
      <w:r>
        <w:rPr>
          <w:rFonts w:ascii="Verdana" w:eastAsia="Verdana" w:hAnsi="Verdana" w:cs="Verdana"/>
          <w:sz w:val="20"/>
        </w:rPr>
        <w:t xml:space="preserve"> on Email dated 24th October, 2013</w:t>
      </w:r>
    </w:p>
    <w:p w:rsidR="009503F9" w:rsidRDefault="009503F9"/>
    <w:tbl>
      <w:tblPr>
        <w:tblW w:w="955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0"/>
        <w:gridCol w:w="6100"/>
        <w:gridCol w:w="1350"/>
        <w:gridCol w:w="1530"/>
      </w:tblGrid>
      <w:tr w:rsidR="00612B97" w:rsidTr="00612B97">
        <w:tblPrEx>
          <w:tblCellMar>
            <w:top w:w="0" w:type="dxa"/>
            <w:bottom w:w="0" w:type="dxa"/>
          </w:tblCellMar>
        </w:tblPrEx>
        <w:tc>
          <w:tcPr>
            <w:tcW w:w="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B97" w:rsidRDefault="00612B97">
            <w:pPr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>Sr.</w:t>
            </w:r>
          </w:p>
          <w:p w:rsidR="00612B97" w:rsidRDefault="00612B97">
            <w:pPr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>No</w:t>
            </w:r>
          </w:p>
        </w:tc>
        <w:tc>
          <w:tcPr>
            <w:tcW w:w="6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B97" w:rsidRDefault="00612B97">
            <w:pPr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>Description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B97" w:rsidRDefault="00612B97">
            <w:pPr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>Per Unit Cost</w:t>
            </w:r>
          </w:p>
          <w:p w:rsidR="00612B97" w:rsidRDefault="00612B97">
            <w:pPr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(In </w:t>
            </w:r>
            <w:proofErr w:type="spellStart"/>
            <w:r>
              <w:rPr>
                <w:rFonts w:ascii="Verdana" w:eastAsia="Verdana" w:hAnsi="Verdana" w:cs="Verdana"/>
                <w:b/>
                <w:sz w:val="20"/>
              </w:rPr>
              <w:t>Rs</w:t>
            </w:r>
            <w:proofErr w:type="spellEnd"/>
            <w:r>
              <w:rPr>
                <w:rFonts w:ascii="Verdana" w:eastAsia="Verdana" w:hAnsi="Verdana" w:cs="Verdana"/>
                <w:b/>
                <w:sz w:val="20"/>
              </w:rPr>
              <w:t>.)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B97" w:rsidRDefault="00612B97">
            <w:pPr>
              <w:jc w:val="center"/>
            </w:pPr>
            <w:bookmarkStart w:id="0" w:name="_GoBack"/>
            <w:bookmarkEnd w:id="0"/>
            <w:r>
              <w:rPr>
                <w:rFonts w:ascii="Verdana" w:eastAsia="Verdana" w:hAnsi="Verdana" w:cs="Verdana"/>
                <w:b/>
                <w:sz w:val="20"/>
              </w:rPr>
              <w:t>Amount</w:t>
            </w:r>
          </w:p>
          <w:p w:rsidR="00612B97" w:rsidRDefault="00612B97">
            <w:pPr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(In </w:t>
            </w:r>
            <w:proofErr w:type="spellStart"/>
            <w:r>
              <w:rPr>
                <w:rFonts w:ascii="Verdana" w:eastAsia="Verdana" w:hAnsi="Verdana" w:cs="Verdana"/>
                <w:b/>
                <w:sz w:val="20"/>
              </w:rPr>
              <w:t>Rs</w:t>
            </w:r>
            <w:proofErr w:type="spellEnd"/>
            <w:r>
              <w:rPr>
                <w:rFonts w:ascii="Verdana" w:eastAsia="Verdana" w:hAnsi="Verdana" w:cs="Verdana"/>
                <w:b/>
                <w:sz w:val="20"/>
              </w:rPr>
              <w:t>.)</w:t>
            </w:r>
          </w:p>
        </w:tc>
      </w:tr>
      <w:tr w:rsidR="00612B97" w:rsidTr="00612B97">
        <w:tblPrEx>
          <w:tblCellMar>
            <w:top w:w="0" w:type="dxa"/>
            <w:bottom w:w="0" w:type="dxa"/>
          </w:tblCellMar>
        </w:tblPrEx>
        <w:tc>
          <w:tcPr>
            <w:tcW w:w="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B97" w:rsidRDefault="00612B97">
            <w:pPr>
              <w:jc w:val="both"/>
            </w:pPr>
            <w:r>
              <w:rPr>
                <w:rFonts w:ascii="Verdana" w:eastAsia="Verdana" w:hAnsi="Verdana" w:cs="Verdana"/>
                <w:sz w:val="20"/>
              </w:rPr>
              <w:t>1</w:t>
            </w:r>
          </w:p>
        </w:tc>
        <w:tc>
          <w:tcPr>
            <w:tcW w:w="6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B97" w:rsidRDefault="00612B97">
            <w:pPr>
              <w:jc w:val="both"/>
            </w:pPr>
            <w:r>
              <w:rPr>
                <w:rFonts w:ascii="Verdana" w:eastAsia="Verdana" w:hAnsi="Verdana" w:cs="Verdana"/>
                <w:b/>
                <w:sz w:val="20"/>
              </w:rPr>
              <w:t>LeadSquared Integration with Google Apps</w:t>
            </w:r>
          </w:p>
          <w:p w:rsidR="00612B97" w:rsidRDefault="00612B97">
            <w:pPr>
              <w:jc w:val="both"/>
            </w:pPr>
          </w:p>
          <w:p w:rsidR="00612B97" w:rsidRDefault="00612B97">
            <w:pPr>
              <w:jc w:val="both"/>
            </w:pPr>
            <w:r>
              <w:rPr>
                <w:rFonts w:ascii="Verdana" w:eastAsia="Verdana" w:hAnsi="Verdana" w:cs="Verdana"/>
                <w:b/>
                <w:sz w:val="20"/>
              </w:rPr>
              <w:t>Objective:</w:t>
            </w:r>
            <w:r>
              <w:rPr>
                <w:rFonts w:ascii="Verdana" w:eastAsia="Verdana" w:hAnsi="Verdana" w:cs="Verdana"/>
                <w:sz w:val="20"/>
              </w:rPr>
              <w:t xml:space="preserve"> The objective is to build a Google Contextual Gadget that works with Gmail and allows Gmail users to push sales interactions (emails) to LeadSquared.</w:t>
            </w:r>
          </w:p>
          <w:p w:rsidR="00612B97" w:rsidRDefault="00612B97">
            <w:pPr>
              <w:jc w:val="both"/>
            </w:pPr>
          </w:p>
          <w:p w:rsidR="00612B97" w:rsidRDefault="00612B97">
            <w:pPr>
              <w:jc w:val="both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How </w:t>
            </w:r>
            <w:proofErr w:type="gramStart"/>
            <w:r>
              <w:rPr>
                <w:rFonts w:ascii="Verdana" w:eastAsia="Verdana" w:hAnsi="Verdana" w:cs="Verdana"/>
                <w:b/>
                <w:sz w:val="20"/>
              </w:rPr>
              <w:t>will  it</w:t>
            </w:r>
            <w:proofErr w:type="gramEnd"/>
            <w:r>
              <w:rPr>
                <w:rFonts w:ascii="Verdana" w:eastAsia="Verdana" w:hAnsi="Verdana" w:cs="Verdana"/>
                <w:b/>
                <w:sz w:val="20"/>
              </w:rPr>
              <w:t xml:space="preserve"> work? :</w:t>
            </w:r>
            <w:r>
              <w:rPr>
                <w:rFonts w:ascii="Verdana" w:eastAsia="Verdana" w:hAnsi="Verdana" w:cs="Verdana"/>
                <w:sz w:val="20"/>
              </w:rPr>
              <w:t xml:space="preserve"> The Gadget will be shown when an email is opened in Gmail.</w:t>
            </w:r>
          </w:p>
          <w:p w:rsidR="00612B97" w:rsidRDefault="00612B97">
            <w:pPr>
              <w:jc w:val="both"/>
            </w:pPr>
          </w:p>
          <w:p w:rsidR="00612B97" w:rsidRDefault="00612B97">
            <w:pPr>
              <w:jc w:val="both"/>
            </w:pPr>
            <w:r>
              <w:rPr>
                <w:rFonts w:ascii="Verdana" w:eastAsia="Verdana" w:hAnsi="Verdana" w:cs="Verdana"/>
                <w:sz w:val="20"/>
              </w:rPr>
              <w:t>The Gadget will have two scenarios:</w:t>
            </w:r>
          </w:p>
          <w:p w:rsidR="00612B97" w:rsidRDefault="00612B97">
            <w:pPr>
              <w:jc w:val="both"/>
            </w:pPr>
          </w:p>
          <w:p w:rsidR="00612B97" w:rsidRDefault="00612B97">
            <w:pPr>
              <w:jc w:val="both"/>
            </w:pPr>
            <w:r>
              <w:rPr>
                <w:rFonts w:ascii="Verdana" w:eastAsia="Verdana" w:hAnsi="Verdana" w:cs="Verdana"/>
                <w:sz w:val="20"/>
              </w:rPr>
              <w:t>Case 1. When the sender of the email is a lead in LeadSquared (how will you find that? We’ll extract the email address and use this API – GET https://api.leadsquared.com/v2/LeadManagement.svc/Leads.GetByEmailaddres)</w:t>
            </w:r>
          </w:p>
          <w:p w:rsidR="00612B97" w:rsidRDefault="00612B97">
            <w:pPr>
              <w:jc w:val="both"/>
            </w:pPr>
          </w:p>
          <w:p w:rsidR="00612B97" w:rsidRDefault="00612B97">
            <w:pPr>
              <w:jc w:val="both"/>
            </w:pPr>
            <w:r>
              <w:rPr>
                <w:rFonts w:ascii="Verdana" w:eastAsia="Verdana" w:hAnsi="Verdana" w:cs="Verdana"/>
                <w:sz w:val="20"/>
              </w:rPr>
              <w:t>Case 2. When the sender of the email is NOT a lead in LeadSquared.</w:t>
            </w:r>
          </w:p>
          <w:p w:rsidR="00612B97" w:rsidRDefault="00612B97">
            <w:pPr>
              <w:jc w:val="both"/>
            </w:pPr>
          </w:p>
          <w:p w:rsidR="00612B97" w:rsidRDefault="00612B97">
            <w:pPr>
              <w:jc w:val="both"/>
            </w:pPr>
            <w:r>
              <w:rPr>
                <w:rFonts w:ascii="Verdana" w:eastAsia="Verdana" w:hAnsi="Verdana" w:cs="Verdana"/>
                <w:b/>
                <w:sz w:val="20"/>
              </w:rPr>
              <w:t>Add the email as activity will use this API:</w:t>
            </w:r>
          </w:p>
          <w:p w:rsidR="00612B97" w:rsidRDefault="00612B97">
            <w:r>
              <w:rPr>
                <w:rFonts w:ascii="Verdana" w:eastAsia="Verdana" w:hAnsi="Verdana" w:cs="Verdana"/>
                <w:color w:val="646464"/>
                <w:sz w:val="20"/>
                <w:shd w:val="clear" w:color="auto" w:fill="FCFCFC"/>
              </w:rPr>
              <w:t xml:space="preserve">POST https://api.leadsquared.com/v2/ </w:t>
            </w:r>
            <w:proofErr w:type="spellStart"/>
            <w:r>
              <w:rPr>
                <w:rFonts w:ascii="Verdana" w:eastAsia="Verdana" w:hAnsi="Verdana" w:cs="Verdana"/>
                <w:color w:val="646464"/>
                <w:sz w:val="20"/>
                <w:shd w:val="clear" w:color="auto" w:fill="FCFCFC"/>
              </w:rPr>
              <w:t>ProspectActivity.svc</w:t>
            </w:r>
            <w:proofErr w:type="spellEnd"/>
            <w:r>
              <w:rPr>
                <w:rFonts w:ascii="Verdana" w:eastAsia="Verdana" w:hAnsi="Verdana" w:cs="Verdana"/>
                <w:color w:val="646464"/>
                <w:sz w:val="20"/>
                <w:shd w:val="clear" w:color="auto" w:fill="FCFCFC"/>
              </w:rPr>
              <w:t>/Create  - See more at:</w:t>
            </w:r>
            <w:hyperlink r:id="rId8">
              <w:r>
                <w:rPr>
                  <w:rFonts w:ascii="Verdana" w:eastAsia="Verdana" w:hAnsi="Verdana" w:cs="Verdana"/>
                  <w:color w:val="646464"/>
                  <w:sz w:val="20"/>
                  <w:shd w:val="clear" w:color="auto" w:fill="FCFCFC"/>
                </w:rPr>
                <w:t xml:space="preserve"> </w:t>
              </w:r>
            </w:hyperlink>
            <w:hyperlink r:id="rId9">
              <w:r>
                <w:rPr>
                  <w:rFonts w:ascii="Verdana" w:eastAsia="Verdana" w:hAnsi="Verdana" w:cs="Verdana"/>
                  <w:color w:val="1155CC"/>
                  <w:sz w:val="20"/>
                  <w:u w:val="single"/>
                  <w:shd w:val="clear" w:color="auto" w:fill="FCFCFC"/>
                </w:rPr>
                <w:t>http://help.leadsquared.com/leadsquared-api-overview</w:t>
              </w:r>
            </w:hyperlink>
          </w:p>
          <w:p w:rsidR="00612B97" w:rsidRDefault="00612B97">
            <w:pPr>
              <w:jc w:val="both"/>
            </w:pPr>
            <w:r>
              <w:rPr>
                <w:rFonts w:ascii="Verdana" w:eastAsia="Verdana" w:hAnsi="Verdana" w:cs="Verdana"/>
                <w:sz w:val="20"/>
              </w:rPr>
              <w:t>This will work well for both Case 1 and Case 2.</w:t>
            </w:r>
          </w:p>
          <w:p w:rsidR="00612B97" w:rsidRDefault="00612B97">
            <w:pPr>
              <w:jc w:val="both"/>
            </w:pPr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  <w:p w:rsidR="00612B97" w:rsidRDefault="00612B97">
            <w:pPr>
              <w:jc w:val="both"/>
            </w:pPr>
            <w:r>
              <w:rPr>
                <w:rFonts w:ascii="Verdana" w:eastAsia="Verdana" w:hAnsi="Verdana" w:cs="Verdana"/>
                <w:b/>
                <w:sz w:val="20"/>
              </w:rPr>
              <w:t>Settings App:</w:t>
            </w:r>
          </w:p>
          <w:p w:rsidR="00612B97" w:rsidRDefault="00612B97">
            <w:pPr>
              <w:jc w:val="both"/>
            </w:pPr>
            <w:r>
              <w:rPr>
                <w:rFonts w:ascii="Verdana" w:eastAsia="Verdana" w:hAnsi="Verdana" w:cs="Verdana"/>
                <w:sz w:val="20"/>
              </w:rPr>
              <w:t xml:space="preserve">A Settings App will be built by you to add </w:t>
            </w:r>
            <w:proofErr w:type="gramStart"/>
            <w:r>
              <w:rPr>
                <w:rFonts w:ascii="Verdana" w:eastAsia="Verdana" w:hAnsi="Verdana" w:cs="Verdana"/>
                <w:sz w:val="20"/>
              </w:rPr>
              <w:t>a settings</w:t>
            </w:r>
            <w:proofErr w:type="gramEnd"/>
            <w:r>
              <w:rPr>
                <w:rFonts w:ascii="Verdana" w:eastAsia="Verdana" w:hAnsi="Verdana" w:cs="Verdana"/>
                <w:sz w:val="20"/>
              </w:rPr>
              <w:t xml:space="preserve"> for the Admin to set the access key and secret key, so the API will function properly.</w:t>
            </w:r>
          </w:p>
          <w:p w:rsidR="00612B97" w:rsidRDefault="00612B97">
            <w:pPr>
              <w:jc w:val="both"/>
            </w:pPr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  <w:p w:rsidR="00612B97" w:rsidRDefault="00612B97">
            <w:pPr>
              <w:jc w:val="both"/>
            </w:pPr>
            <w:r>
              <w:rPr>
                <w:rFonts w:ascii="Verdana" w:eastAsia="Verdana" w:hAnsi="Verdana" w:cs="Verdana"/>
                <w:b/>
                <w:sz w:val="20"/>
              </w:rPr>
              <w:t>Other Items:</w:t>
            </w:r>
          </w:p>
          <w:p w:rsidR="00612B97" w:rsidRDefault="00612B97">
            <w:r>
              <w:rPr>
                <w:rFonts w:ascii="Verdana" w:eastAsia="Verdana" w:hAnsi="Verdana" w:cs="Verdana"/>
                <w:sz w:val="20"/>
              </w:rPr>
              <w:t>1. The data should be saved to LeadSquared using AJAX</w:t>
            </w:r>
          </w:p>
          <w:p w:rsidR="00612B97" w:rsidRDefault="00612B97">
            <w:r>
              <w:rPr>
                <w:rFonts w:ascii="Verdana" w:eastAsia="Verdana" w:hAnsi="Verdana" w:cs="Verdana"/>
                <w:sz w:val="20"/>
              </w:rPr>
              <w:t>2. If the access key and secret key are not setup, then it should highlight in the gadget that appropriate settings are to be done.</w:t>
            </w:r>
          </w:p>
          <w:p w:rsidR="00612B97" w:rsidRDefault="00612B97">
            <w:r>
              <w:rPr>
                <w:rFonts w:ascii="Verdana" w:eastAsia="Verdana" w:hAnsi="Verdana" w:cs="Verdana"/>
                <w:sz w:val="20"/>
              </w:rPr>
              <w:t>3. LeadSquared Team will send the images that will be required for the gadget.</w:t>
            </w:r>
          </w:p>
          <w:p w:rsidR="00612B97" w:rsidRDefault="00612B97">
            <w:r>
              <w:rPr>
                <w:rFonts w:ascii="Verdana" w:eastAsia="Verdana" w:hAnsi="Verdana" w:cs="Verdana"/>
                <w:sz w:val="20"/>
              </w:rPr>
              <w:t xml:space="preserve">4. </w:t>
            </w:r>
            <w:r>
              <w:rPr>
                <w:rFonts w:ascii="Verdana" w:eastAsia="Verdana" w:hAnsi="Verdana" w:cs="Verdana"/>
                <w:color w:val="222222"/>
                <w:sz w:val="20"/>
                <w:highlight w:val="white"/>
              </w:rPr>
              <w:t>The Gadget will have to be installed by the domain administrator at the start but later individual users will be able to control their settings. You'll build a separate App which shall take care of settings per user basis.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B97" w:rsidRDefault="00612B97">
            <w:pPr>
              <w:jc w:val="center"/>
            </w:pPr>
            <w:r>
              <w:rPr>
                <w:rFonts w:ascii="Verdana" w:eastAsia="Verdana" w:hAnsi="Verdana" w:cs="Verdana"/>
                <w:sz w:val="20"/>
              </w:rPr>
              <w:lastRenderedPageBreak/>
              <w:t>37500/-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B97" w:rsidRDefault="00612B97">
            <w:pPr>
              <w:jc w:val="center"/>
            </w:pPr>
            <w:r>
              <w:rPr>
                <w:rFonts w:ascii="Verdana" w:eastAsia="Verdana" w:hAnsi="Verdana" w:cs="Verdana"/>
                <w:sz w:val="20"/>
              </w:rPr>
              <w:t>37500/-</w:t>
            </w:r>
          </w:p>
        </w:tc>
      </w:tr>
    </w:tbl>
    <w:p w:rsidR="009503F9" w:rsidRDefault="009503F9"/>
    <w:p w:rsidR="009503F9" w:rsidRDefault="00370D04">
      <w:pPr>
        <w:ind w:left="7200"/>
      </w:pPr>
      <w:r>
        <w:rPr>
          <w:rFonts w:ascii="Verdana" w:eastAsia="Verdana" w:hAnsi="Verdana" w:cs="Verdana"/>
          <w:sz w:val="20"/>
        </w:rPr>
        <w:t xml:space="preserve">     SUBTOTAL:   </w:t>
      </w:r>
      <w:proofErr w:type="spellStart"/>
      <w:r>
        <w:rPr>
          <w:rFonts w:ascii="Verdana" w:eastAsia="Verdana" w:hAnsi="Verdana" w:cs="Verdana"/>
          <w:sz w:val="20"/>
        </w:rPr>
        <w:t>Rs</w:t>
      </w:r>
      <w:proofErr w:type="spellEnd"/>
      <w:r>
        <w:rPr>
          <w:rFonts w:ascii="Verdana" w:eastAsia="Verdana" w:hAnsi="Verdana" w:cs="Verdana"/>
          <w:sz w:val="20"/>
        </w:rPr>
        <w:t xml:space="preserve">. 37500/- </w:t>
      </w:r>
    </w:p>
    <w:p w:rsidR="009503F9" w:rsidRDefault="00370D04">
      <w:pPr>
        <w:ind w:left="3600"/>
      </w:pPr>
      <w:r>
        <w:rPr>
          <w:rFonts w:ascii="Verdana" w:eastAsia="Verdana" w:hAnsi="Verdana" w:cs="Verdana"/>
          <w:sz w:val="20"/>
        </w:rPr>
        <w:t xml:space="preserve">                Service Tax (@12.36% including </w:t>
      </w:r>
      <w:proofErr w:type="spellStart"/>
      <w:r>
        <w:rPr>
          <w:rFonts w:ascii="Verdana" w:eastAsia="Verdana" w:hAnsi="Verdana" w:cs="Verdana"/>
          <w:sz w:val="20"/>
        </w:rPr>
        <w:t>Cess</w:t>
      </w:r>
      <w:proofErr w:type="spellEnd"/>
      <w:r>
        <w:rPr>
          <w:rFonts w:ascii="Verdana" w:eastAsia="Verdana" w:hAnsi="Verdana" w:cs="Verdana"/>
          <w:sz w:val="20"/>
        </w:rPr>
        <w:t xml:space="preserve">):   </w:t>
      </w:r>
      <w:proofErr w:type="spellStart"/>
      <w:r>
        <w:rPr>
          <w:rFonts w:ascii="Verdana" w:eastAsia="Verdana" w:hAnsi="Verdana" w:cs="Verdana"/>
          <w:sz w:val="20"/>
        </w:rPr>
        <w:t>Rs</w:t>
      </w:r>
      <w:proofErr w:type="spellEnd"/>
      <w:r>
        <w:rPr>
          <w:rFonts w:ascii="Verdana" w:eastAsia="Verdana" w:hAnsi="Verdana" w:cs="Verdana"/>
          <w:sz w:val="20"/>
        </w:rPr>
        <w:t>.  4635/-</w:t>
      </w:r>
    </w:p>
    <w:p w:rsidR="009503F9" w:rsidRDefault="00370D04">
      <w:pPr>
        <w:ind w:left="7200"/>
      </w:pPr>
      <w:r>
        <w:rPr>
          <w:rFonts w:ascii="Verdana" w:eastAsia="Verdana" w:hAnsi="Verdana" w:cs="Verdana"/>
          <w:b/>
          <w:sz w:val="20"/>
        </w:rPr>
        <w:t xml:space="preserve"> Total Amount</w:t>
      </w:r>
      <w:r>
        <w:rPr>
          <w:rFonts w:ascii="Verdana" w:eastAsia="Verdana" w:hAnsi="Verdana" w:cs="Verdana"/>
          <w:sz w:val="20"/>
        </w:rPr>
        <w:t xml:space="preserve">:  </w:t>
      </w:r>
      <w:proofErr w:type="spellStart"/>
      <w:r>
        <w:rPr>
          <w:rFonts w:ascii="Verdana" w:eastAsia="Verdana" w:hAnsi="Verdana" w:cs="Verdana"/>
          <w:sz w:val="20"/>
        </w:rPr>
        <w:t>Rs</w:t>
      </w:r>
      <w:proofErr w:type="spellEnd"/>
      <w:r>
        <w:rPr>
          <w:rFonts w:ascii="Verdana" w:eastAsia="Verdana" w:hAnsi="Verdana" w:cs="Verdana"/>
          <w:sz w:val="20"/>
        </w:rPr>
        <w:t>. 42135/-</w:t>
      </w:r>
    </w:p>
    <w:p w:rsidR="009503F9" w:rsidRDefault="00370D04">
      <w:r>
        <w:rPr>
          <w:rFonts w:ascii="Verdana" w:eastAsia="Verdana" w:hAnsi="Verdana" w:cs="Verdana"/>
          <w:b/>
          <w:sz w:val="20"/>
        </w:rPr>
        <w:t xml:space="preserve">Total amount in words: </w:t>
      </w:r>
      <w:r>
        <w:rPr>
          <w:rFonts w:ascii="Verdana" w:eastAsia="Verdana" w:hAnsi="Verdana" w:cs="Verdana"/>
          <w:sz w:val="20"/>
        </w:rPr>
        <w:t>Forty Two Thousand One Hundred and Thirty Five Rupees Only.</w:t>
      </w:r>
    </w:p>
    <w:p w:rsidR="009503F9" w:rsidRDefault="009503F9"/>
    <w:p w:rsidR="009503F9" w:rsidRDefault="00370D04">
      <w:r>
        <w:rPr>
          <w:rFonts w:ascii="Verdana" w:eastAsia="Verdana" w:hAnsi="Verdana" w:cs="Verdana"/>
          <w:b/>
          <w:sz w:val="20"/>
        </w:rPr>
        <w:t>Delivery Schedule:</w:t>
      </w:r>
    </w:p>
    <w:p w:rsidR="009503F9" w:rsidRDefault="00370D04">
      <w:pPr>
        <w:ind w:firstLine="720"/>
      </w:pPr>
      <w:r>
        <w:rPr>
          <w:rFonts w:ascii="Verdana" w:eastAsia="Verdana" w:hAnsi="Verdana" w:cs="Verdana"/>
          <w:sz w:val="20"/>
        </w:rPr>
        <w:t>Work Start date: Oct 29, 2013</w:t>
      </w:r>
    </w:p>
    <w:p w:rsidR="009503F9" w:rsidRDefault="00370D04">
      <w:pPr>
        <w:ind w:firstLine="720"/>
      </w:pPr>
      <w:r>
        <w:rPr>
          <w:rFonts w:ascii="Verdana" w:eastAsia="Verdana" w:hAnsi="Verdana" w:cs="Verdana"/>
          <w:sz w:val="20"/>
        </w:rPr>
        <w:t>Work End date: Nov 25, 2013</w:t>
      </w:r>
    </w:p>
    <w:p w:rsidR="009503F9" w:rsidRDefault="009503F9"/>
    <w:p w:rsidR="009503F9" w:rsidRDefault="00370D04">
      <w:r>
        <w:rPr>
          <w:rFonts w:ascii="Verdana" w:eastAsia="Verdana" w:hAnsi="Verdana" w:cs="Verdana"/>
          <w:b/>
          <w:sz w:val="20"/>
        </w:rPr>
        <w:t>Payment Terms:</w:t>
      </w:r>
    </w:p>
    <w:p w:rsidR="009503F9" w:rsidRDefault="00370D04">
      <w:r>
        <w:rPr>
          <w:rFonts w:ascii="Verdana" w:eastAsia="Verdana" w:hAnsi="Verdana" w:cs="Verdana"/>
          <w:color w:val="222222"/>
          <w:sz w:val="20"/>
          <w:highlight w:val="white"/>
        </w:rPr>
        <w:t>50% advance and 50% once the gadget is live on Google Apps Marketplace</w:t>
      </w:r>
    </w:p>
    <w:p w:rsidR="009503F9" w:rsidRDefault="009503F9"/>
    <w:p w:rsidR="009503F9" w:rsidRDefault="00370D04">
      <w:r>
        <w:rPr>
          <w:rFonts w:ascii="Verdana" w:eastAsia="Verdana" w:hAnsi="Verdana" w:cs="Verdana"/>
          <w:b/>
          <w:sz w:val="20"/>
        </w:rPr>
        <w:t>For LeadSquared</w:t>
      </w:r>
    </w:p>
    <w:p w:rsidR="009503F9" w:rsidRDefault="009503F9"/>
    <w:p w:rsidR="009503F9" w:rsidRDefault="009503F9"/>
    <w:p w:rsidR="009503F9" w:rsidRDefault="009503F9"/>
    <w:p w:rsidR="009503F9" w:rsidRDefault="009503F9"/>
    <w:p w:rsidR="009503F9" w:rsidRDefault="00370D04">
      <w:r>
        <w:rPr>
          <w:rFonts w:ascii="Verdana" w:eastAsia="Verdana" w:hAnsi="Verdana" w:cs="Verdana"/>
          <w:b/>
          <w:sz w:val="20"/>
        </w:rPr>
        <w:t>Approved By: Sudhakar Gorti</w:t>
      </w:r>
    </w:p>
    <w:p w:rsidR="009503F9" w:rsidRDefault="00ED11B3">
      <w:r>
        <w:t>Director</w:t>
      </w:r>
    </w:p>
    <w:p w:rsidR="009503F9" w:rsidRDefault="009503F9"/>
    <w:p w:rsidR="009503F9" w:rsidRDefault="00370D04">
      <w:r>
        <w:rPr>
          <w:rFonts w:ascii="Verdana" w:eastAsia="Verdana" w:hAnsi="Verdana" w:cs="Verdana"/>
          <w:b/>
          <w:sz w:val="20"/>
        </w:rPr>
        <w:t xml:space="preserve">Date: </w:t>
      </w:r>
      <w:r w:rsidR="00ED11B3">
        <w:rPr>
          <w:rFonts w:ascii="Verdana" w:eastAsia="Verdana" w:hAnsi="Verdana" w:cs="Verdana"/>
          <w:b/>
          <w:sz w:val="20"/>
        </w:rPr>
        <w:t>28-Oct-2013</w:t>
      </w:r>
    </w:p>
    <w:sectPr w:rsidR="009503F9" w:rsidSect="00612B97">
      <w:pgSz w:w="12240" w:h="15840"/>
      <w:pgMar w:top="2520" w:right="5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0D04" w:rsidRDefault="00370D04" w:rsidP="00612B97">
      <w:pPr>
        <w:spacing w:line="240" w:lineRule="auto"/>
      </w:pPr>
      <w:r>
        <w:separator/>
      </w:r>
    </w:p>
  </w:endnote>
  <w:endnote w:type="continuationSeparator" w:id="0">
    <w:p w:rsidR="00370D04" w:rsidRDefault="00370D04" w:rsidP="00612B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0D04" w:rsidRDefault="00370D04" w:rsidP="00612B97">
      <w:pPr>
        <w:spacing w:line="240" w:lineRule="auto"/>
      </w:pPr>
      <w:r>
        <w:separator/>
      </w:r>
    </w:p>
  </w:footnote>
  <w:footnote w:type="continuationSeparator" w:id="0">
    <w:p w:rsidR="00370D04" w:rsidRDefault="00370D04" w:rsidP="00612B9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9503F9"/>
    <w:rsid w:val="001A3658"/>
    <w:rsid w:val="00370D04"/>
    <w:rsid w:val="00612B97"/>
    <w:rsid w:val="008D06AD"/>
    <w:rsid w:val="009503F9"/>
    <w:rsid w:val="00ED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612B9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B97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12B9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B97"/>
    <w:rPr>
      <w:rFonts w:ascii="Arial" w:eastAsia="Arial" w:hAnsi="Arial" w:cs="Arial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612B9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B97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12B9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B97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leadsquared.com/leadsquared-api-overview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hashank@umstechlabs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help.leadsquared.com/leadsquared-api-ov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401</Words>
  <Characters>2290</Characters>
  <Application>Microsoft Office Word</Application>
  <DocSecurity>0</DocSecurity>
  <Lines>19</Lines>
  <Paragraphs>5</Paragraphs>
  <ScaleCrop>false</ScaleCrop>
  <Company/>
  <LinksUpToDate>false</LinksUpToDate>
  <CharactersWithSpaces>2686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LeadSquared Work Order format.docx</dc:title>
  <cp:lastModifiedBy>Administrator</cp:lastModifiedBy>
  <cp:revision>5</cp:revision>
  <dcterms:created xsi:type="dcterms:W3CDTF">2013-10-27T15:35:00Z</dcterms:created>
  <dcterms:modified xsi:type="dcterms:W3CDTF">2013-10-27T15:37:00Z</dcterms:modified>
</cp:coreProperties>
</file>