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A5F"/>
          <w:sz w:val="56"/>
        </w:rPr>
        <w:t>Taqreerk</w:t>
      </w:r>
    </w:p>
    <w:p>
      <w:pPr>
        <w:jc w:val="center"/>
      </w:pPr>
      <w:r>
        <w:rPr>
          <w:rFonts w:ascii="Calibri" w:hAnsi="Calibri"/>
          <w:color w:val="2E86AB"/>
          <w:sz w:val="36"/>
        </w:rPr>
        <w:t>RAG Architecture</w:t>
      </w:r>
    </w:p>
    <w:p>
      <w:pPr>
        <w:jc w:val="center"/>
      </w:pPr>
      <w:r>
        <w:rPr>
          <w:i/>
          <w:color w:val="555555"/>
          <w:sz w:val="20"/>
        </w:rPr>
        <w:t>Agentic RAG over PDF reports · LangGraph · Vertex AI · Docling · Langfuse · Ragas</w:t>
      </w:r>
    </w:p>
    <w:p/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1. Overview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Taqreerk answers questions about uploaded PDF reports with grounded, page-cited answers. The system is split across three services that share a single PostgreSQL+pgvector database: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.NET 8 orchestrator (Tqreerk-backend)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HTTP API, auth, RBAC, billing, quotas, file storage, ai_jobs lifecycle worker, persistence.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ai-service (Python / FastAPI)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Agentic chat (LangGraph), retrieval, embedding, reranking, summarization, two-layer chat cache, Langfuse traces, Ragas evaluation.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doc-processor (Python / FastAPI, GPU)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PDF extraction pipeline: layout, OCR, tables, figures, formulas, Arabic normalization, structure-aware chunking, embeddings, reranking.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>The .NET layer never calls an LLM directly; it enqueues work to ai-service. ai-service in turn calls doc-processor for heavy extraction, then persists chunks + embeddings to Postgres so the agent can retrieve them at chat time.</w:t>
      </w:r>
    </w:p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2. End-to-End Flow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Ingestion path: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>
        <w:tc>
          <w:tcPr>
            <w:tcW w:type="dxa" w:w="764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PDF upload</w:t>
            </w:r>
          </w:p>
        </w:tc>
        <w:tc>
          <w:tcPr>
            <w:tcW w:type="dxa" w:w="764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764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doc-processor /v1/ingest_full</w:t>
            </w:r>
          </w:p>
        </w:tc>
        <w:tc>
          <w:tcPr>
            <w:tcW w:type="dxa" w:w="764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764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Docling layout</w:t>
            </w:r>
          </w:p>
        </w:tc>
        <w:tc>
          <w:tcPr>
            <w:tcW w:type="dxa" w:w="764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764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OCR + captions</w:t>
            </w:r>
          </w:p>
        </w:tc>
        <w:tc>
          <w:tcPr>
            <w:tcW w:type="dxa" w:w="764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764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Chunk (struct-aware)</w:t>
            </w:r>
          </w:p>
        </w:tc>
        <w:tc>
          <w:tcPr>
            <w:tcW w:type="dxa" w:w="764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764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Embed (Vertex)</w:t>
            </w:r>
          </w:p>
        </w:tc>
        <w:tc>
          <w:tcPr>
            <w:tcW w:type="dxa" w:w="764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764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Persist report_chunks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Chat path: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>
        <w:tc>
          <w:tcPr>
            <w:tcW w:type="dxa" w:w="662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User question</w:t>
            </w:r>
          </w:p>
        </w:tc>
        <w:tc>
          <w:tcPr>
            <w:tcW w:type="dxa" w:w="662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662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ai-service /chat/{id}/messages (SSE)</w:t>
            </w:r>
          </w:p>
        </w:tc>
        <w:tc>
          <w:tcPr>
            <w:tcW w:type="dxa" w:w="662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662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Cache lookup</w:t>
            </w:r>
          </w:p>
        </w:tc>
        <w:tc>
          <w:tcPr>
            <w:tcW w:type="dxa" w:w="662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662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LangGraph agent</w:t>
            </w:r>
          </w:p>
        </w:tc>
        <w:tc>
          <w:tcPr>
            <w:tcW w:type="dxa" w:w="662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662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Tool calls (≤5 hops)</w:t>
            </w:r>
          </w:p>
        </w:tc>
        <w:tc>
          <w:tcPr>
            <w:tcW w:type="dxa" w:w="662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662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search_chunks → rerank</w:t>
            </w:r>
          </w:p>
        </w:tc>
        <w:tc>
          <w:tcPr>
            <w:tcW w:type="dxa" w:w="662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662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Gemini generate</w:t>
            </w:r>
          </w:p>
        </w:tc>
        <w:tc>
          <w:tcPr>
            <w:tcW w:type="dxa" w:w="662"/>
          </w:tcPr>
          <w:p>
            <w:pPr>
              <w:jc w:val="center"/>
            </w:pPr>
            <w:r/>
            <w:r>
              <w:rPr>
                <w:color w:val="2E86AB"/>
                <w:sz w:val="28"/>
              </w:rPr>
              <w:t>➜</w:t>
            </w:r>
          </w:p>
        </w:tc>
        <w:tc>
          <w:tcPr>
            <w:tcW w:type="dxa" w:w="662"/>
            <w:shd w:val="clear" w:color="auto" w:fill="EAF2F8"/>
            <w:tcBorders>
              <w:top w:val="single" w:sz="8" w:color="2E86AB"/>
              <w:left w:val="single" w:sz="8" w:color="2E86AB"/>
              <w:bottom w:val="single" w:sz="8" w:color="2E86AB"/>
              <w:right w:val="single" w:sz="8" w:color="2E86AB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3A5F"/>
                <w:sz w:val="20"/>
              </w:rPr>
              <w:t>Cited answer + Ragas score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3. LangGraph Agentic Flow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Defined in ai-service/pipelines/agent.py. The agent is a tool-using ReAct loop with hard cost guardrails — not a free-running planner. The graph has three nodes (START → agent → tools → agent → END) and a conditional edge that routes back to the agent after each tool batch or to END.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Element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Graph topology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Two real nodes — agent and tools — plus START/END. Agent calls Gemini; if the model emits tool_calls, edge routes to ToolNode; ToolNode runs all tools in parallel and routes back to agent.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State (AgentState)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messages (LangChain reducer-managed history), hop_count (int), user_id, session_id. Auth identity for tools is closure-captured in ToolContext, not exposed to the LLM.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Hop cap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MAX_TOOL_HOPS = 5. _route_after_agent ends the loop once the cap is hit even if the model still wants tools — prevents runaway loops and unbounded cost on a single turn.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Per-turn dedup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 (tool_name, args_signature) cache short-circuits repeated identical tool calls within the same turn with a stable error message, so the model is forced to try a different angle instead of looping.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Fallback ladder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Encoded in the 128-line system prompt: structured shortcuts (get_report_summary / get_report_keywords / get_report_indicators) → semantic search_chunks → empty / unknown answer. Tool failures surface as ToolMessage(status=error) so the model can pivot.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Model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gemini-2.5-flash via langchain-google-vertexai ChatVertexAI. temperature 0.2, max_output_tokens 2048.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Streaming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astream_events(version="v2") emits SSE events to the .NET caller: tool_call, tool_result, sources, token, done.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4. Agent Tools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Defined in ai-service/services/tools.py. 14 typed StructuredTools, each with a Pydantic schema. Auth identity (user_id, session_id) is wrapped in closure so the LLM can never spoof it. Every tool output is hard-capped at 8000 characters with a “…[truncated; ask a narrower question]” marker.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Tool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Purpose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search_chunks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Hybrid dense + BM25 retrieval over the report's chunks.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RRF fusion of vector + tsvector hits, optional Vertex rerank, returns neighbor chunks for context. The workhorse retrieval tool.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get_page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Fetch one page's full concatenated text.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Direct SQL on report_chunks by page_number.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list_reports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Filtered metadata search across all reports.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Filters: sector, country, year, keyword. SQL joins.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get_report_metadata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Title, org, sector, country, year, page count, ratings, status.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Single report row + lookups.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get_report_summary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AI-pre-generated summary + key findings (bilingual).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Reads ReportAiContent.Summary.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get_report_indicators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Extracted KPIs / numeric indicators (jsonb).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ReportAiContent.Indicators.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get_report_trends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Extracted trends with direction / time_span / magnitude.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ReportAiContent.Trends.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get_report_recommendations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Extracted action items / recommendations.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ReportAiContent.Recommendations.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get_report_keywords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Per-report auto-tagged keywords (per language).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report_keywords table.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get_report_topics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High-level topics / sectors per language.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ReportAiContent.Topics.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get_translation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Translated title / description / summary text — no download URL.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Locked-in policy: never returns a file link from the agent.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list_saved_reports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Caller's bookmarks (Published-only).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Auth from ToolContext, never from LLM args.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list_user_interests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Caller's followed sectors / orgs / countries.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user_interests + LEFT JOINs.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find_similar_reports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Embedding centroid cosine + topic / keyword overlap.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score = cosine + 0.05 × shared_topics + 0.02 × shared_keywords.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get_session_history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Recent turns in the current chat session.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Used when the model needs to re-resolve a pronoun / follow-up.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5. Extraction Pipeline (doc-processor)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doc-processor/pipeline/orchestrator.py — process_page runs per rendered PNG and emits structured blocks the chunker can pack. The flow is layout-first: Docling identifies regions (text, heading, table, figure, formula, footer) with reading order, then each region dispatches to a specialist.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Stage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Library / Model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Layout + reading order + table structure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Docling (DocLayNet + TableFormer)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Built-in models. Source of region kind, bbox, text, reading_order, and table cell grids.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OCR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EasyOCR (ar + en)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Used as fallback when Docling text &lt; ocr_fallback_min_chars (default 20). Languages set via OCR_LANGUAGES env var.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Figure captioning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Microsoft Florence-2 (base-ft)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Task=&lt;MORE_DETAILED_CAPTION&gt;. Plus label OCR for axis text. Model id in doc-processor/core/config.py.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Formulas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pix2tex (currently disabled)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Formula regions are passed through; LaTeX recognition was tested but disabled in requirements.txt.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Tables → markdown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Custom grid_to_markdown (tables.py)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Renders TableFormer cells as GitHub-flavored markdown so the LLM can read row/col structure cheaply.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Arabic normalization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arabic_normalize.py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NFKC + visual→logical reorder for lines &gt;60% Arabic. Fixes the PDF-extraction RTL issue without breaking mixed-direction lines.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sz w:val="22"/>
        </w:rPr>
        <w:t>Output of process_page: a list of blocks {type, content, reading_order, bbox} plus per-page metadata (section_title, page_type, language). This is what the chunker consumes.</w:t>
      </w:r>
    </w:p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6. Chunking Method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Two sibling files — ai-service/core/chunking.py and doc-processor/pipeline/chunker.py — kept byte-identical and verified by scripts/check_chunker_sync.py in CI. The same algorithm is used whether extraction was Gemini-Vision-only (chunk_text) or doc-processor (chunk_blocks_with_meta).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Algorithm — chunk_blocks_with_meta: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Sort blocks by reading_order so chunks reflect the page's natural reading flow.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Atomic blocks:</w:t>
      </w:r>
      <w:r>
        <w:rPr>
          <w:rFonts w:ascii="Calibri" w:hAnsi="Calibri"/>
          <w:sz w:val="22"/>
        </w:rPr>
        <w:t xml:space="preserve"> tables, figures, and formulas are NEVER split — each is emitted as its own chunk regardless of size, so structure is preserved for retrieval.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Headings:</w:t>
      </w:r>
      <w:r>
        <w:rPr>
          <w:rFonts w:ascii="Calibri" w:hAnsi="Calibri"/>
          <w:sz w:val="22"/>
        </w:rPr>
        <w:t xml:space="preserve"> start a new chunk and become the section_title for subsequent chunks until the next heading replaces them.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Text blocks:</w:t>
      </w:r>
      <w:r>
        <w:rPr>
          <w:rFonts w:ascii="Calibri" w:hAnsi="Calibri"/>
          <w:sz w:val="22"/>
        </w:rPr>
        <w:t xml:space="preserve"> greedy-pack into the current chunk; if a single text block exceeds the limit, RecursiveCharacterTextSplitter splits it on paragraph → line → sentence (Arabic-aware separators ؟ ۔ included) → word → char.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Each emitted chunk carries content + block_types[] + section_title — block_types let search_chunks filter (e.g. block_types=["table"] for KPI questions).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DEFAULT_CHUNK_CHARS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2000 (~500 tokens for mixed AR+EN)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CHUNK_OVERLAP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200 (~50 tokens)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Char-to-token ratio (AR+EN mix)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≈ 3–4 chars / token (empirical)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Splitter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LangChain RecursiveCharacterTextSplitter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Sync rule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byte-identical with doc-processor/pipeline/chunker.py — enforced by scripts/check_chunker_sync.py (CI-gated).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7. Embedding &amp; Reranking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Embedding (production):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Aspect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Model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Vertex AI gemini-embedding-001 (managed, always warm).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Dimensions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768 (Matryoshka-truncated from native dim).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Task type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RETRIEVAL_DOCUMENT for chunks, RETRIEVAL_QUERY for the user question. These are NOT interchangeable — the spaces are tuned asymmetrically.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Batch size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≤ 250 texts per Vertex call (services/embed.py).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Why not BGE-M3 in prod?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BGE-M3 (still present in doc-processor) had strong Arabic/English MIRACL but cold-start GPU latency (30–90 s) broke first-query UX. Vertex is sub-150 ms typical and the dim-768 cost fits the budget.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Re-ingest policy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Embedding-model changes truncate report_chunks AND chat_cache. Vector spaces are not portable — see migration 20260430210000_VertexEmbeddingDimensions.cs.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2"/>
        </w:rPr>
        <w:t>Reranking (active):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Aspect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Model (ai-service)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Vertex AI Ranking API — semantic-ranker-default-004.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Pool / top-k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Fetch 20 candidates, rerank to top 5.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Failure mode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Soft fail — on rerank API error, original retrieval order is returned with score=0 and the chat continues.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Fallback model (doc-processor)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BAAI/bge-reranker-v2-m3 cross-encoder on GPU — used by the doc-processor /v1/rerank endpoint. Sibling to bge-m3.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8. Retrieval (search_chunks internals)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search_chunks combines three signals before reranking, all scoped to a single ReportId. Cross-report bleed is structurally impossible — it's a WHERE clause in every query, not a runtime filter the agent can omit.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Dense:</w:t>
      </w:r>
      <w:r>
        <w:rPr>
          <w:rFonts w:ascii="Calibri" w:hAnsi="Calibri"/>
          <w:sz w:val="22"/>
        </w:rPr>
        <w:t xml:space="preserve"> cosine similarity on the 768-dim embedding column (pgvector).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Lexical:</w:t>
      </w:r>
      <w:r>
        <w:rPr>
          <w:rFonts w:ascii="Calibri" w:hAnsi="Calibri"/>
          <w:sz w:val="22"/>
        </w:rPr>
        <w:t xml:space="preserve"> PostgreSQL tsvector full-text using both 'simple' and 'arabic' configurations (bilingual).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Metadata filter:</w:t>
      </w:r>
      <w:r>
        <w:rPr>
          <w:rFonts w:ascii="Calibri" w:hAnsi="Calibri"/>
          <w:sz w:val="22"/>
        </w:rPr>
        <w:t xml:space="preserve"> optional jsonb filter (e.g. block_types contains 'table') accelerated by a GIN index with jsonb_path_ops.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Fusion:</w:t>
      </w:r>
      <w:r>
        <w:rPr>
          <w:rFonts w:ascii="Calibri" w:hAnsi="Calibri"/>
          <w:sz w:val="22"/>
        </w:rPr>
        <w:t xml:space="preserve"> Reciprocal Rank Fusion (RRF) merges the two ranked lists into a single candidate pool.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Rerank:</w:t>
      </w:r>
      <w:r>
        <w:rPr>
          <w:rFonts w:ascii="Calibri" w:hAnsi="Calibri"/>
          <w:sz w:val="22"/>
        </w:rPr>
        <w:t xml:space="preserve"> top 20 → Vertex Ranking API → top 5.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Neighbor expansion:</w:t>
      </w:r>
      <w:r>
        <w:rPr>
          <w:rFonts w:ascii="Calibri" w:hAnsi="Calibri"/>
          <w:sz w:val="22"/>
        </w:rPr>
        <w:t xml:space="preserve"> each surviving chunk is returned with adjacent chunks on the same page so the LLM gets continuity, not isolated sentences.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Indexes on report_chunks: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Index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IX_report_chunks_ReportId_PageNumber_ChunkIndex (unique)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Deduplication — one chunk per (report, page, chunk index).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IX_report_chunks_ReportId_PageNumber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Page-level retrieval (e.g. get_page tool).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IX_report_chunks_search_vector (GIN)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Bilingual tsvector full-text lookup, sub-millisecond.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idx_report_chunks_metadata_gin (jsonb_path_ops, GIN)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Metadata-filtered queries — added concurrently to avoid table lock.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Vector ANN index (pgvector, cosine ops)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Approximate nearest-neighbor on the 768-dim embedding column.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9. Two-Layer Chat Cache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ai-service/services/chat_cache.py. Owned by ai-service; the .NET layer never reads or writes it. Both layers short-circuit retrieval AND LLM generation.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Mechanism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TTL / threshold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L1 — Exact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PRIMARY KEY = SHA-256(report_id ‖ normalized_question). One indexed select; sub-millisecond hit.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exact_ttl = 86 400 s (24 h)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L2 — Semantic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Cosine similarity on cached question_emb (vector 768). Only runs after L1 miss AND only when the caller is already embedding the question (no extra cost).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threshold ≥ 0.95 cosine; semantic_ttl = 3 600 s (1 h)</w:t>
            </w:r>
          </w:p>
        </w:tc>
      </w:tr>
    </w:tbl>
    <w:p>
      <w:pPr>
        <w:pStyle w:val="ListBullet"/>
        <w:ind w:left="360"/>
      </w:pPr>
      <w:r>
        <w:rPr>
          <w:rFonts w:ascii="Calibri" w:hAnsi="Calibri"/>
          <w:b/>
          <w:sz w:val="22"/>
        </w:rPr>
        <w:t>Schema:</w:t>
      </w:r>
      <w:r>
        <w:rPr>
          <w:rFonts w:ascii="Calibri" w:hAnsi="Calibri"/>
          <w:sz w:val="22"/>
        </w:rPr>
        <w:t xml:space="preserve"> cache_key, report_id, question, question_emb, answer, source_pages (jsonb), hit_count, expires_at.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Normalization is conservative:</w:t>
      </w:r>
      <w:r>
        <w:rPr>
          <w:rFonts w:ascii="Calibri" w:hAnsi="Calibri"/>
          <w:sz w:val="22"/>
        </w:rPr>
        <w:t xml:space="preserve"> lowercase, strip trailing punctuation (Arabic ؟؛ + English), collapse whitespace — avoids false hits on subtly different questions.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hit_count gives a popularity signal for content/UX feedback.</w:t>
      </w:r>
    </w:p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10. Observability (Langfuse)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ai-service/services/observability.py. A lazy-init singleton wraps the Langfuse client. If Langfuse is disabled or misconfigured, every helper returns a no-op handle so a Langfuse outage cannot break a user request.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Primitive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Use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trace()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Starts a request-scoped trace with user_id, session_id, tags (e.g. [chat, agent]); honors langfuse_trace_sample_rate.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span()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Context-managed span for inner stages (retrieval, rerank, cache lookup); auto-ends and marks errors.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generation()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Logs every LLM call — model id, prompt, completion, token usage. Wired into the LangChain CallbackHandler attached to the graph, so every Gemini call inside the agent loop is captured.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score()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Posts numeric scores (Ragas faithfulness / answer_relevancy / context_precision) to the existing trace.</w:t>
            </w:r>
          </w:p>
        </w:tc>
      </w:tr>
    </w:tbl>
    <w:p>
      <w:pPr>
        <w:pStyle w:val="ListBullet"/>
        <w:ind w:left="360"/>
      </w:pPr>
      <w:r>
        <w:rPr>
          <w:rFonts w:ascii="Calibri" w:hAnsi="Calibri"/>
          <w:b/>
          <w:sz w:val="22"/>
        </w:rPr>
        <w:t>Sampling:</w:t>
      </w:r>
      <w:r>
        <w:rPr>
          <w:rFonts w:ascii="Calibri" w:hAnsi="Calibri"/>
          <w:sz w:val="22"/>
        </w:rPr>
        <w:t xml:space="preserve"> per-call Bernoulli on langfuse_trace_sample_rate (default 1.0 in staging).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Flush:</w:t>
      </w:r>
      <w:r>
        <w:rPr>
          <w:rFonts w:ascii="Calibri" w:hAnsi="Calibri"/>
          <w:sz w:val="22"/>
        </w:rPr>
        <w:t xml:space="preserve"> batched every 5 s or 100 events; explicit flush at SSE close; atexit handler to drain on process exit.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Defense-in-depth:</w:t>
      </w:r>
      <w:r>
        <w:rPr>
          <w:rFonts w:ascii="Calibri" w:hAnsi="Calibri"/>
          <w:sz w:val="22"/>
        </w:rPr>
        <w:t xml:space="preserve"> every helper has a no-op fallback so observability failures stay silent for the user.</w:t>
      </w:r>
    </w:p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11. Online Evaluation (Ragas)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ai-service/pipelines/eval.py and ai-service/services/eval_models.py. Evaluation is reference-free and runs on live traffic — every chat turn (subject to eval_sample_rate) is scored asynchronously after the SSE stream closes, so the user never waits for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What it measures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faithfulness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Does the answer derive from the retrieved contexts? Catches hallucinations.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answer_relevancy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Does the answer actually address the question (vs. tangential)?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context_precision_without_reference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Are the retrieved chunks on-topic? Catches retrieval drift.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Decision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Judge LLM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 Flash via a custom GeminiRagasLLM wrapper — reuses the ai-service retry stack instead of Ragas's bare client.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Judge embeddings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Same gemini-embedding-001 (via DocProcessorRagasEmbeddings) so judge and production share the vector space.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Dataset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Live traces — questions / answers from chat_messages, contexts from the tool results captured in the trace. No golden set.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Triggering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Enqueued by pipelines/jobs.py after the SSE finishes; worker calls run_eval(); fully out-of-band from the user request.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Surface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Posted as Langfuse scores on the same trace_id. Stable score names (faithfulness / answer_relevancy / context_precision) so dashboards survive Ragas version bumps. No DB write.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Timeout protection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Three-layer: per-metric timeout (default 90 s), Ragas internal max_retries=2, and an outer asyncio.wait_for() hard cap. Prevents a stuck judge call from blocking the worker pool.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12. Prompts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ai-service/core/prompts.py + the inline SYSTEM_PROMPT in pipelines/agent.py.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Prompt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SYSTEM_PROMPT (agent)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128 lines: tool-calling discipline, fallback ladder, multi-turn reformulation rules, search-query selection, citation guidance, max-5-hops cost rule.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PAGE_DESCRIPTION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Vision prompt: extract text + visual elements + section title + page type + language from a rendered page (Gemini Vision path).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chat_system_prompt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Per-turn system prompt that embeds the retrieved context block before the user's message in the answer LLM call.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summarize_prompt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One-shot Gemini call returning summary + key_findings + topics + indicators + trends — bound by REPORT_SUMMARY_SCHEMA.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insights_prompt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Lighter call: indicators + trends only. Bound by INSIGHTS_SCHEMA.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compare_prompt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Multi-report comparison. Bound by COMPARE_SCHEMA.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13. Service Endpoints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ai-service (consumed by .NET and the SPA chat):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POST /chat/sessions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Create chat session for (user_id, report_id). Returns session_id and an initial summary.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POST /chat/{session_id}/messages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Send a question. Streams SSE events: tool_call, tool_result, sources, token, done.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GET  /chat/{session_id}/history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Recent turns for the session.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POST /reports/ingest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Fire-and-forget (HTTP 202). Returns job_id.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POST /reports/translate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Synchronous translation (timeout 300 s).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GET  /reports/jobs/{job_id}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Polled by .NET ReportProcessingWorker every 5 s.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2"/>
        </w:rPr>
        <w:t>doc-processor (consumed by ai-service):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POST /v1/extract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One page PNG → blocks + content + metadata.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POST /v1/extract_document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Full PDF → per-page extracted blocks.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POST /v1/ingest_full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Full PDF → chunks + embeddings, ready to persist. Default ingest path in production.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POST /v1/embed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BGE-M3 embedding endpoint (used as fallback / for parity tests).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POST /v1/rerank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BGE-reranker-v2-m3 cross-encoder rerank.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GET  /health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Model readiness.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/>
          <w:sz w:val="22"/>
        </w:rPr>
        <w:t>All doc-processor routes validate X-Internal-Token (defense-in-depth) when settings.internal_api_token is set.</w:t>
      </w:r>
    </w:p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14. Models &amp; Configuration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ai-service (core/config.py):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Setting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Default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gemini_chat_model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gemini-2.5-flash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gemini_vision_model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gemini-2.5-flash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gemini_summary_model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gemini-2.5-flash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gemini_embed_model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gemini-embedding-001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gemini_embed_dim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768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reranker_vertex_model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semantic-ranker-default-004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reranker_enabled / candidate_pool / top_k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True / 20 / 5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langfuse_enabled / trace_sample_rate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True / 1.0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eval_enabled / sample_rate / metric_timeout_s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True / 1.0 / 90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chat_cache_enabled / exact_ttl / semantic_threshold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True / 86400 s / 0.95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doc_processor_enabled / ingest_full_enabled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False / True (i.e. when doc-processor is on, use /v1/ingest_full)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2"/>
        </w:rPr>
        <w:t>doc-processor (core/config.py):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Setting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Default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florence_model_id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microsoft/Florence-2-base-ft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ocr_languages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ar,en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embed_model_id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BAAI/bge-m3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rerank_model_id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BAAI/bge-reranker-v2-m3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embed_max_seq_length / batch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8192 / 16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rerank_max_seq_length / batch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1024 / 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device / fp16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cuda / True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ocr_fallback_min_chars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20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max_blocks_per_page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200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embed_vertex_model / dim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gemini-embedding-001 / 768 (used by /v1/ingest_full bridge)</w:t>
            </w:r>
          </w:p>
        </w:tc>
      </w:tr>
    </w:tbl>
    <w:p>
      <w:pPr>
        <w:spacing w:after="120"/>
      </w:pPr>
      <w:r>
        <w:rPr>
          <w:rFonts w:ascii="Calibri" w:hAnsi="Calibri"/>
          <w:b/>
          <w:i w:val="0"/>
          <w:sz w:val="22"/>
        </w:rPr>
        <w:t>Environment variables shared across services: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4F6F8"/>
            <w:vAlign w:val="top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222222"/>
                <w:sz w:val="19"/>
              </w:rPr>
              <w:t>DATABASE_URL                  # shared by .NET, ai-service, doc-processor</w:t>
              <w:br/>
              <w:t>GCP_PROJECT_ID, VERTEX_LOCATION</w:t>
              <w:br/>
              <w:t>GEMINI_API_KEY                # optional (AI Studio fallback)</w:t>
              <w:br/>
              <w:t>LANGFUSE_HOST / PUBLIC_KEY / SECRET_KEY</w:t>
              <w:br/>
              <w:t>SENTRY_DSN                    # error reporting</w:t>
              <w:br/>
              <w:t>INTERNAL_API_TOKEN            # doc-processor route guard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15. Operational Notes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Idempotency:</w:t>
      </w:r>
      <w:r>
        <w:rPr>
          <w:rFonts w:ascii="Calibri" w:hAnsi="Calibri"/>
          <w:sz w:val="22"/>
        </w:rPr>
        <w:t xml:space="preserve"> ingest is keyed by report_id; re-runs supersede prior chunks for that report.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Quotas (.NET-side):</w:t>
      </w:r>
      <w:r>
        <w:rPr>
          <w:rFonts w:ascii="Calibri" w:hAnsi="Calibri"/>
          <w:sz w:val="22"/>
        </w:rPr>
        <w:t xml:space="preserve"> DailyIngestPerOrg=20, DailyTranslatePerOrg=10, DailyChatPerUser=200 — gate enqueues before HTTP 202.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Cost guardrails (ai-service):</w:t>
      </w:r>
      <w:r>
        <w:rPr>
          <w:rFonts w:ascii="Calibri" w:hAnsi="Calibri"/>
          <w:sz w:val="22"/>
        </w:rPr>
        <w:t xml:space="preserve"> MAX_TOOL_HOPS=5 caps per-turn tool usage; per-turn dedup cache prevents repeated identical tool calls.</w:t>
      </w:r>
    </w:p>
    <w:p>
      <w:pPr>
        <w:pStyle w:val="ListBullet"/>
        <w:ind w:left="360"/>
      </w:pPr>
      <w:r>
        <w:rPr>
          <w:rFonts w:ascii="Calibri" w:hAnsi="Calibri"/>
          <w:b/>
          <w:sz w:val="22"/>
        </w:rPr>
        <w:t>Failure-soft:</w:t>
      </w:r>
      <w:r>
        <w:rPr>
          <w:rFonts w:ascii="Calibri" w:hAnsi="Calibri"/>
          <w:sz w:val="22"/>
        </w:rPr>
        <w:t xml:space="preserve"> chat cache, Langfuse, and reranking each fail open — production never breaks because of an observability or cache outage.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Eval is async post-stream — never on the user's critical path; metric timeouts ensure a stuck judge can't starve the worker pool.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Embedding-model swaps require a full re-ingest (vector spaces are not portable) — the migration explicitly truncates report_chunks and chat_cache.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Chunker drift between ai-service and doc-processor is caught at PR time by scripts/check_chunker_sync.py; the two files are byte-identical.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All retrieval is report-scoped at the SQL level — multi-tenant isolation is structural, not a runtime filter the agent can omit.</w:t>
      </w:r>
    </w:p>
    <w:p>
      <w:pPr>
        <w:pStyle w:val="Heading1"/>
        <w:spacing w:before="240" w:after="120"/>
      </w:pPr>
      <w:r>
        <w:rPr>
          <w:rFonts w:ascii="Calibri" w:hAnsi="Calibri"/>
          <w:color w:val="1F3A5F"/>
        </w:rPr>
        <w:t>16. Key Source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Path</w:t>
            </w:r>
          </w:p>
        </w:tc>
        <w:tc>
          <w:tcPr>
            <w:tcW w:type="dxa" w:w="4968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ai-service/pipelines/agent.py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LangGraph definition, AgentState, SYSTEM_PROMPT, hop cap, dedup cache.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ai-service/services/tools.py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All 14 StructuredTools, ToolContext, output cap, auth wrapping.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ai-service/services/observability.py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Langfuse singleton, trace/span/generation/score helpers, no-op fallback.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ai-service/pipelines/eval.py + services/eval_models.py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Ragas runner, GeminiRagasLLM, DocProcessorRagasEmbeddings, timeout layers.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ai-service/core/chunking.py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Production chunker (sibling of doc-processor).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ai-service/services/embed.py / reranker.py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Vertex embedding client, Vertex Ranking API client.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ai-service/services/chat_cache.py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Two-layer (exact SHA-256 + semantic cosine) chat cache.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ai-service/core/prompts.py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Vision, summary, insights, compare prompts + JSON schemas.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ai-service/api/chat.py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SSE chat endpoint, ToolContext assembly, stream events.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doc-processor/pipeline/orchestrator.py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Per-page extraction loop (Docling → OCR / tables / figures / formulas).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doc-processor/pipeline/{ocr,tables,figures,formulas,layout,arabic_normalize}.py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Specialist stages.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doc-processor/pipeline/chunker.py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Byte-identical sibling of ai-service chunker.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doc-processor/pipeline/{embeddings,vertex_embedder,reranker}.py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BGE-M3 / Vertex embed bridge / BGE-reranker-v2-m3.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doc-processor/api/extract.py + main.py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FastAPI routes: /v1/extract, /v1/ingest_full, /v1/embed, /v1/rerank.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scripts/check_chunker_sync.py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CI guard — fails the build if the two chunkers drift.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Tqreerk-backend/Application/Services/ReportAiService.cs + Infrastructure/AI/AiServiceClient.cs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.NET-side enqueue + typed HttpClient to ai-service.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Tqreerk-backend/Application/Workers/ReportProcessingWorker.cs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1"/>
              </w:rPr>
              <w:t>Polls ai-service jobs, advances Report.Status.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