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Corrections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330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960"/>
        <w:gridCol w:w="960"/>
        <w:gridCol w:w="2250"/>
        <w:tblGridChange w:id="0">
          <w:tblGrid>
            <w:gridCol w:w="5190"/>
            <w:gridCol w:w="960"/>
            <w:gridCol w:w="960"/>
            <w:gridCol w:w="2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✔️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162300" cy="1778000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Only I will return a correct value. Choice II would be the correct answer since the recursive call will eventually give an out of bounds error since data[-1] will be called.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162300" cy="15113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51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If (last &lt; 0)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return -1;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If (last &lt;= 0)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return -1;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= would cause the answer to be incorrect since it means that when the target is at the element 0 then -1 will be returned instead of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162300" cy="23241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324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33333"/>
                <w:sz w:val="17"/>
                <w:szCs w:val="1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7"/>
                <w:szCs w:val="17"/>
                <w:rtl w:val="0"/>
              </w:rPr>
              <w:t xml:space="preserve">v.getMileage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17"/>
                <w:szCs w:val="17"/>
                <w:rtl w:val="0"/>
              </w:rPr>
              <w:t xml:space="preserve">myVehicles [v] .getMileage 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is the incorrect answer because myVehicles is an arraylist, not an array. The correct answer would be E as the algorithm uses an enhanced loop for accessing the elements.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162300" cy="11176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11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k + a1.length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1"/>
                <w:szCs w:val="21"/>
                <w:rtl w:val="0"/>
              </w:rPr>
              <w:t xml:space="preserve">k + a1.length + 1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is the incorrect answer since it will cause the result to remain 0.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3162300" cy="22098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209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 and 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 is also a correct answer since it gives the user information about the height, width and depth of the box which can help to find if one box fits in the other.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614425" cy="4157663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4425" cy="4157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II and III only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III would be an incorrect answer since it uses the default point constructor for assigning a center x,y. III will also cause a compile time error.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