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3BA" w:rsidRDefault="00C71C26" w:rsidP="00A733D6">
      <w:pPr>
        <w:tabs>
          <w:tab w:val="left" w:pos="1590"/>
        </w:tabs>
        <w:jc w:val="center"/>
        <w:rPr>
          <w:b/>
          <w:bCs/>
          <w:color w:val="404040" w:themeColor="text1" w:themeTint="BF"/>
          <w:sz w:val="36"/>
          <w:szCs w:val="36"/>
        </w:rPr>
      </w:pPr>
      <w:r>
        <w:rPr>
          <w:b/>
          <w:bCs/>
          <w:color w:val="404040" w:themeColor="text1" w:themeTint="BF"/>
          <w:sz w:val="36"/>
          <w:szCs w:val="36"/>
        </w:rPr>
        <w:t>Protype</w:t>
      </w:r>
    </w:p>
    <w:p w:rsidR="00366F0E" w:rsidRPr="008913BA" w:rsidRDefault="00F27A0E" w:rsidP="00A733D6">
      <w:pPr>
        <w:tabs>
          <w:tab w:val="left" w:pos="1590"/>
        </w:tabs>
        <w:jc w:val="center"/>
        <w:rPr>
          <w:b/>
          <w:sz w:val="28"/>
          <w:szCs w:val="28"/>
        </w:rPr>
      </w:pPr>
      <w:r w:rsidRPr="008913BA">
        <w:rPr>
          <w:b/>
          <w:bCs/>
          <w:color w:val="404040" w:themeColor="text1" w:themeTint="BF"/>
          <w:sz w:val="28"/>
          <w:szCs w:val="28"/>
        </w:rPr>
        <w:t>Dude, Where's My Stuff?</w:t>
      </w:r>
    </w:p>
    <w:p w:rsidR="006D5518" w:rsidRPr="00A733D6" w:rsidRDefault="006D5518" w:rsidP="00C40650">
      <w:pPr>
        <w:tabs>
          <w:tab w:val="left" w:pos="1590"/>
        </w:tabs>
        <w:rPr>
          <w:rFonts w:ascii="Verdana" w:eastAsia="Times New Roman" w:hAnsi="Verdana" w:cs="Times New Roman"/>
          <w:b/>
          <w:bCs/>
          <w:color w:val="000000"/>
          <w:sz w:val="28"/>
          <w:szCs w:val="28"/>
        </w:rPr>
      </w:pPr>
      <w:r w:rsidRPr="00A733D6">
        <w:rPr>
          <w:b/>
          <w:sz w:val="28"/>
          <w:szCs w:val="28"/>
        </w:rPr>
        <w:t>Problem</w:t>
      </w:r>
      <w:r w:rsidR="00AC535F" w:rsidRPr="00A733D6">
        <w:rPr>
          <w:b/>
          <w:sz w:val="28"/>
          <w:szCs w:val="28"/>
        </w:rPr>
        <w:t>:</w:t>
      </w:r>
      <w:r w:rsidRPr="00A733D6">
        <w:rPr>
          <w:rFonts w:ascii="Verdana" w:eastAsia="Times New Roman" w:hAnsi="Verdana" w:cs="Times New Roman"/>
          <w:b/>
          <w:bCs/>
          <w:color w:val="000000"/>
          <w:sz w:val="28"/>
          <w:szCs w:val="28"/>
        </w:rPr>
        <w:t xml:space="preserve"> </w:t>
      </w:r>
    </w:p>
    <w:p w:rsidR="007326B1" w:rsidRPr="007326B1" w:rsidRDefault="00000178" w:rsidP="00FB3329">
      <w:pPr>
        <w:tabs>
          <w:tab w:val="left" w:pos="1590"/>
        </w:tabs>
        <w:rPr>
          <w:rFonts w:ascii="Verdana" w:eastAsia="Times New Roman" w:hAnsi="Verdana" w:cs="Times New Roman"/>
          <w:color w:val="000000"/>
          <w:sz w:val="19"/>
          <w:szCs w:val="19"/>
          <w:highlight w:val="lightGray"/>
        </w:rPr>
      </w:pPr>
      <w:r>
        <w:tab/>
      </w:r>
      <w:r w:rsidR="00C40650" w:rsidRPr="003C1BC0">
        <w:rPr>
          <w:color w:val="404040" w:themeColor="text1" w:themeTint="BF"/>
        </w:rPr>
        <w:t xml:space="preserve">The </w:t>
      </w:r>
      <w:r w:rsidR="006D5518" w:rsidRPr="003C1BC0">
        <w:rPr>
          <w:color w:val="404040" w:themeColor="text1" w:themeTint="BF"/>
        </w:rPr>
        <w:t xml:space="preserve">destruction of a tornado or hurricane is horrific. The power of storm surge and flood water flow is awesome. The water and huge winds can result in objects being picked up and carried for miles. </w:t>
      </w:r>
      <w:r w:rsidR="00C40650" w:rsidRPr="003C1BC0">
        <w:rPr>
          <w:color w:val="404040" w:themeColor="text1" w:themeTint="BF"/>
        </w:rPr>
        <w:t xml:space="preserve">There is need of a </w:t>
      </w:r>
      <w:r w:rsidR="006D5518" w:rsidRPr="003C1BC0">
        <w:rPr>
          <w:color w:val="404040" w:themeColor="text1" w:themeTint="BF"/>
        </w:rPr>
        <w:t>system for helping people locate their mi</w:t>
      </w:r>
      <w:r w:rsidR="00C40650" w:rsidRPr="003C1BC0">
        <w:rPr>
          <w:color w:val="404040" w:themeColor="text1" w:themeTint="BF"/>
        </w:rPr>
        <w:t>s</w:t>
      </w:r>
      <w:r w:rsidR="006D5518" w:rsidRPr="003C1BC0">
        <w:rPr>
          <w:color w:val="404040" w:themeColor="text1" w:themeTint="BF"/>
        </w:rPr>
        <w:t xml:space="preserve">sing belongings following such a disaster. </w:t>
      </w:r>
      <w:r w:rsidR="00C40650" w:rsidRPr="003C1BC0">
        <w:rPr>
          <w:color w:val="404040" w:themeColor="text1" w:themeTint="BF"/>
        </w:rPr>
        <w:t>It'd be a</w:t>
      </w:r>
      <w:r w:rsidR="006D5518" w:rsidRPr="003C1BC0">
        <w:rPr>
          <w:color w:val="404040" w:themeColor="text1" w:themeTint="BF"/>
        </w:rPr>
        <w:t xml:space="preserve"> distributed Lost and Found system. It would need to support reporting and cataloging items ("I found a plastic bird..."), as well as reporting losses, and searching for lost items ("Missing, one vintage pink flamingo lawn ornament..."). It would be activated by FEMA in an emergency situation wherever disaster struck. It could be web-based, kiosk, telephone, or some combination, or something completely different. Could use existing infrastructure, or not. It could be designed in a way that facilitates the matching of lost and found reports, for successful return of items. It should not rely on a single central person who does the pattern matching. That should be distributed, automated, or both. Don't forget the issues of notifications when a match is (potentially) made</w:t>
      </w:r>
      <w:r w:rsidR="00FB3329">
        <w:rPr>
          <w:color w:val="404040" w:themeColor="text1" w:themeTint="BF"/>
        </w:rPr>
        <w:t>.</w:t>
      </w:r>
    </w:p>
    <w:p w:rsidR="00D06FE0" w:rsidRPr="007326B1" w:rsidRDefault="007326B1" w:rsidP="007326B1">
      <w:pPr>
        <w:shd w:val="clear" w:color="auto" w:fill="FFFFFF"/>
        <w:spacing w:before="120" w:after="100" w:afterAutospacing="1" w:line="240" w:lineRule="auto"/>
        <w:ind w:left="480" w:right="480"/>
        <w:rPr>
          <w:rFonts w:ascii="Verdana" w:eastAsia="Times New Roman" w:hAnsi="Verdana" w:cs="Times New Roman"/>
          <w:color w:val="000000"/>
          <w:sz w:val="19"/>
          <w:szCs w:val="19"/>
        </w:rPr>
      </w:pPr>
      <w:r w:rsidRPr="007326B1">
        <w:rPr>
          <w:rFonts w:ascii="Verdana" w:eastAsia="Times New Roman" w:hAnsi="Verdana" w:cs="Times New Roman"/>
          <w:color w:val="000000"/>
          <w:sz w:val="19"/>
          <w:szCs w:val="19"/>
        </w:rPr>
        <w:t> </w:t>
      </w:r>
    </w:p>
    <w:p w:rsidR="00D1168B" w:rsidRPr="003C1BC0" w:rsidRDefault="00D1168B" w:rsidP="00D1168B">
      <w:pPr>
        <w:tabs>
          <w:tab w:val="left" w:pos="1590"/>
        </w:tabs>
        <w:rPr>
          <w:b/>
          <w:sz w:val="28"/>
          <w:szCs w:val="28"/>
        </w:rPr>
      </w:pPr>
      <w:r>
        <w:rPr>
          <w:b/>
          <w:sz w:val="28"/>
          <w:szCs w:val="28"/>
        </w:rPr>
        <w:t>Description of</w:t>
      </w:r>
      <w:r w:rsidR="005D7D15">
        <w:rPr>
          <w:b/>
          <w:sz w:val="28"/>
          <w:szCs w:val="28"/>
        </w:rPr>
        <w:t xml:space="preserve"> design</w:t>
      </w:r>
      <w:r>
        <w:rPr>
          <w:b/>
          <w:sz w:val="28"/>
          <w:szCs w:val="28"/>
        </w:rPr>
        <w:t xml:space="preserve"> </w:t>
      </w:r>
      <w:r w:rsidR="00095CAE">
        <w:rPr>
          <w:b/>
          <w:sz w:val="28"/>
          <w:szCs w:val="28"/>
        </w:rPr>
        <w:t>process</w:t>
      </w:r>
      <w:r w:rsidRPr="003C1BC0">
        <w:rPr>
          <w:b/>
          <w:sz w:val="28"/>
          <w:szCs w:val="28"/>
        </w:rPr>
        <w:t>:</w:t>
      </w:r>
    </w:p>
    <w:p w:rsidR="00B04C66" w:rsidRDefault="00D06FE0" w:rsidP="00AC0440">
      <w:pPr>
        <w:tabs>
          <w:tab w:val="left" w:pos="1590"/>
        </w:tabs>
        <w:rPr>
          <w:color w:val="404040" w:themeColor="text1" w:themeTint="BF"/>
        </w:rPr>
      </w:pPr>
      <w:r>
        <w:rPr>
          <w:color w:val="404040" w:themeColor="text1" w:themeTint="BF"/>
        </w:rPr>
        <w:tab/>
        <w:t xml:space="preserve">The software used for </w:t>
      </w:r>
      <w:r w:rsidR="00346B91">
        <w:rPr>
          <w:color w:val="404040" w:themeColor="text1" w:themeTint="BF"/>
        </w:rPr>
        <w:t>prototyping</w:t>
      </w:r>
      <w:r>
        <w:rPr>
          <w:color w:val="404040" w:themeColor="text1" w:themeTint="BF"/>
        </w:rPr>
        <w:t xml:space="preserve"> is Balsamiq. </w:t>
      </w:r>
      <w:r w:rsidR="0001573D">
        <w:rPr>
          <w:color w:val="404040" w:themeColor="text1" w:themeTint="BF"/>
        </w:rPr>
        <w:t>The</w:t>
      </w:r>
      <w:r w:rsidR="00410018">
        <w:rPr>
          <w:color w:val="404040" w:themeColor="text1" w:themeTint="BF"/>
        </w:rPr>
        <w:t xml:space="preserve"> application </w:t>
      </w:r>
      <w:r w:rsidR="00B530C1">
        <w:rPr>
          <w:color w:val="404040" w:themeColor="text1" w:themeTint="BF"/>
        </w:rPr>
        <w:t xml:space="preserve">is used for creating </w:t>
      </w:r>
      <w:r w:rsidR="00F25635">
        <w:rPr>
          <w:color w:val="404040" w:themeColor="text1" w:themeTint="BF"/>
        </w:rPr>
        <w:t>prototypes</w:t>
      </w:r>
      <w:r w:rsidR="0061127E">
        <w:rPr>
          <w:color w:val="404040" w:themeColor="text1" w:themeTint="BF"/>
        </w:rPr>
        <w:t xml:space="preserve"> for interfaces </w:t>
      </w:r>
      <w:r w:rsidR="005251F4">
        <w:rPr>
          <w:color w:val="404040" w:themeColor="text1" w:themeTint="BF"/>
        </w:rPr>
        <w:t>of</w:t>
      </w:r>
      <w:r w:rsidR="00F25635">
        <w:rPr>
          <w:color w:val="404040" w:themeColor="text1" w:themeTint="BF"/>
        </w:rPr>
        <w:t xml:space="preserve"> webpage and mobile applications</w:t>
      </w:r>
      <w:r w:rsidR="0061127E">
        <w:rPr>
          <w:color w:val="404040" w:themeColor="text1" w:themeTint="BF"/>
        </w:rPr>
        <w:t>.</w:t>
      </w:r>
      <w:r w:rsidR="009066C2">
        <w:rPr>
          <w:color w:val="404040" w:themeColor="text1" w:themeTint="BF"/>
        </w:rPr>
        <w:t xml:space="preserve"> The software was ideal for creating a low fidelity mockup for a kiosk interface which is </w:t>
      </w:r>
      <w:r w:rsidR="001709A1">
        <w:rPr>
          <w:color w:val="404040" w:themeColor="text1" w:themeTint="BF"/>
        </w:rPr>
        <w:t>a reduced</w:t>
      </w:r>
      <w:r w:rsidR="00A53084">
        <w:rPr>
          <w:color w:val="404040" w:themeColor="text1" w:themeTint="BF"/>
        </w:rPr>
        <w:t xml:space="preserve"> functionality web application.</w:t>
      </w:r>
    </w:p>
    <w:p w:rsidR="00BA7607" w:rsidRDefault="009C0370" w:rsidP="00AC0440">
      <w:pPr>
        <w:tabs>
          <w:tab w:val="left" w:pos="1590"/>
        </w:tabs>
        <w:rPr>
          <w:color w:val="404040" w:themeColor="text1" w:themeTint="BF"/>
        </w:rPr>
      </w:pPr>
      <w:r>
        <w:rPr>
          <w:color w:val="404040" w:themeColor="text1" w:themeTint="BF"/>
        </w:rPr>
        <w:tab/>
      </w:r>
      <w:r w:rsidR="00A15B9E">
        <w:rPr>
          <w:color w:val="404040" w:themeColor="text1" w:themeTint="BF"/>
        </w:rPr>
        <w:t xml:space="preserve">The interface is designed considering the context of the users. </w:t>
      </w:r>
      <w:r w:rsidR="00A15B9E" w:rsidRPr="003C1BC0">
        <w:rPr>
          <w:color w:val="404040" w:themeColor="text1" w:themeTint="BF"/>
        </w:rPr>
        <w:t xml:space="preserve">The system will be placed in an area devastated by some calamity. It'll mostly be used by people directly affected by the disaster. </w:t>
      </w:r>
      <w:r w:rsidR="00A15B9E" w:rsidRPr="003C1BC0">
        <w:rPr>
          <w:i/>
          <w:color w:val="404040" w:themeColor="text1" w:themeTint="BF"/>
        </w:rPr>
        <w:t xml:space="preserve">In such situation it should be noted that users will not look forward to learn using the new system. </w:t>
      </w:r>
      <w:r w:rsidR="00A15B9E" w:rsidRPr="003C1BC0">
        <w:rPr>
          <w:color w:val="404040" w:themeColor="text1" w:themeTint="BF"/>
        </w:rPr>
        <w:t xml:space="preserve">Also he/she would try to seek help for minor doubts and issues. </w:t>
      </w:r>
      <w:r w:rsidR="00A15B9E">
        <w:rPr>
          <w:color w:val="404040" w:themeColor="text1" w:themeTint="BF"/>
        </w:rPr>
        <w:t>In such scenario the system should not be complex to use. So there is only one screen for the system</w:t>
      </w:r>
      <w:r w:rsidR="005F7B15">
        <w:rPr>
          <w:color w:val="404040" w:themeColor="text1" w:themeTint="BF"/>
        </w:rPr>
        <w:t xml:space="preserve"> and it supports both touch based as well as button based interactions</w:t>
      </w:r>
      <w:r w:rsidR="00A15B9E">
        <w:rPr>
          <w:color w:val="404040" w:themeColor="text1" w:themeTint="BF"/>
        </w:rPr>
        <w:t>.</w:t>
      </w:r>
      <w:r w:rsidR="00091884">
        <w:rPr>
          <w:color w:val="404040" w:themeColor="text1" w:themeTint="BF"/>
        </w:rPr>
        <w:t xml:space="preserve"> </w:t>
      </w:r>
      <w:r w:rsidR="00BA7607" w:rsidRPr="003C1BC0">
        <w:rPr>
          <w:color w:val="404040" w:themeColor="text1" w:themeTint="BF"/>
        </w:rPr>
        <w:t xml:space="preserve">The users can be anyone with ability to understand the situation around them and are able to interact with the system without substantial assistance. The </w:t>
      </w:r>
      <w:r w:rsidR="00BA7607">
        <w:rPr>
          <w:color w:val="404040" w:themeColor="text1" w:themeTint="BF"/>
        </w:rPr>
        <w:t>range of users is</w:t>
      </w:r>
      <w:r w:rsidR="00BA7607" w:rsidRPr="003C1BC0">
        <w:rPr>
          <w:color w:val="404040" w:themeColor="text1" w:themeTint="BF"/>
        </w:rPr>
        <w:t xml:space="preserve"> people with age between 15 - 65. Small children are not assumed to be using the system on their own, but at times a user can be of 12 years or 78 years as well.</w:t>
      </w:r>
    </w:p>
    <w:p w:rsidR="009A75C2" w:rsidRDefault="009A75C2" w:rsidP="00AC0440">
      <w:pPr>
        <w:tabs>
          <w:tab w:val="left" w:pos="1590"/>
        </w:tabs>
        <w:rPr>
          <w:color w:val="404040" w:themeColor="text1" w:themeTint="BF"/>
        </w:rPr>
      </w:pPr>
      <w:r>
        <w:rPr>
          <w:color w:val="404040" w:themeColor="text1" w:themeTint="BF"/>
        </w:rPr>
        <w:tab/>
        <w:t xml:space="preserve">The prototyping tool helps in implementing only screen level design and not the functional designs. Thus the performance of the system and the more accurate user acceptance </w:t>
      </w:r>
      <w:r w:rsidR="00102C17">
        <w:rPr>
          <w:color w:val="404040" w:themeColor="text1" w:themeTint="BF"/>
        </w:rPr>
        <w:t>cannot be evaluated</w:t>
      </w:r>
      <w:r w:rsidR="00C718EC">
        <w:rPr>
          <w:color w:val="404040" w:themeColor="text1" w:themeTint="BF"/>
        </w:rPr>
        <w:t>.</w:t>
      </w:r>
    </w:p>
    <w:p w:rsidR="00A93015" w:rsidRDefault="00A93015" w:rsidP="00AC0440">
      <w:pPr>
        <w:tabs>
          <w:tab w:val="left" w:pos="1590"/>
        </w:tabs>
        <w:rPr>
          <w:color w:val="404040" w:themeColor="text1" w:themeTint="BF"/>
        </w:rPr>
      </w:pPr>
    </w:p>
    <w:p w:rsidR="004957AD" w:rsidRDefault="004957AD" w:rsidP="00AC0440">
      <w:pPr>
        <w:tabs>
          <w:tab w:val="left" w:pos="1590"/>
        </w:tabs>
        <w:rPr>
          <w:color w:val="404040" w:themeColor="text1" w:themeTint="BF"/>
        </w:rPr>
      </w:pPr>
    </w:p>
    <w:p w:rsidR="00FE7064" w:rsidRPr="003C1BC0" w:rsidRDefault="00A93015" w:rsidP="00B27A30">
      <w:pPr>
        <w:tabs>
          <w:tab w:val="left" w:pos="1590"/>
        </w:tabs>
        <w:rPr>
          <w:color w:val="404040" w:themeColor="text1" w:themeTint="BF"/>
        </w:rPr>
      </w:pPr>
      <w:r w:rsidRPr="00A93015">
        <w:rPr>
          <w:b/>
          <w:sz w:val="28"/>
          <w:szCs w:val="28"/>
        </w:rPr>
        <w:lastRenderedPageBreak/>
        <w:t>System Characteristics:</w:t>
      </w:r>
    </w:p>
    <w:p w:rsidR="00CE4AB9" w:rsidRPr="00FD2380" w:rsidRDefault="004957AD" w:rsidP="00B27A30">
      <w:pPr>
        <w:tabs>
          <w:tab w:val="left" w:pos="1590"/>
        </w:tabs>
        <w:rPr>
          <w:b/>
          <w:sz w:val="24"/>
          <w:szCs w:val="24"/>
        </w:rPr>
      </w:pPr>
      <w:r>
        <w:rPr>
          <w:b/>
          <w:sz w:val="24"/>
          <w:szCs w:val="24"/>
        </w:rPr>
        <w:t>Methods</w:t>
      </w:r>
      <w:r w:rsidR="00CE4AB9" w:rsidRPr="00FD2380">
        <w:rPr>
          <w:b/>
          <w:sz w:val="24"/>
          <w:szCs w:val="24"/>
        </w:rPr>
        <w:t xml:space="preserve"> of Interaction:</w:t>
      </w:r>
    </w:p>
    <w:p w:rsidR="00AC2607" w:rsidRPr="003C1BC0" w:rsidRDefault="00AC2607" w:rsidP="00B27A30">
      <w:pPr>
        <w:tabs>
          <w:tab w:val="left" w:pos="1590"/>
        </w:tabs>
        <w:rPr>
          <w:color w:val="404040" w:themeColor="text1" w:themeTint="BF"/>
        </w:rPr>
      </w:pPr>
      <w:r w:rsidRPr="003C1BC0">
        <w:rPr>
          <w:color w:val="404040" w:themeColor="text1" w:themeTint="BF"/>
        </w:rPr>
        <w:tab/>
      </w:r>
      <w:r w:rsidR="004957AD">
        <w:rPr>
          <w:color w:val="404040" w:themeColor="text1" w:themeTint="BF"/>
        </w:rPr>
        <w:t>There are two methods of interaction</w:t>
      </w:r>
    </w:p>
    <w:p w:rsidR="001C5049" w:rsidRPr="003C1BC0" w:rsidRDefault="00FD2380" w:rsidP="00D65C28">
      <w:pPr>
        <w:pStyle w:val="ListParagraph"/>
        <w:numPr>
          <w:ilvl w:val="0"/>
          <w:numId w:val="8"/>
        </w:numPr>
        <w:tabs>
          <w:tab w:val="left" w:pos="1590"/>
        </w:tabs>
        <w:rPr>
          <w:color w:val="404040" w:themeColor="text1" w:themeTint="BF"/>
        </w:rPr>
      </w:pPr>
      <w:r>
        <w:rPr>
          <w:color w:val="404040" w:themeColor="text1" w:themeTint="BF"/>
        </w:rPr>
        <w:t>Touch screens</w:t>
      </w:r>
    </w:p>
    <w:p w:rsidR="001C5049" w:rsidRDefault="00FD2380" w:rsidP="00D65C28">
      <w:pPr>
        <w:pStyle w:val="ListParagraph"/>
        <w:numPr>
          <w:ilvl w:val="0"/>
          <w:numId w:val="8"/>
        </w:numPr>
        <w:tabs>
          <w:tab w:val="left" w:pos="1590"/>
        </w:tabs>
        <w:rPr>
          <w:color w:val="404040" w:themeColor="text1" w:themeTint="BF"/>
        </w:rPr>
      </w:pPr>
      <w:r>
        <w:rPr>
          <w:color w:val="404040" w:themeColor="text1" w:themeTint="BF"/>
        </w:rPr>
        <w:t>Digital Levers</w:t>
      </w:r>
    </w:p>
    <w:p w:rsidR="00DE5DFE" w:rsidRPr="003C1BC0" w:rsidRDefault="00DE5DFE" w:rsidP="00DE5DFE">
      <w:pPr>
        <w:pStyle w:val="ListParagraph"/>
        <w:tabs>
          <w:tab w:val="left" w:pos="1590"/>
        </w:tabs>
        <w:rPr>
          <w:color w:val="404040" w:themeColor="text1" w:themeTint="BF"/>
        </w:rPr>
      </w:pPr>
    </w:p>
    <w:p w:rsidR="00D65C28" w:rsidRPr="00476173" w:rsidRDefault="00D65C28" w:rsidP="00D65C28">
      <w:pPr>
        <w:pStyle w:val="ListParagraph"/>
        <w:numPr>
          <w:ilvl w:val="0"/>
          <w:numId w:val="9"/>
        </w:numPr>
        <w:tabs>
          <w:tab w:val="left" w:pos="1590"/>
        </w:tabs>
        <w:rPr>
          <w:i/>
          <w:u w:val="single"/>
        </w:rPr>
      </w:pPr>
      <w:r w:rsidRPr="00476173">
        <w:rPr>
          <w:i/>
          <w:u w:val="single"/>
        </w:rPr>
        <w:t>Touch Screen:</w:t>
      </w:r>
    </w:p>
    <w:p w:rsidR="00D65C28" w:rsidRPr="003C1BC0" w:rsidRDefault="00D65C28" w:rsidP="00D65C28">
      <w:pPr>
        <w:tabs>
          <w:tab w:val="left" w:pos="1590"/>
        </w:tabs>
        <w:rPr>
          <w:color w:val="404040" w:themeColor="text1" w:themeTint="BF"/>
        </w:rPr>
      </w:pPr>
      <w:r w:rsidRPr="003C1BC0">
        <w:rPr>
          <w:color w:val="404040" w:themeColor="text1" w:themeTint="BF"/>
        </w:rPr>
        <w:tab/>
        <w:t xml:space="preserve">Considering the younger users' familiarity, each kiosk has a touch screen. A user can easily and directly interact with the onscreen elements. For simple selection tasks a touch screen also tends to increase interaction speed. However older users, above 55, might not be comfortable with touch screens. </w:t>
      </w:r>
    </w:p>
    <w:p w:rsidR="00D65C28" w:rsidRPr="00476173" w:rsidRDefault="00D65C28" w:rsidP="00D65C28">
      <w:pPr>
        <w:pStyle w:val="ListParagraph"/>
        <w:numPr>
          <w:ilvl w:val="0"/>
          <w:numId w:val="9"/>
        </w:numPr>
        <w:tabs>
          <w:tab w:val="left" w:pos="1590"/>
        </w:tabs>
        <w:rPr>
          <w:i/>
          <w:u w:val="single"/>
        </w:rPr>
      </w:pPr>
      <w:r w:rsidRPr="00476173">
        <w:rPr>
          <w:i/>
          <w:u w:val="single"/>
        </w:rPr>
        <w:t>Digital Levers</w:t>
      </w:r>
      <w:r w:rsidR="00EE3D2B">
        <w:rPr>
          <w:i/>
          <w:u w:val="single"/>
        </w:rPr>
        <w:t>/Buttons</w:t>
      </w:r>
      <w:r w:rsidRPr="00476173">
        <w:rPr>
          <w:i/>
          <w:u w:val="single"/>
        </w:rPr>
        <w:t>:</w:t>
      </w:r>
    </w:p>
    <w:p w:rsidR="00B37B9B" w:rsidRPr="003C1BC0" w:rsidRDefault="00D65C28" w:rsidP="00F32C24">
      <w:pPr>
        <w:pStyle w:val="ListParagraph"/>
        <w:tabs>
          <w:tab w:val="left" w:pos="1590"/>
        </w:tabs>
        <w:ind w:left="0"/>
        <w:rPr>
          <w:color w:val="404040" w:themeColor="text1" w:themeTint="BF"/>
        </w:rPr>
      </w:pPr>
      <w:r w:rsidRPr="003C1BC0">
        <w:rPr>
          <w:color w:val="404040" w:themeColor="text1" w:themeTint="BF"/>
        </w:rPr>
        <w:tab/>
        <w:t xml:space="preserve">Resembling mechanical levers these physical elements will provide the familiarity of old mechanical systems and the efficiency of digital devices. There are four levers, 2 horizontal and 2 vertical. The left vertical lever will allow </w:t>
      </w:r>
      <w:r w:rsidR="00F57B2E" w:rsidRPr="003C1BC0">
        <w:rPr>
          <w:color w:val="404040" w:themeColor="text1" w:themeTint="BF"/>
        </w:rPr>
        <w:t>user to browse through category list, the right vertical lever helps in selecting items from the list on right. The top horizontal lever will scroll between available images and the bottom horizontal lever will scroll through the description.</w:t>
      </w:r>
      <w:r w:rsidR="00DA5D99" w:rsidRPr="003C1BC0">
        <w:rPr>
          <w:color w:val="404040" w:themeColor="text1" w:themeTint="BF"/>
        </w:rPr>
        <w:t xml:space="preserve"> An item is selected upon highlight.</w:t>
      </w:r>
    </w:p>
    <w:p w:rsidR="00B824F0" w:rsidRPr="003C1BC0" w:rsidRDefault="00B824F0" w:rsidP="00776826">
      <w:pPr>
        <w:pStyle w:val="ListParagraph"/>
        <w:tabs>
          <w:tab w:val="left" w:pos="1590"/>
        </w:tabs>
        <w:ind w:left="0"/>
        <w:rPr>
          <w:color w:val="404040" w:themeColor="text1" w:themeTint="BF"/>
        </w:rPr>
      </w:pPr>
    </w:p>
    <w:p w:rsidR="006E16AD" w:rsidRPr="003C1BC0" w:rsidRDefault="00366F0E" w:rsidP="006E16AD">
      <w:pPr>
        <w:tabs>
          <w:tab w:val="left" w:pos="1590"/>
        </w:tabs>
        <w:rPr>
          <w:b/>
          <w:sz w:val="28"/>
          <w:szCs w:val="28"/>
        </w:rPr>
      </w:pPr>
      <w:r w:rsidRPr="003C1BC0">
        <w:rPr>
          <w:b/>
          <w:sz w:val="28"/>
          <w:szCs w:val="28"/>
        </w:rPr>
        <w:t xml:space="preserve">Typical User Scenario: </w:t>
      </w:r>
    </w:p>
    <w:p w:rsidR="00776826" w:rsidRPr="003C1BC0" w:rsidRDefault="00A733D6" w:rsidP="006E16AD">
      <w:pPr>
        <w:tabs>
          <w:tab w:val="left" w:pos="1590"/>
        </w:tabs>
        <w:rPr>
          <w:b/>
          <w:color w:val="404040" w:themeColor="text1" w:themeTint="BF"/>
          <w:sz w:val="28"/>
          <w:szCs w:val="28"/>
        </w:rPr>
      </w:pPr>
      <w:r w:rsidRPr="003C1BC0">
        <w:rPr>
          <w:color w:val="404040" w:themeColor="text1" w:themeTint="BF"/>
        </w:rPr>
        <w:t xml:space="preserve">A short walkthrough of how a user will </w:t>
      </w:r>
      <w:r w:rsidR="00776826" w:rsidRPr="003C1BC0">
        <w:rPr>
          <w:color w:val="404040" w:themeColor="text1" w:themeTint="BF"/>
        </w:rPr>
        <w:t>checkout an item is described below:</w:t>
      </w:r>
    </w:p>
    <w:p w:rsidR="00435809" w:rsidRPr="003C1BC0" w:rsidRDefault="00435809" w:rsidP="006A7FB1">
      <w:pPr>
        <w:pStyle w:val="ListParagraph"/>
        <w:numPr>
          <w:ilvl w:val="0"/>
          <w:numId w:val="7"/>
        </w:numPr>
        <w:tabs>
          <w:tab w:val="left" w:pos="1590"/>
        </w:tabs>
        <w:rPr>
          <w:color w:val="404040" w:themeColor="text1" w:themeTint="BF"/>
        </w:rPr>
      </w:pPr>
      <w:r w:rsidRPr="003C1BC0">
        <w:rPr>
          <w:color w:val="404040" w:themeColor="text1" w:themeTint="BF"/>
        </w:rPr>
        <w:t>A user is looking for her 3 year old son's teddy bear.</w:t>
      </w:r>
    </w:p>
    <w:p w:rsidR="006A7FB1" w:rsidRPr="003C1BC0" w:rsidRDefault="00435809" w:rsidP="006A7FB1">
      <w:pPr>
        <w:pStyle w:val="ListParagraph"/>
        <w:numPr>
          <w:ilvl w:val="0"/>
          <w:numId w:val="7"/>
        </w:numPr>
        <w:tabs>
          <w:tab w:val="left" w:pos="1590"/>
        </w:tabs>
        <w:rPr>
          <w:color w:val="404040" w:themeColor="text1" w:themeTint="BF"/>
        </w:rPr>
      </w:pPr>
      <w:r w:rsidRPr="003C1BC0">
        <w:rPr>
          <w:color w:val="404040" w:themeColor="text1" w:themeTint="BF"/>
        </w:rPr>
        <w:t>She drives to a disaster recovery camp and locates a information only kiosk</w:t>
      </w:r>
    </w:p>
    <w:p w:rsidR="00435809" w:rsidRPr="003C1BC0" w:rsidRDefault="00435809" w:rsidP="006A7FB1">
      <w:pPr>
        <w:pStyle w:val="ListParagraph"/>
        <w:numPr>
          <w:ilvl w:val="0"/>
          <w:numId w:val="7"/>
        </w:numPr>
        <w:tabs>
          <w:tab w:val="left" w:pos="1590"/>
        </w:tabs>
        <w:rPr>
          <w:color w:val="404040" w:themeColor="text1" w:themeTint="BF"/>
        </w:rPr>
      </w:pPr>
      <w:r w:rsidRPr="003C1BC0">
        <w:rPr>
          <w:color w:val="404040" w:themeColor="text1" w:themeTint="BF"/>
        </w:rPr>
        <w:t>She then selects lookup an item option</w:t>
      </w:r>
    </w:p>
    <w:p w:rsidR="00435809" w:rsidRPr="003C1BC0" w:rsidRDefault="00435809" w:rsidP="006A7FB1">
      <w:pPr>
        <w:pStyle w:val="ListParagraph"/>
        <w:numPr>
          <w:ilvl w:val="0"/>
          <w:numId w:val="7"/>
        </w:numPr>
        <w:tabs>
          <w:tab w:val="left" w:pos="1590"/>
        </w:tabs>
        <w:rPr>
          <w:color w:val="404040" w:themeColor="text1" w:themeTint="BF"/>
        </w:rPr>
      </w:pPr>
      <w:r w:rsidRPr="003C1BC0">
        <w:rPr>
          <w:color w:val="404040" w:themeColor="text1" w:themeTint="BF"/>
        </w:rPr>
        <w:t>She uses the left lever to select the category Toys</w:t>
      </w:r>
    </w:p>
    <w:p w:rsidR="00435809" w:rsidRPr="003C1BC0" w:rsidRDefault="00435809" w:rsidP="006A7FB1">
      <w:pPr>
        <w:pStyle w:val="ListParagraph"/>
        <w:numPr>
          <w:ilvl w:val="0"/>
          <w:numId w:val="7"/>
        </w:numPr>
        <w:tabs>
          <w:tab w:val="left" w:pos="1590"/>
        </w:tabs>
        <w:rPr>
          <w:color w:val="404040" w:themeColor="text1" w:themeTint="BF"/>
        </w:rPr>
      </w:pPr>
      <w:r w:rsidRPr="003C1BC0">
        <w:rPr>
          <w:color w:val="404040" w:themeColor="text1" w:themeTint="BF"/>
        </w:rPr>
        <w:t>The items list on right part of screen is filtered and refreshed</w:t>
      </w:r>
    </w:p>
    <w:p w:rsidR="00435809" w:rsidRPr="003C1BC0" w:rsidRDefault="00435809" w:rsidP="006A7FB1">
      <w:pPr>
        <w:pStyle w:val="ListParagraph"/>
        <w:numPr>
          <w:ilvl w:val="0"/>
          <w:numId w:val="7"/>
        </w:numPr>
        <w:tabs>
          <w:tab w:val="left" w:pos="1590"/>
        </w:tabs>
        <w:rPr>
          <w:color w:val="404040" w:themeColor="text1" w:themeTint="BF"/>
        </w:rPr>
      </w:pPr>
      <w:r w:rsidRPr="003C1BC0">
        <w:rPr>
          <w:color w:val="404040" w:themeColor="text1" w:themeTint="BF"/>
        </w:rPr>
        <w:t>She then uses the right lever to select the item Teddy Bear</w:t>
      </w:r>
    </w:p>
    <w:p w:rsidR="00435809" w:rsidRPr="003C1BC0" w:rsidRDefault="00435809" w:rsidP="006A7FB1">
      <w:pPr>
        <w:pStyle w:val="ListParagraph"/>
        <w:numPr>
          <w:ilvl w:val="0"/>
          <w:numId w:val="7"/>
        </w:numPr>
        <w:tabs>
          <w:tab w:val="left" w:pos="1590"/>
        </w:tabs>
        <w:rPr>
          <w:color w:val="404040" w:themeColor="text1" w:themeTint="BF"/>
        </w:rPr>
      </w:pPr>
      <w:r w:rsidRPr="003C1BC0">
        <w:rPr>
          <w:color w:val="404040" w:themeColor="text1" w:themeTint="BF"/>
        </w:rPr>
        <w:t>She looks through the photos using the top lever</w:t>
      </w:r>
    </w:p>
    <w:p w:rsidR="00435809" w:rsidRPr="003C1BC0" w:rsidRDefault="00435809" w:rsidP="006A7FB1">
      <w:pPr>
        <w:pStyle w:val="ListParagraph"/>
        <w:numPr>
          <w:ilvl w:val="0"/>
          <w:numId w:val="7"/>
        </w:numPr>
        <w:tabs>
          <w:tab w:val="left" w:pos="1590"/>
        </w:tabs>
        <w:rPr>
          <w:color w:val="404040" w:themeColor="text1" w:themeTint="BF"/>
        </w:rPr>
      </w:pPr>
      <w:r w:rsidRPr="003C1BC0">
        <w:rPr>
          <w:color w:val="404040" w:themeColor="text1" w:themeTint="BF"/>
        </w:rPr>
        <w:t xml:space="preserve">The teddy bear being soiled, she is not able to </w:t>
      </w:r>
      <w:r w:rsidR="006E16AD" w:rsidRPr="003C1BC0">
        <w:rPr>
          <w:color w:val="404040" w:themeColor="text1" w:themeTint="BF"/>
        </w:rPr>
        <w:t>recognize it.</w:t>
      </w:r>
    </w:p>
    <w:p w:rsidR="006E16AD" w:rsidRPr="003C1BC0" w:rsidRDefault="006E16AD" w:rsidP="006A7FB1">
      <w:pPr>
        <w:pStyle w:val="ListParagraph"/>
        <w:numPr>
          <w:ilvl w:val="0"/>
          <w:numId w:val="7"/>
        </w:numPr>
        <w:tabs>
          <w:tab w:val="left" w:pos="1590"/>
        </w:tabs>
        <w:rPr>
          <w:color w:val="404040" w:themeColor="text1" w:themeTint="BF"/>
        </w:rPr>
      </w:pPr>
      <w:r w:rsidRPr="003C1BC0">
        <w:rPr>
          <w:color w:val="404040" w:themeColor="text1" w:themeTint="BF"/>
        </w:rPr>
        <w:t xml:space="preserve">She then reads through the description </w:t>
      </w:r>
      <w:r w:rsidR="00786587" w:rsidRPr="003C1BC0">
        <w:rPr>
          <w:color w:val="404040" w:themeColor="text1" w:themeTint="BF"/>
        </w:rPr>
        <w:t xml:space="preserve">using the bottom lever </w:t>
      </w:r>
      <w:r w:rsidRPr="003C1BC0">
        <w:rPr>
          <w:color w:val="404040" w:themeColor="text1" w:themeTint="BF"/>
        </w:rPr>
        <w:t>and finds that the bear is brown in color and has a tag 'happy birthday john'.</w:t>
      </w:r>
    </w:p>
    <w:p w:rsidR="006E16AD" w:rsidRPr="003C1BC0" w:rsidRDefault="006E16AD" w:rsidP="006A7FB1">
      <w:pPr>
        <w:pStyle w:val="ListParagraph"/>
        <w:numPr>
          <w:ilvl w:val="0"/>
          <w:numId w:val="7"/>
        </w:numPr>
        <w:tabs>
          <w:tab w:val="left" w:pos="1590"/>
        </w:tabs>
        <w:rPr>
          <w:color w:val="404040" w:themeColor="text1" w:themeTint="BF"/>
        </w:rPr>
      </w:pPr>
      <w:r w:rsidRPr="003C1BC0">
        <w:rPr>
          <w:color w:val="404040" w:themeColor="text1" w:themeTint="BF"/>
        </w:rPr>
        <w:t>She identifies it to be her son's toy.</w:t>
      </w:r>
    </w:p>
    <w:p w:rsidR="006E16AD" w:rsidRPr="003C1BC0" w:rsidRDefault="006E16AD" w:rsidP="006A7FB1">
      <w:pPr>
        <w:pStyle w:val="ListParagraph"/>
        <w:numPr>
          <w:ilvl w:val="0"/>
          <w:numId w:val="7"/>
        </w:numPr>
        <w:tabs>
          <w:tab w:val="left" w:pos="1590"/>
        </w:tabs>
        <w:rPr>
          <w:color w:val="404040" w:themeColor="text1" w:themeTint="BF"/>
        </w:rPr>
      </w:pPr>
      <w:r w:rsidRPr="003C1BC0">
        <w:rPr>
          <w:color w:val="404040" w:themeColor="text1" w:themeTint="BF"/>
        </w:rPr>
        <w:t>She selects the item and presses checkout</w:t>
      </w:r>
    </w:p>
    <w:p w:rsidR="006E16AD" w:rsidRPr="003C1BC0" w:rsidRDefault="006E16AD" w:rsidP="006A7FB1">
      <w:pPr>
        <w:pStyle w:val="ListParagraph"/>
        <w:numPr>
          <w:ilvl w:val="0"/>
          <w:numId w:val="7"/>
        </w:numPr>
        <w:tabs>
          <w:tab w:val="left" w:pos="1590"/>
        </w:tabs>
        <w:rPr>
          <w:color w:val="404040" w:themeColor="text1" w:themeTint="BF"/>
        </w:rPr>
      </w:pPr>
      <w:r w:rsidRPr="003C1BC0">
        <w:rPr>
          <w:color w:val="404040" w:themeColor="text1" w:themeTint="BF"/>
        </w:rPr>
        <w:t>Walks to the window next to the kiosk where a person brings her the teddy bear</w:t>
      </w:r>
    </w:p>
    <w:p w:rsidR="00E31F2C" w:rsidRPr="003C1BC0" w:rsidRDefault="006E16AD" w:rsidP="00B27A30">
      <w:pPr>
        <w:pStyle w:val="ListParagraph"/>
        <w:numPr>
          <w:ilvl w:val="0"/>
          <w:numId w:val="7"/>
        </w:numPr>
        <w:tabs>
          <w:tab w:val="left" w:pos="1590"/>
        </w:tabs>
        <w:rPr>
          <w:color w:val="404040" w:themeColor="text1" w:themeTint="BF"/>
        </w:rPr>
      </w:pPr>
      <w:r w:rsidRPr="003C1BC0">
        <w:rPr>
          <w:color w:val="404040" w:themeColor="text1" w:themeTint="BF"/>
        </w:rPr>
        <w:t xml:space="preserve">She thanks him and </w:t>
      </w:r>
      <w:r w:rsidR="00D42F3F" w:rsidRPr="003C1BC0">
        <w:rPr>
          <w:color w:val="404040" w:themeColor="text1" w:themeTint="BF"/>
        </w:rPr>
        <w:t>drives back home</w:t>
      </w:r>
    </w:p>
    <w:p w:rsidR="00E049DC" w:rsidRPr="003C1BC0" w:rsidRDefault="00E049DC" w:rsidP="00172341">
      <w:pPr>
        <w:tabs>
          <w:tab w:val="left" w:pos="1590"/>
        </w:tabs>
        <w:rPr>
          <w:b/>
          <w:sz w:val="28"/>
          <w:szCs w:val="28"/>
        </w:rPr>
      </w:pPr>
      <w:r w:rsidRPr="003C1BC0">
        <w:rPr>
          <w:b/>
          <w:sz w:val="28"/>
          <w:szCs w:val="28"/>
        </w:rPr>
        <w:lastRenderedPageBreak/>
        <w:t xml:space="preserve">System </w:t>
      </w:r>
      <w:r w:rsidR="00E64414">
        <w:rPr>
          <w:b/>
          <w:sz w:val="28"/>
          <w:szCs w:val="28"/>
        </w:rPr>
        <w:t>Screen</w:t>
      </w:r>
      <w:r w:rsidR="00D76243">
        <w:rPr>
          <w:b/>
          <w:sz w:val="28"/>
          <w:szCs w:val="28"/>
        </w:rPr>
        <w:t>s</w:t>
      </w:r>
      <w:r w:rsidRPr="003C1BC0">
        <w:rPr>
          <w:b/>
          <w:sz w:val="28"/>
          <w:szCs w:val="28"/>
        </w:rPr>
        <w:t>:</w:t>
      </w:r>
    </w:p>
    <w:p w:rsidR="001E709E" w:rsidRDefault="00132B94" w:rsidP="00C4540A">
      <w:pPr>
        <w:tabs>
          <w:tab w:val="left" w:pos="1590"/>
        </w:tabs>
        <w:rPr>
          <w:color w:val="404040" w:themeColor="text1" w:themeTint="BF"/>
        </w:rPr>
      </w:pPr>
      <w:r>
        <w:rPr>
          <w:noProof/>
          <w:color w:val="404040" w:themeColor="text1" w:themeTint="BF"/>
        </w:rPr>
        <w:drawing>
          <wp:inline distT="0" distB="0" distL="0" distR="0">
            <wp:extent cx="5939790" cy="4794885"/>
            <wp:effectExtent l="1905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39790" cy="4794885"/>
                    </a:xfrm>
                    <a:prstGeom prst="rect">
                      <a:avLst/>
                    </a:prstGeom>
                    <a:noFill/>
                    <a:ln w="9525">
                      <a:noFill/>
                      <a:miter lim="800000"/>
                      <a:headEnd/>
                      <a:tailEnd/>
                    </a:ln>
                  </pic:spPr>
                </pic:pic>
              </a:graphicData>
            </a:graphic>
          </wp:inline>
        </w:drawing>
      </w:r>
    </w:p>
    <w:p w:rsidR="000F044A" w:rsidRDefault="000F044A" w:rsidP="00C4540A">
      <w:pPr>
        <w:tabs>
          <w:tab w:val="left" w:pos="1590"/>
        </w:tabs>
        <w:rPr>
          <w:color w:val="404040" w:themeColor="text1" w:themeTint="BF"/>
        </w:rPr>
      </w:pPr>
      <w:r>
        <w:rPr>
          <w:noProof/>
          <w:color w:val="404040" w:themeColor="text1" w:themeTint="BF"/>
        </w:rPr>
        <w:lastRenderedPageBreak/>
        <w:drawing>
          <wp:inline distT="0" distB="0" distL="0" distR="0">
            <wp:extent cx="5939790" cy="4794885"/>
            <wp:effectExtent l="1905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5939790" cy="4794885"/>
                    </a:xfrm>
                    <a:prstGeom prst="rect">
                      <a:avLst/>
                    </a:prstGeom>
                    <a:noFill/>
                    <a:ln w="9525">
                      <a:noFill/>
                      <a:miter lim="800000"/>
                      <a:headEnd/>
                      <a:tailEnd/>
                    </a:ln>
                  </pic:spPr>
                </pic:pic>
              </a:graphicData>
            </a:graphic>
          </wp:inline>
        </w:drawing>
      </w:r>
    </w:p>
    <w:p w:rsidR="000F044A" w:rsidRDefault="00B3225B" w:rsidP="00C4540A">
      <w:pPr>
        <w:tabs>
          <w:tab w:val="left" w:pos="1590"/>
        </w:tabs>
        <w:rPr>
          <w:color w:val="404040" w:themeColor="text1" w:themeTint="BF"/>
        </w:rPr>
      </w:pPr>
      <w:r>
        <w:rPr>
          <w:noProof/>
          <w:color w:val="404040" w:themeColor="text1" w:themeTint="BF"/>
        </w:rPr>
        <w:lastRenderedPageBreak/>
        <w:drawing>
          <wp:inline distT="0" distB="0" distL="0" distR="0">
            <wp:extent cx="5939790" cy="4763135"/>
            <wp:effectExtent l="1905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5939790" cy="4763135"/>
                    </a:xfrm>
                    <a:prstGeom prst="rect">
                      <a:avLst/>
                    </a:prstGeom>
                    <a:noFill/>
                    <a:ln w="9525">
                      <a:noFill/>
                      <a:miter lim="800000"/>
                      <a:headEnd/>
                      <a:tailEnd/>
                    </a:ln>
                  </pic:spPr>
                </pic:pic>
              </a:graphicData>
            </a:graphic>
          </wp:inline>
        </w:drawing>
      </w:r>
    </w:p>
    <w:p w:rsidR="008C41C4" w:rsidRPr="003C1BC0" w:rsidRDefault="008C41C4" w:rsidP="00C4540A">
      <w:pPr>
        <w:tabs>
          <w:tab w:val="left" w:pos="1590"/>
        </w:tabs>
        <w:rPr>
          <w:color w:val="404040" w:themeColor="text1" w:themeTint="BF"/>
        </w:rPr>
      </w:pPr>
      <w:r>
        <w:rPr>
          <w:noProof/>
          <w:color w:val="404040" w:themeColor="text1" w:themeTint="BF"/>
        </w:rPr>
        <w:lastRenderedPageBreak/>
        <w:drawing>
          <wp:inline distT="0" distB="0" distL="0" distR="0">
            <wp:extent cx="5939790" cy="4746625"/>
            <wp:effectExtent l="1905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939790" cy="4746625"/>
                    </a:xfrm>
                    <a:prstGeom prst="rect">
                      <a:avLst/>
                    </a:prstGeom>
                    <a:noFill/>
                    <a:ln w="9525">
                      <a:noFill/>
                      <a:miter lim="800000"/>
                      <a:headEnd/>
                      <a:tailEnd/>
                    </a:ln>
                  </pic:spPr>
                </pic:pic>
              </a:graphicData>
            </a:graphic>
          </wp:inline>
        </w:drawing>
      </w:r>
    </w:p>
    <w:sectPr w:rsidR="008C41C4" w:rsidRPr="003C1BC0" w:rsidSect="008D04EE">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5735" w:rsidRDefault="009C5735" w:rsidP="00F27A0E">
      <w:pPr>
        <w:spacing w:after="0" w:line="240" w:lineRule="auto"/>
      </w:pPr>
      <w:r>
        <w:separator/>
      </w:r>
    </w:p>
  </w:endnote>
  <w:endnote w:type="continuationSeparator" w:id="0">
    <w:p w:rsidR="009C5735" w:rsidRDefault="009C5735" w:rsidP="00F27A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5735" w:rsidRDefault="009C5735" w:rsidP="00F27A0E">
      <w:pPr>
        <w:spacing w:after="0" w:line="240" w:lineRule="auto"/>
      </w:pPr>
      <w:r>
        <w:separator/>
      </w:r>
    </w:p>
  </w:footnote>
  <w:footnote w:type="continuationSeparator" w:id="0">
    <w:p w:rsidR="009C5735" w:rsidRDefault="009C5735" w:rsidP="00F27A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A0E" w:rsidRDefault="00F27A0E">
    <w:pPr>
      <w:pStyle w:val="Header"/>
    </w:pPr>
    <w:r>
      <w:t xml:space="preserve">Samrat </w:t>
    </w:r>
    <w:r w:rsidR="00767F94">
      <w:t>Ambadekar</w:t>
    </w:r>
    <w:r w:rsidR="00767F94">
      <w:tab/>
    </w:r>
    <w:r w:rsidR="00767F94">
      <w:tab/>
      <w:t>HCI Homework 4</w:t>
    </w:r>
  </w:p>
  <w:p w:rsidR="00F27A0E" w:rsidRDefault="00F27A0E">
    <w:pPr>
      <w:pStyle w:val="Header"/>
    </w:pPr>
    <w:r>
      <w:t>902810446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63BDE"/>
    <w:multiLevelType w:val="multilevel"/>
    <w:tmpl w:val="DFC04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4A7808"/>
    <w:multiLevelType w:val="hybridMultilevel"/>
    <w:tmpl w:val="1578E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0C006D"/>
    <w:multiLevelType w:val="hybridMultilevel"/>
    <w:tmpl w:val="44BC36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1A54C5"/>
    <w:multiLevelType w:val="hybridMultilevel"/>
    <w:tmpl w:val="BEB6E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5806B7"/>
    <w:multiLevelType w:val="hybridMultilevel"/>
    <w:tmpl w:val="B8A41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B37777"/>
    <w:multiLevelType w:val="hybridMultilevel"/>
    <w:tmpl w:val="1D12B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E22D0B"/>
    <w:multiLevelType w:val="hybridMultilevel"/>
    <w:tmpl w:val="6288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A11FBB"/>
    <w:multiLevelType w:val="hybridMultilevel"/>
    <w:tmpl w:val="44BC36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0793414"/>
    <w:multiLevelType w:val="multilevel"/>
    <w:tmpl w:val="5B1A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4F2457"/>
    <w:multiLevelType w:val="hybridMultilevel"/>
    <w:tmpl w:val="34784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3"/>
  </w:num>
  <w:num w:numId="4">
    <w:abstractNumId w:val="5"/>
  </w:num>
  <w:num w:numId="5">
    <w:abstractNumId w:val="1"/>
  </w:num>
  <w:num w:numId="6">
    <w:abstractNumId w:val="2"/>
  </w:num>
  <w:num w:numId="7">
    <w:abstractNumId w:val="7"/>
  </w:num>
  <w:num w:numId="8">
    <w:abstractNumId w:val="4"/>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70449B"/>
    <w:rsid w:val="00000178"/>
    <w:rsid w:val="000051F0"/>
    <w:rsid w:val="0000590B"/>
    <w:rsid w:val="00006511"/>
    <w:rsid w:val="000156FB"/>
    <w:rsid w:val="0001573D"/>
    <w:rsid w:val="00025789"/>
    <w:rsid w:val="0004086B"/>
    <w:rsid w:val="00054EB3"/>
    <w:rsid w:val="00055E82"/>
    <w:rsid w:val="00056A0F"/>
    <w:rsid w:val="00060626"/>
    <w:rsid w:val="00060EBC"/>
    <w:rsid w:val="00061797"/>
    <w:rsid w:val="00072FF3"/>
    <w:rsid w:val="00083E28"/>
    <w:rsid w:val="00091884"/>
    <w:rsid w:val="00092E90"/>
    <w:rsid w:val="00094B13"/>
    <w:rsid w:val="00095CAE"/>
    <w:rsid w:val="000A0570"/>
    <w:rsid w:val="000A1652"/>
    <w:rsid w:val="000A4F4E"/>
    <w:rsid w:val="000B1FFC"/>
    <w:rsid w:val="000B2C84"/>
    <w:rsid w:val="000B4C53"/>
    <w:rsid w:val="000C1E87"/>
    <w:rsid w:val="000D1A97"/>
    <w:rsid w:val="000D37B5"/>
    <w:rsid w:val="000D44AE"/>
    <w:rsid w:val="000D7343"/>
    <w:rsid w:val="000E3D76"/>
    <w:rsid w:val="000E79AD"/>
    <w:rsid w:val="000F044A"/>
    <w:rsid w:val="000F06A8"/>
    <w:rsid w:val="000F6BF3"/>
    <w:rsid w:val="00102162"/>
    <w:rsid w:val="00102C17"/>
    <w:rsid w:val="00104D13"/>
    <w:rsid w:val="001132BB"/>
    <w:rsid w:val="0011519E"/>
    <w:rsid w:val="00116E50"/>
    <w:rsid w:val="00116F42"/>
    <w:rsid w:val="00122EB3"/>
    <w:rsid w:val="00127E93"/>
    <w:rsid w:val="001327C3"/>
    <w:rsid w:val="00132B94"/>
    <w:rsid w:val="001337D4"/>
    <w:rsid w:val="001357C3"/>
    <w:rsid w:val="00142670"/>
    <w:rsid w:val="00142C90"/>
    <w:rsid w:val="00147DC8"/>
    <w:rsid w:val="00160D16"/>
    <w:rsid w:val="001709A1"/>
    <w:rsid w:val="00172341"/>
    <w:rsid w:val="001801DC"/>
    <w:rsid w:val="001831C5"/>
    <w:rsid w:val="001A21FC"/>
    <w:rsid w:val="001A2751"/>
    <w:rsid w:val="001B0D61"/>
    <w:rsid w:val="001B42B2"/>
    <w:rsid w:val="001C1CE5"/>
    <w:rsid w:val="001C424C"/>
    <w:rsid w:val="001C5049"/>
    <w:rsid w:val="001C6B74"/>
    <w:rsid w:val="001D4FFE"/>
    <w:rsid w:val="001E181E"/>
    <w:rsid w:val="001E2E99"/>
    <w:rsid w:val="001E709E"/>
    <w:rsid w:val="001F3062"/>
    <w:rsid w:val="001F4B62"/>
    <w:rsid w:val="0020167C"/>
    <w:rsid w:val="0020527C"/>
    <w:rsid w:val="00205333"/>
    <w:rsid w:val="00205868"/>
    <w:rsid w:val="0020794B"/>
    <w:rsid w:val="00210168"/>
    <w:rsid w:val="00211040"/>
    <w:rsid w:val="00213FEF"/>
    <w:rsid w:val="0021799A"/>
    <w:rsid w:val="00217F3C"/>
    <w:rsid w:val="002205C5"/>
    <w:rsid w:val="00226DD9"/>
    <w:rsid w:val="00227E1B"/>
    <w:rsid w:val="00231AF6"/>
    <w:rsid w:val="002341CF"/>
    <w:rsid w:val="002374A9"/>
    <w:rsid w:val="0024320D"/>
    <w:rsid w:val="002459CC"/>
    <w:rsid w:val="00253137"/>
    <w:rsid w:val="0026694A"/>
    <w:rsid w:val="002727F6"/>
    <w:rsid w:val="002748CF"/>
    <w:rsid w:val="002952A3"/>
    <w:rsid w:val="002954DF"/>
    <w:rsid w:val="00295EBD"/>
    <w:rsid w:val="0029719C"/>
    <w:rsid w:val="002A4D31"/>
    <w:rsid w:val="002A6789"/>
    <w:rsid w:val="002B03C0"/>
    <w:rsid w:val="002B36F1"/>
    <w:rsid w:val="002B44EC"/>
    <w:rsid w:val="002D10F1"/>
    <w:rsid w:val="002D403E"/>
    <w:rsid w:val="002D798F"/>
    <w:rsid w:val="002D7E6A"/>
    <w:rsid w:val="002E1CB8"/>
    <w:rsid w:val="002E4BA6"/>
    <w:rsid w:val="002F6B83"/>
    <w:rsid w:val="003117C5"/>
    <w:rsid w:val="0031462C"/>
    <w:rsid w:val="003230A9"/>
    <w:rsid w:val="00326676"/>
    <w:rsid w:val="00330101"/>
    <w:rsid w:val="00330A04"/>
    <w:rsid w:val="00330A9D"/>
    <w:rsid w:val="00332D25"/>
    <w:rsid w:val="00335208"/>
    <w:rsid w:val="00342DA7"/>
    <w:rsid w:val="00342E02"/>
    <w:rsid w:val="00346B91"/>
    <w:rsid w:val="00347179"/>
    <w:rsid w:val="00351AC8"/>
    <w:rsid w:val="00366F0E"/>
    <w:rsid w:val="00367475"/>
    <w:rsid w:val="00367BD0"/>
    <w:rsid w:val="00377E14"/>
    <w:rsid w:val="00380DEA"/>
    <w:rsid w:val="003913DD"/>
    <w:rsid w:val="00391444"/>
    <w:rsid w:val="00392A45"/>
    <w:rsid w:val="003944FC"/>
    <w:rsid w:val="003A2A5B"/>
    <w:rsid w:val="003A4199"/>
    <w:rsid w:val="003B07C3"/>
    <w:rsid w:val="003C1BC0"/>
    <w:rsid w:val="003D23C7"/>
    <w:rsid w:val="003D5DAE"/>
    <w:rsid w:val="003D7947"/>
    <w:rsid w:val="003E22F9"/>
    <w:rsid w:val="003E767E"/>
    <w:rsid w:val="003F4806"/>
    <w:rsid w:val="00400B8B"/>
    <w:rsid w:val="00404053"/>
    <w:rsid w:val="00410018"/>
    <w:rsid w:val="00410D2A"/>
    <w:rsid w:val="004243DE"/>
    <w:rsid w:val="00431AD7"/>
    <w:rsid w:val="0043359A"/>
    <w:rsid w:val="00435809"/>
    <w:rsid w:val="00436EC7"/>
    <w:rsid w:val="0044215A"/>
    <w:rsid w:val="004453BF"/>
    <w:rsid w:val="00450E82"/>
    <w:rsid w:val="00451C85"/>
    <w:rsid w:val="00464C70"/>
    <w:rsid w:val="00473AB0"/>
    <w:rsid w:val="00476173"/>
    <w:rsid w:val="00481485"/>
    <w:rsid w:val="00491AFF"/>
    <w:rsid w:val="004957AD"/>
    <w:rsid w:val="004A14EF"/>
    <w:rsid w:val="004A2C53"/>
    <w:rsid w:val="004A3E0A"/>
    <w:rsid w:val="004C254D"/>
    <w:rsid w:val="004C4E98"/>
    <w:rsid w:val="004E1672"/>
    <w:rsid w:val="004F60BA"/>
    <w:rsid w:val="00501527"/>
    <w:rsid w:val="00504598"/>
    <w:rsid w:val="00507FAA"/>
    <w:rsid w:val="00512926"/>
    <w:rsid w:val="0051700B"/>
    <w:rsid w:val="005209AD"/>
    <w:rsid w:val="005251F4"/>
    <w:rsid w:val="00527882"/>
    <w:rsid w:val="00542C6A"/>
    <w:rsid w:val="005439D6"/>
    <w:rsid w:val="005579A7"/>
    <w:rsid w:val="00561A8E"/>
    <w:rsid w:val="00563AC3"/>
    <w:rsid w:val="00563D38"/>
    <w:rsid w:val="00566D93"/>
    <w:rsid w:val="005672AE"/>
    <w:rsid w:val="00570129"/>
    <w:rsid w:val="0057431E"/>
    <w:rsid w:val="005767FB"/>
    <w:rsid w:val="00582462"/>
    <w:rsid w:val="005828B8"/>
    <w:rsid w:val="00587A38"/>
    <w:rsid w:val="005A31C0"/>
    <w:rsid w:val="005B63E8"/>
    <w:rsid w:val="005C761D"/>
    <w:rsid w:val="005D2E6A"/>
    <w:rsid w:val="005D4969"/>
    <w:rsid w:val="005D654C"/>
    <w:rsid w:val="005D7D15"/>
    <w:rsid w:val="005E2985"/>
    <w:rsid w:val="005E7BDE"/>
    <w:rsid w:val="005F7B15"/>
    <w:rsid w:val="006008CF"/>
    <w:rsid w:val="0061127E"/>
    <w:rsid w:val="00621671"/>
    <w:rsid w:val="0062446E"/>
    <w:rsid w:val="006402E4"/>
    <w:rsid w:val="00645FFD"/>
    <w:rsid w:val="00660538"/>
    <w:rsid w:val="00662BB7"/>
    <w:rsid w:val="00666B7E"/>
    <w:rsid w:val="00685335"/>
    <w:rsid w:val="00694C96"/>
    <w:rsid w:val="00695497"/>
    <w:rsid w:val="006A6EE5"/>
    <w:rsid w:val="006A73FB"/>
    <w:rsid w:val="006A7FB1"/>
    <w:rsid w:val="006B50F7"/>
    <w:rsid w:val="006C1109"/>
    <w:rsid w:val="006C142D"/>
    <w:rsid w:val="006C2B20"/>
    <w:rsid w:val="006C3BBC"/>
    <w:rsid w:val="006D1D49"/>
    <w:rsid w:val="006D2CB7"/>
    <w:rsid w:val="006D5518"/>
    <w:rsid w:val="006D61CE"/>
    <w:rsid w:val="006D7287"/>
    <w:rsid w:val="006E16AD"/>
    <w:rsid w:val="006E39EA"/>
    <w:rsid w:val="006F2685"/>
    <w:rsid w:val="006F6A6F"/>
    <w:rsid w:val="0070449B"/>
    <w:rsid w:val="00711517"/>
    <w:rsid w:val="0072502A"/>
    <w:rsid w:val="00726694"/>
    <w:rsid w:val="00730C07"/>
    <w:rsid w:val="007326B1"/>
    <w:rsid w:val="00733452"/>
    <w:rsid w:val="00740294"/>
    <w:rsid w:val="0074240C"/>
    <w:rsid w:val="00747B38"/>
    <w:rsid w:val="00753321"/>
    <w:rsid w:val="00757944"/>
    <w:rsid w:val="00760757"/>
    <w:rsid w:val="00766CFC"/>
    <w:rsid w:val="00767F94"/>
    <w:rsid w:val="007735E8"/>
    <w:rsid w:val="00776826"/>
    <w:rsid w:val="007803BC"/>
    <w:rsid w:val="00786587"/>
    <w:rsid w:val="00795ED7"/>
    <w:rsid w:val="007A2BE0"/>
    <w:rsid w:val="007A3F9C"/>
    <w:rsid w:val="007A40FE"/>
    <w:rsid w:val="007B0181"/>
    <w:rsid w:val="007B162D"/>
    <w:rsid w:val="007B4860"/>
    <w:rsid w:val="007C51F6"/>
    <w:rsid w:val="007C530D"/>
    <w:rsid w:val="007D5B57"/>
    <w:rsid w:val="007D7A3D"/>
    <w:rsid w:val="007E234E"/>
    <w:rsid w:val="007E3E75"/>
    <w:rsid w:val="007E6CC8"/>
    <w:rsid w:val="00801A62"/>
    <w:rsid w:val="00802609"/>
    <w:rsid w:val="008051FD"/>
    <w:rsid w:val="00812BFF"/>
    <w:rsid w:val="00813246"/>
    <w:rsid w:val="008155C7"/>
    <w:rsid w:val="008169F8"/>
    <w:rsid w:val="00820CDB"/>
    <w:rsid w:val="00826709"/>
    <w:rsid w:val="0084515C"/>
    <w:rsid w:val="0084527B"/>
    <w:rsid w:val="00847AB0"/>
    <w:rsid w:val="0085044B"/>
    <w:rsid w:val="00857540"/>
    <w:rsid w:val="00867009"/>
    <w:rsid w:val="008670A2"/>
    <w:rsid w:val="00874C22"/>
    <w:rsid w:val="00880655"/>
    <w:rsid w:val="008833FC"/>
    <w:rsid w:val="00887117"/>
    <w:rsid w:val="008913BA"/>
    <w:rsid w:val="008924AB"/>
    <w:rsid w:val="008A1E62"/>
    <w:rsid w:val="008B4084"/>
    <w:rsid w:val="008C1DDB"/>
    <w:rsid w:val="008C41C4"/>
    <w:rsid w:val="008C558A"/>
    <w:rsid w:val="008C6555"/>
    <w:rsid w:val="008C6BFD"/>
    <w:rsid w:val="008D04EE"/>
    <w:rsid w:val="008D0848"/>
    <w:rsid w:val="008D2CF5"/>
    <w:rsid w:val="008D780A"/>
    <w:rsid w:val="008E2097"/>
    <w:rsid w:val="008E7EDB"/>
    <w:rsid w:val="008F2E1A"/>
    <w:rsid w:val="008F3DB3"/>
    <w:rsid w:val="008F5DEB"/>
    <w:rsid w:val="008F62A7"/>
    <w:rsid w:val="0090187B"/>
    <w:rsid w:val="00901C36"/>
    <w:rsid w:val="009056AB"/>
    <w:rsid w:val="00905FB9"/>
    <w:rsid w:val="009066C2"/>
    <w:rsid w:val="0091015B"/>
    <w:rsid w:val="00913D97"/>
    <w:rsid w:val="009274F6"/>
    <w:rsid w:val="00930C69"/>
    <w:rsid w:val="00931E2B"/>
    <w:rsid w:val="0093240D"/>
    <w:rsid w:val="00940C95"/>
    <w:rsid w:val="00944B43"/>
    <w:rsid w:val="009506F1"/>
    <w:rsid w:val="00953787"/>
    <w:rsid w:val="00954273"/>
    <w:rsid w:val="00964A2E"/>
    <w:rsid w:val="00967E4A"/>
    <w:rsid w:val="009755BC"/>
    <w:rsid w:val="00981E44"/>
    <w:rsid w:val="0098564C"/>
    <w:rsid w:val="00995370"/>
    <w:rsid w:val="009A75C2"/>
    <w:rsid w:val="009B32F1"/>
    <w:rsid w:val="009B7AB6"/>
    <w:rsid w:val="009C0370"/>
    <w:rsid w:val="009C5735"/>
    <w:rsid w:val="009D1AD8"/>
    <w:rsid w:val="009E2709"/>
    <w:rsid w:val="009E2AE8"/>
    <w:rsid w:val="009E5807"/>
    <w:rsid w:val="00A0151E"/>
    <w:rsid w:val="00A028F4"/>
    <w:rsid w:val="00A15B9E"/>
    <w:rsid w:val="00A4349D"/>
    <w:rsid w:val="00A53084"/>
    <w:rsid w:val="00A64E41"/>
    <w:rsid w:val="00A733D6"/>
    <w:rsid w:val="00A750ED"/>
    <w:rsid w:val="00A81AD7"/>
    <w:rsid w:val="00A86374"/>
    <w:rsid w:val="00A93015"/>
    <w:rsid w:val="00A931E5"/>
    <w:rsid w:val="00AA53E6"/>
    <w:rsid w:val="00AA5CE6"/>
    <w:rsid w:val="00AB2A0E"/>
    <w:rsid w:val="00AC0440"/>
    <w:rsid w:val="00AC2607"/>
    <w:rsid w:val="00AC535F"/>
    <w:rsid w:val="00AC566A"/>
    <w:rsid w:val="00AC6F33"/>
    <w:rsid w:val="00AD0388"/>
    <w:rsid w:val="00AD1665"/>
    <w:rsid w:val="00AD440B"/>
    <w:rsid w:val="00AE1C39"/>
    <w:rsid w:val="00AE794E"/>
    <w:rsid w:val="00AF28A5"/>
    <w:rsid w:val="00AF702F"/>
    <w:rsid w:val="00AF76A3"/>
    <w:rsid w:val="00B00A76"/>
    <w:rsid w:val="00B04C66"/>
    <w:rsid w:val="00B0647C"/>
    <w:rsid w:val="00B22A1A"/>
    <w:rsid w:val="00B23AE8"/>
    <w:rsid w:val="00B27A30"/>
    <w:rsid w:val="00B3225B"/>
    <w:rsid w:val="00B33E22"/>
    <w:rsid w:val="00B37862"/>
    <w:rsid w:val="00B37B9B"/>
    <w:rsid w:val="00B403A0"/>
    <w:rsid w:val="00B5222A"/>
    <w:rsid w:val="00B530C1"/>
    <w:rsid w:val="00B569E5"/>
    <w:rsid w:val="00B71FA8"/>
    <w:rsid w:val="00B77672"/>
    <w:rsid w:val="00B824F0"/>
    <w:rsid w:val="00B86E1E"/>
    <w:rsid w:val="00B8748B"/>
    <w:rsid w:val="00B90003"/>
    <w:rsid w:val="00B93CAB"/>
    <w:rsid w:val="00B93CD5"/>
    <w:rsid w:val="00B97475"/>
    <w:rsid w:val="00BA00C4"/>
    <w:rsid w:val="00BA303A"/>
    <w:rsid w:val="00BA4C26"/>
    <w:rsid w:val="00BA7607"/>
    <w:rsid w:val="00BB20C2"/>
    <w:rsid w:val="00BB399B"/>
    <w:rsid w:val="00BC254D"/>
    <w:rsid w:val="00BC307C"/>
    <w:rsid w:val="00BC4434"/>
    <w:rsid w:val="00BC5BFC"/>
    <w:rsid w:val="00BD47F2"/>
    <w:rsid w:val="00BE09DE"/>
    <w:rsid w:val="00BF7819"/>
    <w:rsid w:val="00C03939"/>
    <w:rsid w:val="00C042C2"/>
    <w:rsid w:val="00C066D8"/>
    <w:rsid w:val="00C260ED"/>
    <w:rsid w:val="00C2716A"/>
    <w:rsid w:val="00C274F4"/>
    <w:rsid w:val="00C37AAB"/>
    <w:rsid w:val="00C40650"/>
    <w:rsid w:val="00C4540A"/>
    <w:rsid w:val="00C459E4"/>
    <w:rsid w:val="00C52BB2"/>
    <w:rsid w:val="00C53DF7"/>
    <w:rsid w:val="00C54413"/>
    <w:rsid w:val="00C54C31"/>
    <w:rsid w:val="00C661EF"/>
    <w:rsid w:val="00C718EC"/>
    <w:rsid w:val="00C71C26"/>
    <w:rsid w:val="00C73264"/>
    <w:rsid w:val="00C768E3"/>
    <w:rsid w:val="00C82140"/>
    <w:rsid w:val="00C838C8"/>
    <w:rsid w:val="00C85960"/>
    <w:rsid w:val="00C93337"/>
    <w:rsid w:val="00C93405"/>
    <w:rsid w:val="00CA433F"/>
    <w:rsid w:val="00CB6462"/>
    <w:rsid w:val="00CD605E"/>
    <w:rsid w:val="00CE4AB9"/>
    <w:rsid w:val="00CE5771"/>
    <w:rsid w:val="00CF3385"/>
    <w:rsid w:val="00CF3716"/>
    <w:rsid w:val="00CF38FB"/>
    <w:rsid w:val="00D00D76"/>
    <w:rsid w:val="00D02FBD"/>
    <w:rsid w:val="00D06FE0"/>
    <w:rsid w:val="00D11599"/>
    <w:rsid w:val="00D1168B"/>
    <w:rsid w:val="00D155B8"/>
    <w:rsid w:val="00D17382"/>
    <w:rsid w:val="00D21EAF"/>
    <w:rsid w:val="00D403B4"/>
    <w:rsid w:val="00D411E7"/>
    <w:rsid w:val="00D41ED7"/>
    <w:rsid w:val="00D42F3F"/>
    <w:rsid w:val="00D43495"/>
    <w:rsid w:val="00D47C72"/>
    <w:rsid w:val="00D5134C"/>
    <w:rsid w:val="00D63BF0"/>
    <w:rsid w:val="00D65C28"/>
    <w:rsid w:val="00D76243"/>
    <w:rsid w:val="00D77DCE"/>
    <w:rsid w:val="00D84158"/>
    <w:rsid w:val="00D85EFC"/>
    <w:rsid w:val="00D876B3"/>
    <w:rsid w:val="00D97A6F"/>
    <w:rsid w:val="00D97A9D"/>
    <w:rsid w:val="00DA5D99"/>
    <w:rsid w:val="00DA6164"/>
    <w:rsid w:val="00DB3E3D"/>
    <w:rsid w:val="00DB4807"/>
    <w:rsid w:val="00DC08D2"/>
    <w:rsid w:val="00DC6034"/>
    <w:rsid w:val="00DD120A"/>
    <w:rsid w:val="00DD424E"/>
    <w:rsid w:val="00DD6B63"/>
    <w:rsid w:val="00DD7581"/>
    <w:rsid w:val="00DE3463"/>
    <w:rsid w:val="00DE5DFE"/>
    <w:rsid w:val="00DF0654"/>
    <w:rsid w:val="00DF1CB9"/>
    <w:rsid w:val="00E049DC"/>
    <w:rsid w:val="00E06002"/>
    <w:rsid w:val="00E0608B"/>
    <w:rsid w:val="00E11C17"/>
    <w:rsid w:val="00E12F95"/>
    <w:rsid w:val="00E14737"/>
    <w:rsid w:val="00E21C30"/>
    <w:rsid w:val="00E26B4C"/>
    <w:rsid w:val="00E31F2C"/>
    <w:rsid w:val="00E54B75"/>
    <w:rsid w:val="00E610C2"/>
    <w:rsid w:val="00E629FC"/>
    <w:rsid w:val="00E64414"/>
    <w:rsid w:val="00E77F74"/>
    <w:rsid w:val="00E90C2A"/>
    <w:rsid w:val="00EB35FE"/>
    <w:rsid w:val="00EB626D"/>
    <w:rsid w:val="00EC358D"/>
    <w:rsid w:val="00EC4B69"/>
    <w:rsid w:val="00EC6258"/>
    <w:rsid w:val="00EC6A42"/>
    <w:rsid w:val="00EC711B"/>
    <w:rsid w:val="00ED1829"/>
    <w:rsid w:val="00ED233C"/>
    <w:rsid w:val="00EE0381"/>
    <w:rsid w:val="00EE1340"/>
    <w:rsid w:val="00EE1F62"/>
    <w:rsid w:val="00EE35CC"/>
    <w:rsid w:val="00EE3D2B"/>
    <w:rsid w:val="00EF0E42"/>
    <w:rsid w:val="00EF0F89"/>
    <w:rsid w:val="00EF1E5E"/>
    <w:rsid w:val="00EF36C9"/>
    <w:rsid w:val="00F05698"/>
    <w:rsid w:val="00F06B74"/>
    <w:rsid w:val="00F13F27"/>
    <w:rsid w:val="00F21543"/>
    <w:rsid w:val="00F221B5"/>
    <w:rsid w:val="00F22DFB"/>
    <w:rsid w:val="00F24212"/>
    <w:rsid w:val="00F25635"/>
    <w:rsid w:val="00F27A0E"/>
    <w:rsid w:val="00F32C24"/>
    <w:rsid w:val="00F34631"/>
    <w:rsid w:val="00F350ED"/>
    <w:rsid w:val="00F353C1"/>
    <w:rsid w:val="00F41E23"/>
    <w:rsid w:val="00F44596"/>
    <w:rsid w:val="00F535F5"/>
    <w:rsid w:val="00F5604B"/>
    <w:rsid w:val="00F57117"/>
    <w:rsid w:val="00F57B2E"/>
    <w:rsid w:val="00F634AA"/>
    <w:rsid w:val="00F6409C"/>
    <w:rsid w:val="00F653F1"/>
    <w:rsid w:val="00F92FF7"/>
    <w:rsid w:val="00F94B33"/>
    <w:rsid w:val="00F94CA0"/>
    <w:rsid w:val="00F95EC4"/>
    <w:rsid w:val="00FB0A35"/>
    <w:rsid w:val="00FB3329"/>
    <w:rsid w:val="00FB4211"/>
    <w:rsid w:val="00FC16EA"/>
    <w:rsid w:val="00FD2380"/>
    <w:rsid w:val="00FD6F5F"/>
    <w:rsid w:val="00FE3962"/>
    <w:rsid w:val="00FE5E05"/>
    <w:rsid w:val="00FE7064"/>
    <w:rsid w:val="00FF00D4"/>
    <w:rsid w:val="00FF40CA"/>
    <w:rsid w:val="00FF42AF"/>
    <w:rsid w:val="00FF4E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4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49B"/>
    <w:pPr>
      <w:ind w:left="720"/>
      <w:contextualSpacing/>
    </w:pPr>
  </w:style>
  <w:style w:type="paragraph" w:styleId="NormalWeb">
    <w:name w:val="Normal (Web)"/>
    <w:basedOn w:val="Normal"/>
    <w:uiPriority w:val="99"/>
    <w:unhideWhenUsed/>
    <w:rsid w:val="001132BB"/>
    <w:pPr>
      <w:spacing w:before="100" w:beforeAutospacing="1" w:after="100" w:afterAutospacing="1" w:line="240" w:lineRule="auto"/>
    </w:pPr>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1132BB"/>
    <w:rPr>
      <w:i/>
      <w:iCs/>
      <w:color w:val="808080" w:themeColor="text1" w:themeTint="7F"/>
    </w:rPr>
  </w:style>
  <w:style w:type="character" w:customStyle="1" w:styleId="apple-converted-space">
    <w:name w:val="apple-converted-space"/>
    <w:basedOn w:val="DefaultParagraphFont"/>
    <w:rsid w:val="006D2CB7"/>
  </w:style>
  <w:style w:type="character" w:styleId="Hyperlink">
    <w:name w:val="Hyperlink"/>
    <w:basedOn w:val="DefaultParagraphFont"/>
    <w:uiPriority w:val="99"/>
    <w:semiHidden/>
    <w:unhideWhenUsed/>
    <w:rsid w:val="006D2CB7"/>
    <w:rPr>
      <w:color w:val="0000FF"/>
      <w:u w:val="single"/>
    </w:rPr>
  </w:style>
  <w:style w:type="paragraph" w:styleId="NoSpacing">
    <w:name w:val="No Spacing"/>
    <w:uiPriority w:val="1"/>
    <w:qFormat/>
    <w:rsid w:val="000D44AE"/>
    <w:pPr>
      <w:spacing w:after="0" w:line="240" w:lineRule="auto"/>
    </w:pPr>
  </w:style>
  <w:style w:type="paragraph" w:styleId="Header">
    <w:name w:val="header"/>
    <w:basedOn w:val="Normal"/>
    <w:link w:val="HeaderChar"/>
    <w:uiPriority w:val="99"/>
    <w:semiHidden/>
    <w:unhideWhenUsed/>
    <w:rsid w:val="00F27A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7A0E"/>
  </w:style>
  <w:style w:type="paragraph" w:styleId="Footer">
    <w:name w:val="footer"/>
    <w:basedOn w:val="Normal"/>
    <w:link w:val="FooterChar"/>
    <w:uiPriority w:val="99"/>
    <w:semiHidden/>
    <w:unhideWhenUsed/>
    <w:rsid w:val="00F27A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7A0E"/>
  </w:style>
  <w:style w:type="paragraph" w:styleId="BalloonText">
    <w:name w:val="Balloon Text"/>
    <w:basedOn w:val="Normal"/>
    <w:link w:val="BalloonTextChar"/>
    <w:uiPriority w:val="99"/>
    <w:semiHidden/>
    <w:unhideWhenUsed/>
    <w:rsid w:val="00E04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9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3603642">
      <w:bodyDiv w:val="1"/>
      <w:marLeft w:val="0"/>
      <w:marRight w:val="0"/>
      <w:marTop w:val="0"/>
      <w:marBottom w:val="0"/>
      <w:divBdr>
        <w:top w:val="none" w:sz="0" w:space="0" w:color="auto"/>
        <w:left w:val="none" w:sz="0" w:space="0" w:color="auto"/>
        <w:bottom w:val="none" w:sz="0" w:space="0" w:color="auto"/>
        <w:right w:val="none" w:sz="0" w:space="0" w:color="auto"/>
      </w:divBdr>
    </w:div>
    <w:div w:id="997657167">
      <w:bodyDiv w:val="1"/>
      <w:marLeft w:val="0"/>
      <w:marRight w:val="0"/>
      <w:marTop w:val="0"/>
      <w:marBottom w:val="0"/>
      <w:divBdr>
        <w:top w:val="none" w:sz="0" w:space="0" w:color="auto"/>
        <w:left w:val="none" w:sz="0" w:space="0" w:color="auto"/>
        <w:bottom w:val="none" w:sz="0" w:space="0" w:color="auto"/>
        <w:right w:val="none" w:sz="0" w:space="0" w:color="auto"/>
      </w:divBdr>
    </w:div>
    <w:div w:id="1483698354">
      <w:bodyDiv w:val="1"/>
      <w:marLeft w:val="0"/>
      <w:marRight w:val="0"/>
      <w:marTop w:val="0"/>
      <w:marBottom w:val="0"/>
      <w:divBdr>
        <w:top w:val="none" w:sz="0" w:space="0" w:color="auto"/>
        <w:left w:val="none" w:sz="0" w:space="0" w:color="auto"/>
        <w:bottom w:val="none" w:sz="0" w:space="0" w:color="auto"/>
        <w:right w:val="none" w:sz="0" w:space="0" w:color="auto"/>
      </w:divBdr>
    </w:div>
    <w:div w:id="213031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1522</TotalTime>
  <Pages>6</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Samrat</dc:creator>
  <cp:lastModifiedBy>Samrat</cp:lastModifiedBy>
  <cp:revision>201</cp:revision>
  <cp:lastPrinted>2012-10-26T13:50:00Z</cp:lastPrinted>
  <dcterms:created xsi:type="dcterms:W3CDTF">2012-10-25T16:52:00Z</dcterms:created>
  <dcterms:modified xsi:type="dcterms:W3CDTF">2012-11-19T08:21:00Z</dcterms:modified>
</cp:coreProperties>
</file>