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7.xml" ContentType="application/vnd.ms-office.activeX+xml"/>
  <Default Extension="png" ContentType="image/png"/>
  <Override PartName="/customXml/itemProps1.xml" ContentType="application/vnd.openxmlformats-officedocument.customXmlProperties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1FB" w:rsidRDefault="00AC71FB" w:rsidP="007E1526"/>
    <w:p w:rsidR="00A77B8D" w:rsidRPr="0027156B" w:rsidRDefault="00A77B8D" w:rsidP="00A77B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156B">
        <w:rPr>
          <w:rFonts w:ascii="Times New Roman" w:eastAsia="Times New Roman" w:hAnsi="Times New Roman" w:cs="Times New Roman"/>
          <w:b/>
          <w:bCs/>
          <w:sz w:val="27"/>
          <w:szCs w:val="27"/>
        </w:rPr>
        <w:t>Apartments, Gated Community Flats</w:t>
      </w:r>
    </w:p>
    <w:p w:rsidR="00A77B8D" w:rsidRPr="0027156B" w:rsidRDefault="00A77B8D" w:rsidP="00A77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56B">
        <w:rPr>
          <w:rFonts w:ascii="Times New Roman" w:eastAsia="Times New Roman" w:hAnsi="Times New Roman" w:cs="Times New Roman"/>
          <w:sz w:val="24"/>
          <w:szCs w:val="24"/>
        </w:rPr>
        <w:t>When buying an apartment or a flat in a gated community, it's essential to conduct thorough checks to ensure a secure and valuable investment. Here are the checks to be done, along with their relative importance expressed as a percentage:</w:t>
      </w:r>
    </w:p>
    <w:tbl>
      <w:tblPr>
        <w:tblW w:w="947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6"/>
        <w:gridCol w:w="1777"/>
        <w:gridCol w:w="4828"/>
        <w:gridCol w:w="829"/>
      </w:tblGrid>
      <w:tr w:rsidR="00E462DD" w:rsidRPr="0027156B" w:rsidTr="00E462DD">
        <w:trPr>
          <w:tblHeader/>
          <w:tblCellSpacing w:w="15" w:type="dxa"/>
        </w:trPr>
        <w:tc>
          <w:tcPr>
            <w:tcW w:w="0" w:type="auto"/>
            <w:shd w:val="clear" w:color="auto" w:fill="1F497D" w:themeFill="text2"/>
            <w:vAlign w:val="center"/>
            <w:hideMark/>
          </w:tcPr>
          <w:p w:rsidR="00E462DD" w:rsidRPr="0027156B" w:rsidRDefault="00E462DD" w:rsidP="00800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77B8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Check</w:t>
            </w:r>
          </w:p>
        </w:tc>
        <w:tc>
          <w:tcPr>
            <w:tcW w:w="0" w:type="auto"/>
            <w:shd w:val="clear" w:color="auto" w:fill="1F497D" w:themeFill="text2"/>
            <w:vAlign w:val="center"/>
            <w:hideMark/>
          </w:tcPr>
          <w:p w:rsidR="00E462DD" w:rsidRPr="0027156B" w:rsidRDefault="00E462DD" w:rsidP="00800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77B8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Percentage Importance</w:t>
            </w:r>
          </w:p>
        </w:tc>
        <w:tc>
          <w:tcPr>
            <w:tcW w:w="4798" w:type="dxa"/>
            <w:shd w:val="clear" w:color="auto" w:fill="1F497D" w:themeFill="text2"/>
            <w:vAlign w:val="center"/>
            <w:hideMark/>
          </w:tcPr>
          <w:p w:rsidR="00E462DD" w:rsidRPr="0027156B" w:rsidRDefault="00E462DD" w:rsidP="00800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77B8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84" w:type="dxa"/>
            <w:shd w:val="clear" w:color="auto" w:fill="1F497D" w:themeFill="text2"/>
          </w:tcPr>
          <w:p w:rsidR="00E462DD" w:rsidRPr="00E462DD" w:rsidRDefault="00E462DD" w:rsidP="00800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E462D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Yes/No</w:t>
            </w:r>
          </w:p>
        </w:tc>
      </w:tr>
      <w:tr w:rsidR="00E462DD" w:rsidRPr="0027156B" w:rsidTr="00E462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2DD" w:rsidRPr="0027156B" w:rsidRDefault="00E462DD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Legal Clearances</w:t>
            </w:r>
          </w:p>
        </w:tc>
        <w:tc>
          <w:tcPr>
            <w:tcW w:w="0" w:type="auto"/>
            <w:vAlign w:val="center"/>
            <w:hideMark/>
          </w:tcPr>
          <w:p w:rsidR="00E462DD" w:rsidRPr="0027156B" w:rsidRDefault="00E462DD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4798" w:type="dxa"/>
            <w:vAlign w:val="center"/>
            <w:hideMark/>
          </w:tcPr>
          <w:p w:rsidR="00E462DD" w:rsidRPr="0027156B" w:rsidRDefault="00E462DD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Verify the title deed, encumbrance certificates, and necessary approvals from local authorities.</w:t>
            </w:r>
          </w:p>
        </w:tc>
        <w:tc>
          <w:tcPr>
            <w:tcW w:w="784" w:type="dxa"/>
          </w:tcPr>
          <w:p w:rsidR="00E462DD" w:rsidRPr="0027156B" w:rsidRDefault="00E462DD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9" type="#_x0000_t75" style="width:18pt;height:19.2pt" o:ole="">
                  <v:imagedata r:id="rId7" o:title=""/>
                </v:shape>
                <w:control r:id="rId8" w:name="CheckBox1" w:shapeid="_x0000_i1059"/>
              </w:object>
            </w:r>
          </w:p>
        </w:tc>
      </w:tr>
      <w:tr w:rsidR="00E462DD" w:rsidRPr="0027156B" w:rsidTr="00E462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2DD" w:rsidRPr="0027156B" w:rsidRDefault="00E462DD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Construction Quality</w:t>
            </w:r>
          </w:p>
        </w:tc>
        <w:tc>
          <w:tcPr>
            <w:tcW w:w="0" w:type="auto"/>
            <w:vAlign w:val="center"/>
            <w:hideMark/>
          </w:tcPr>
          <w:p w:rsidR="00E462DD" w:rsidRPr="0027156B" w:rsidRDefault="00E462DD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4798" w:type="dxa"/>
            <w:vAlign w:val="center"/>
            <w:hideMark/>
          </w:tcPr>
          <w:p w:rsidR="00E462DD" w:rsidRPr="0027156B" w:rsidRDefault="00E462DD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Inspect the quality of materials used and construction standards, looking for signs of structural damage.</w:t>
            </w:r>
          </w:p>
        </w:tc>
        <w:tc>
          <w:tcPr>
            <w:tcW w:w="784" w:type="dxa"/>
          </w:tcPr>
          <w:p w:rsidR="00E462DD" w:rsidRPr="0027156B" w:rsidRDefault="00E462DD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58" type="#_x0000_t75" style="width:15pt;height:19.2pt" o:ole="">
                  <v:imagedata r:id="rId9" o:title=""/>
                </v:shape>
                <w:control r:id="rId10" w:name="CheckBox2" w:shapeid="_x0000_i1058"/>
              </w:object>
            </w:r>
          </w:p>
        </w:tc>
      </w:tr>
      <w:tr w:rsidR="00E462DD" w:rsidRPr="0027156B" w:rsidTr="00E462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2DD" w:rsidRPr="0027156B" w:rsidRDefault="00E462DD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E462DD" w:rsidRPr="0027156B" w:rsidRDefault="00E462DD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4798" w:type="dxa"/>
            <w:vAlign w:val="center"/>
            <w:hideMark/>
          </w:tcPr>
          <w:p w:rsidR="00E462DD" w:rsidRPr="0027156B" w:rsidRDefault="00E462DD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Assess proximity to amenities such as schools, hospitals, markets, and workplaces.</w:t>
            </w:r>
          </w:p>
        </w:tc>
        <w:tc>
          <w:tcPr>
            <w:tcW w:w="784" w:type="dxa"/>
          </w:tcPr>
          <w:p w:rsidR="00E462DD" w:rsidRPr="0027156B" w:rsidRDefault="00E462DD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57" type="#_x0000_t75" style="width:15pt;height:19.2pt" o:ole="">
                  <v:imagedata r:id="rId9" o:title=""/>
                </v:shape>
                <w:control r:id="rId11" w:name="CheckBox3" w:shapeid="_x0000_i1057"/>
              </w:object>
            </w:r>
          </w:p>
        </w:tc>
      </w:tr>
      <w:tr w:rsidR="00E462DD" w:rsidRPr="0027156B" w:rsidTr="00E462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2DD" w:rsidRPr="0027156B" w:rsidRDefault="00E462DD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Builder’s Reputation</w:t>
            </w:r>
          </w:p>
        </w:tc>
        <w:tc>
          <w:tcPr>
            <w:tcW w:w="0" w:type="auto"/>
            <w:vAlign w:val="center"/>
            <w:hideMark/>
          </w:tcPr>
          <w:p w:rsidR="00E462DD" w:rsidRPr="0027156B" w:rsidRDefault="00E462DD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4798" w:type="dxa"/>
            <w:vAlign w:val="center"/>
            <w:hideMark/>
          </w:tcPr>
          <w:p w:rsidR="00E462DD" w:rsidRPr="0027156B" w:rsidRDefault="00E462DD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Research the builder’s track record, past projects, and customer reviews.</w:t>
            </w:r>
          </w:p>
        </w:tc>
        <w:tc>
          <w:tcPr>
            <w:tcW w:w="784" w:type="dxa"/>
          </w:tcPr>
          <w:p w:rsidR="00E462DD" w:rsidRPr="0027156B" w:rsidRDefault="00E462DD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56" type="#_x0000_t75" style="width:14.4pt;height:19.2pt" o:ole="">
                  <v:imagedata r:id="rId12" o:title=""/>
                </v:shape>
                <w:control r:id="rId13" w:name="CheckBox31" w:shapeid="_x0000_i1056"/>
              </w:object>
            </w:r>
          </w:p>
        </w:tc>
      </w:tr>
      <w:tr w:rsidR="00E462DD" w:rsidRPr="0027156B" w:rsidTr="00E462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2DD" w:rsidRPr="0027156B" w:rsidRDefault="00E462DD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Amenities and Facilities</w:t>
            </w:r>
          </w:p>
        </w:tc>
        <w:tc>
          <w:tcPr>
            <w:tcW w:w="0" w:type="auto"/>
            <w:vAlign w:val="center"/>
            <w:hideMark/>
          </w:tcPr>
          <w:p w:rsidR="00E462DD" w:rsidRPr="0027156B" w:rsidRDefault="00E462DD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4798" w:type="dxa"/>
            <w:vAlign w:val="center"/>
            <w:hideMark/>
          </w:tcPr>
          <w:p w:rsidR="00E462DD" w:rsidRPr="0027156B" w:rsidRDefault="00E462DD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Ensure availability of security, parking, power </w:t>
            </w:r>
            <w:proofErr w:type="gramStart"/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backup,</w:t>
            </w:r>
            <w:proofErr w:type="gramEnd"/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recreational facilities; check their maintenance.</w:t>
            </w:r>
          </w:p>
        </w:tc>
        <w:tc>
          <w:tcPr>
            <w:tcW w:w="784" w:type="dxa"/>
          </w:tcPr>
          <w:p w:rsidR="00E462DD" w:rsidRPr="0027156B" w:rsidRDefault="00E462DD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55" type="#_x0000_t75" style="width:9.6pt;height:19.2pt" o:ole="">
                  <v:imagedata r:id="rId14" o:title=""/>
                </v:shape>
                <w:control r:id="rId15" w:name="CheckBox32" w:shapeid="_x0000_i1055"/>
              </w:object>
            </w:r>
          </w:p>
        </w:tc>
      </w:tr>
      <w:tr w:rsidR="00E462DD" w:rsidRPr="0027156B" w:rsidTr="00E462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2DD" w:rsidRPr="0027156B" w:rsidRDefault="00E462DD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 Verification</w:t>
            </w:r>
          </w:p>
        </w:tc>
        <w:tc>
          <w:tcPr>
            <w:tcW w:w="0" w:type="auto"/>
            <w:vAlign w:val="center"/>
            <w:hideMark/>
          </w:tcPr>
          <w:p w:rsidR="00E462DD" w:rsidRPr="0027156B" w:rsidRDefault="00E462DD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4798" w:type="dxa"/>
            <w:vAlign w:val="center"/>
            <w:hideMark/>
          </w:tcPr>
          <w:p w:rsidR="00E462DD" w:rsidRPr="0027156B" w:rsidRDefault="00E462DD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Compare the property's price with similar properties in the area to ensure it aligns with market rates.</w:t>
            </w:r>
          </w:p>
        </w:tc>
        <w:tc>
          <w:tcPr>
            <w:tcW w:w="784" w:type="dxa"/>
          </w:tcPr>
          <w:p w:rsidR="00E462DD" w:rsidRPr="0027156B" w:rsidRDefault="00E462DD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54" type="#_x0000_t75" style="width:14.4pt;height:19.2pt" o:ole="">
                  <v:imagedata r:id="rId12" o:title=""/>
                </v:shape>
                <w:control r:id="rId16" w:name="CheckBox33" w:shapeid="_x0000_i1054"/>
              </w:object>
            </w:r>
          </w:p>
        </w:tc>
      </w:tr>
      <w:tr w:rsidR="00E462DD" w:rsidRPr="0027156B" w:rsidTr="00E462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2DD" w:rsidRPr="0027156B" w:rsidRDefault="00E462DD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Legal Documentation</w:t>
            </w:r>
          </w:p>
        </w:tc>
        <w:tc>
          <w:tcPr>
            <w:tcW w:w="0" w:type="auto"/>
            <w:vAlign w:val="center"/>
            <w:hideMark/>
          </w:tcPr>
          <w:p w:rsidR="00E462DD" w:rsidRPr="0027156B" w:rsidRDefault="00E462DD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4798" w:type="dxa"/>
            <w:vAlign w:val="center"/>
            <w:hideMark/>
          </w:tcPr>
          <w:p w:rsidR="00E462DD" w:rsidRPr="0027156B" w:rsidRDefault="00E462DD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Ensure all necessary documents, such as Sale Agreement, Sale Deed, and possession certificate, are registered.</w:t>
            </w:r>
          </w:p>
        </w:tc>
        <w:tc>
          <w:tcPr>
            <w:tcW w:w="784" w:type="dxa"/>
          </w:tcPr>
          <w:p w:rsidR="00E462DD" w:rsidRPr="0027156B" w:rsidRDefault="00E462DD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53" type="#_x0000_t75" style="width:14.4pt;height:19.2pt" o:ole="">
                  <v:imagedata r:id="rId12" o:title=""/>
                </v:shape>
                <w:control r:id="rId17" w:name="CheckBox34" w:shapeid="_x0000_i1053"/>
              </w:object>
            </w:r>
          </w:p>
        </w:tc>
      </w:tr>
    </w:tbl>
    <w:p w:rsidR="007E1526" w:rsidRDefault="007E1526" w:rsidP="007E1526"/>
    <w:p w:rsidR="00A77B8D" w:rsidRDefault="00A77B8D" w:rsidP="00A77B8D"/>
    <w:p w:rsidR="00A77B8D" w:rsidRPr="00E462DD" w:rsidRDefault="00A77B8D" w:rsidP="00A77B8D">
      <w:pPr>
        <w:rPr>
          <w:b/>
        </w:rPr>
      </w:pPr>
      <w:r w:rsidRPr="00E462DD">
        <w:rPr>
          <w:b/>
        </w:rPr>
        <w:t>1. Legal Due Diligence (25%):</w:t>
      </w:r>
    </w:p>
    <w:p w:rsidR="00A77B8D" w:rsidRDefault="00A77B8D" w:rsidP="00A77B8D">
      <w:r>
        <w:t xml:space="preserve">    Title Verification: Confirm ownership, check for any pending legal disputes, and ensure clear title deeds.</w:t>
      </w:r>
    </w:p>
    <w:p w:rsidR="00A77B8D" w:rsidRDefault="00A77B8D" w:rsidP="00A77B8D">
      <w:r>
        <w:t xml:space="preserve">    Approvals and Permissions: Verify all necessary permits and clearances from local authorities for construction and occupancy.</w:t>
      </w:r>
    </w:p>
    <w:p w:rsidR="00A77B8D" w:rsidRDefault="00A77B8D" w:rsidP="00A77B8D"/>
    <w:p w:rsidR="00A77B8D" w:rsidRDefault="00A77B8D" w:rsidP="00A77B8D"/>
    <w:p w:rsidR="00A77B8D" w:rsidRDefault="00A77B8D" w:rsidP="00A77B8D"/>
    <w:p w:rsidR="00A77B8D" w:rsidRDefault="00A77B8D" w:rsidP="00A77B8D"/>
    <w:p w:rsidR="00A77B8D" w:rsidRPr="00E462DD" w:rsidRDefault="00A77B8D" w:rsidP="00A77B8D">
      <w:pPr>
        <w:rPr>
          <w:b/>
        </w:rPr>
      </w:pPr>
      <w:r w:rsidRPr="00E462DD">
        <w:rPr>
          <w:b/>
        </w:rPr>
        <w:t>2. Location and Accessibility (20%):</w:t>
      </w:r>
    </w:p>
    <w:p w:rsidR="00A77B8D" w:rsidRDefault="00A77B8D" w:rsidP="00A77B8D">
      <w:r>
        <w:t xml:space="preserve">    Accessibility: Evaluate proximity to major roads, public transportation, schools, hospitals, and commercial centers.</w:t>
      </w:r>
    </w:p>
    <w:p w:rsidR="00A77B8D" w:rsidRDefault="00A77B8D" w:rsidP="00A77B8D">
      <w:r>
        <w:t xml:space="preserve">    Neighborhood Analysis: Assess the area's reputation, safety, and amenities such as parks, shopping malls, and recreational facilities.</w:t>
      </w:r>
    </w:p>
    <w:p w:rsidR="00A77B8D" w:rsidRDefault="00A77B8D" w:rsidP="00A77B8D"/>
    <w:p w:rsidR="00A77B8D" w:rsidRPr="00E462DD" w:rsidRDefault="00A77B8D" w:rsidP="00A77B8D">
      <w:pPr>
        <w:rPr>
          <w:b/>
        </w:rPr>
      </w:pPr>
      <w:r w:rsidRPr="00E462DD">
        <w:rPr>
          <w:b/>
        </w:rPr>
        <w:t>3. Quality of Construction and Infrastructure (15%):</w:t>
      </w:r>
    </w:p>
    <w:p w:rsidR="00A77B8D" w:rsidRDefault="00A77B8D" w:rsidP="00A77B8D">
      <w:r>
        <w:t xml:space="preserve">    Building Quality: Inspect the construction quality, materials </w:t>
      </w:r>
      <w:proofErr w:type="gramStart"/>
      <w:r>
        <w:t>used,</w:t>
      </w:r>
      <w:proofErr w:type="gramEnd"/>
      <w:r>
        <w:t xml:space="preserve"> and structural integrity of the apartment or flat.</w:t>
      </w:r>
    </w:p>
    <w:p w:rsidR="00A77B8D" w:rsidRDefault="00A77B8D" w:rsidP="00A77B8D">
      <w:r>
        <w:t xml:space="preserve">    Infrastructure: Check availability and reliability of utilities such as water supply, electricity, sewage systems, and internet connectivity.</w:t>
      </w:r>
    </w:p>
    <w:p w:rsidR="00A77B8D" w:rsidRDefault="00A77B8D" w:rsidP="00A77B8D"/>
    <w:p w:rsidR="00A77B8D" w:rsidRPr="00E462DD" w:rsidRDefault="00A77B8D" w:rsidP="00A77B8D">
      <w:pPr>
        <w:rPr>
          <w:b/>
        </w:rPr>
      </w:pPr>
      <w:r w:rsidRPr="00E462DD">
        <w:rPr>
          <w:b/>
        </w:rPr>
        <w:t>4. Amenities and Facilities (15%):</w:t>
      </w:r>
    </w:p>
    <w:p w:rsidR="00A77B8D" w:rsidRDefault="00A77B8D" w:rsidP="00A77B8D">
      <w:r>
        <w:t xml:space="preserve">    Gated Community Facilities: Evaluate amenities such as security services, landscaping, clubhouses, swimming pools, gyms, and parking spaces.</w:t>
      </w:r>
    </w:p>
    <w:p w:rsidR="00A77B8D" w:rsidRDefault="00A77B8D" w:rsidP="00A77B8D">
      <w:r>
        <w:t xml:space="preserve">    Maintenance: Understand the maintenance fees, rules, and responsibilities for shared amenities and common areas.</w:t>
      </w:r>
    </w:p>
    <w:p w:rsidR="00A77B8D" w:rsidRDefault="00A77B8D" w:rsidP="00A77B8D"/>
    <w:p w:rsidR="00A77B8D" w:rsidRPr="00E462DD" w:rsidRDefault="00A77B8D" w:rsidP="00A77B8D">
      <w:pPr>
        <w:rPr>
          <w:b/>
        </w:rPr>
      </w:pPr>
      <w:r w:rsidRPr="00E462DD">
        <w:rPr>
          <w:b/>
        </w:rPr>
        <w:t>5. Market Value and Appreciation (10%):</w:t>
      </w:r>
    </w:p>
    <w:p w:rsidR="00A77B8D" w:rsidRDefault="00A77B8D" w:rsidP="00A77B8D">
      <w:r>
        <w:t xml:space="preserve">    Property Value: Research recent sales data and trends in property prices for similar apartments or flats in the area.</w:t>
      </w:r>
    </w:p>
    <w:p w:rsidR="00A77B8D" w:rsidRDefault="00A77B8D" w:rsidP="00A77B8D">
      <w:r>
        <w:t xml:space="preserve">    Future Growth: Consider the potential for appreciation based on local economic development and infrastructure projects.</w:t>
      </w:r>
    </w:p>
    <w:p w:rsidR="00A77B8D" w:rsidRDefault="00A77B8D" w:rsidP="00A77B8D"/>
    <w:p w:rsidR="00A77B8D" w:rsidRDefault="00A77B8D" w:rsidP="00A77B8D"/>
    <w:p w:rsidR="00A77B8D" w:rsidRDefault="00A77B8D" w:rsidP="00A77B8D"/>
    <w:p w:rsidR="00A77B8D" w:rsidRDefault="00A77B8D" w:rsidP="00A77B8D"/>
    <w:p w:rsidR="00A77B8D" w:rsidRPr="00E462DD" w:rsidRDefault="00A77B8D" w:rsidP="00A77B8D">
      <w:pPr>
        <w:rPr>
          <w:b/>
        </w:rPr>
      </w:pPr>
      <w:r w:rsidRPr="00E462DD">
        <w:rPr>
          <w:b/>
        </w:rPr>
        <w:t>6. Legal Compliance and Documentation (10%):</w:t>
      </w:r>
    </w:p>
    <w:p w:rsidR="00A77B8D" w:rsidRDefault="00A77B8D" w:rsidP="00A77B8D">
      <w:r>
        <w:t xml:space="preserve">    Compliance with Building Codes: Ensure the property meets all building codes, fire safety regulations, and environmental standards.</w:t>
      </w:r>
    </w:p>
    <w:p w:rsidR="00A77B8D" w:rsidRDefault="00A77B8D" w:rsidP="00A77B8D">
      <w:r>
        <w:t xml:space="preserve">    Documentation: Review sale agreements, lease agreements (if applicable), and understand the rights and obligations of ownership.</w:t>
      </w:r>
    </w:p>
    <w:p w:rsidR="00A77B8D" w:rsidRDefault="00A77B8D" w:rsidP="00A77B8D"/>
    <w:p w:rsidR="00A77B8D" w:rsidRPr="00E462DD" w:rsidRDefault="00A77B8D" w:rsidP="00A77B8D">
      <w:pPr>
        <w:rPr>
          <w:b/>
        </w:rPr>
      </w:pPr>
      <w:r w:rsidRPr="00E462DD">
        <w:rPr>
          <w:b/>
        </w:rPr>
        <w:t>7. Community and Living Environment (5%):</w:t>
      </w:r>
    </w:p>
    <w:p w:rsidR="00A77B8D" w:rsidRDefault="00A77B8D" w:rsidP="00A77B8D">
      <w:r>
        <w:t xml:space="preserve">    Community Atmosphere: Assess the demographics and lifestyle preferences of current residents in the community.</w:t>
      </w:r>
    </w:p>
    <w:p w:rsidR="00A77B8D" w:rsidRDefault="00A77B8D" w:rsidP="00A77B8D">
      <w:r>
        <w:t xml:space="preserve">    Noise and Pollution: Consider factors like traffic noise, air quality, and any potential sources of pollution nearby.</w:t>
      </w:r>
    </w:p>
    <w:p w:rsidR="00A77B8D" w:rsidRDefault="00A77B8D" w:rsidP="00A77B8D"/>
    <w:p w:rsidR="00E55DB0" w:rsidRDefault="00A77B8D" w:rsidP="00A77B8D">
      <w:r>
        <w:t>These percentages provide a general guide and may vary based on individual preferences and specific property characteristics. Engaging professionals such as real estate agents, legal advisors, and property inspectors can further assist in making a well</w:t>
      </w:r>
      <w:r w:rsidR="00E462DD">
        <w:t xml:space="preserve"> </w:t>
      </w:r>
      <w:r>
        <w:t>informed decision when purchasing apartments, gated communities, or flats.</w:t>
      </w:r>
    </w:p>
    <w:sectPr w:rsidR="00E55DB0" w:rsidSect="00AC71FB">
      <w:headerReference w:type="default" r:id="rId18"/>
      <w:pgSz w:w="12240" w:h="15840"/>
      <w:pgMar w:top="6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2B0" w:rsidRDefault="00E162B0" w:rsidP="00E162B0">
      <w:pPr>
        <w:spacing w:after="0" w:line="240" w:lineRule="auto"/>
      </w:pPr>
      <w:r>
        <w:separator/>
      </w:r>
    </w:p>
  </w:endnote>
  <w:endnote w:type="continuationSeparator" w:id="1">
    <w:p w:rsidR="00E162B0" w:rsidRDefault="00E162B0" w:rsidP="00E16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2B0" w:rsidRDefault="00E162B0" w:rsidP="00E162B0">
      <w:pPr>
        <w:spacing w:after="0" w:line="240" w:lineRule="auto"/>
      </w:pPr>
      <w:r>
        <w:separator/>
      </w:r>
    </w:p>
  </w:footnote>
  <w:footnote w:type="continuationSeparator" w:id="1">
    <w:p w:rsidR="00E162B0" w:rsidRDefault="00E162B0" w:rsidP="00E16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2B0" w:rsidRPr="00E162B0" w:rsidRDefault="00AC71FB" w:rsidP="00AC71FB">
    <w:pPr>
      <w:pStyle w:val="Header"/>
      <w:tabs>
        <w:tab w:val="left" w:pos="660"/>
      </w:tabs>
    </w:pPr>
    <w:r>
      <w:tab/>
    </w:r>
    <w:r>
      <w:tab/>
    </w:r>
    <w:r w:rsidR="00505CB5">
      <w:rPr>
        <w:noProof/>
      </w:rPr>
      <w:pict>
        <v:rect id="_x0000_s2057" style="position:absolute;margin-left:-91.2pt;margin-top:-9pt;width:657.6pt;height:116.4pt;z-index:-251658752;mso-position-horizontal-relative:text;mso-position-vertical-relative:text" fillcolor="#1f497d [3215]" stroked="f" strokecolor="#f2f2f2 [3041]" strokeweight="3pt">
          <v:shadow on="t" type="perspective" color="#243f60 [1604]" opacity=".5" offset="1pt" offset2="-1pt"/>
        </v:rect>
      </w:pict>
    </w:r>
    <w:r w:rsidR="00E55E53">
      <w:rPr>
        <w:noProof/>
      </w:rPr>
      <w:drawing>
        <wp:inline distT="0" distB="0" distL="0" distR="0">
          <wp:extent cx="4503420" cy="1341120"/>
          <wp:effectExtent l="0" t="0" r="0" b="0"/>
          <wp:docPr id="3" name="Picture 2" descr="Sambala_Logo-removebg-previ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mbala_Logo-removebg-preview.png"/>
                  <pic:cNvPicPr/>
                </pic:nvPicPr>
                <pic:blipFill>
                  <a:blip r:embed="rId1"/>
                  <a:srcRect t="28673" b="29621"/>
                  <a:stretch>
                    <a:fillRect/>
                  </a:stretch>
                </pic:blipFill>
                <pic:spPr>
                  <a:xfrm>
                    <a:off x="0" y="0"/>
                    <a:ext cx="4503420" cy="1341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8">
      <o:colormenu v:ext="edit" fillcolor="none [3215]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E1526"/>
    <w:rsid w:val="001225C1"/>
    <w:rsid w:val="0018586D"/>
    <w:rsid w:val="001B1AE4"/>
    <w:rsid w:val="002346C6"/>
    <w:rsid w:val="002D62D0"/>
    <w:rsid w:val="003B30ED"/>
    <w:rsid w:val="00444061"/>
    <w:rsid w:val="00505CB5"/>
    <w:rsid w:val="007E1526"/>
    <w:rsid w:val="00827F32"/>
    <w:rsid w:val="008E1D89"/>
    <w:rsid w:val="00A77B8D"/>
    <w:rsid w:val="00AC71FB"/>
    <w:rsid w:val="00BA6046"/>
    <w:rsid w:val="00E162B0"/>
    <w:rsid w:val="00E462DD"/>
    <w:rsid w:val="00E55DB0"/>
    <w:rsid w:val="00E55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>
      <o:colormenu v:ext="edit" fillcolor="none [3215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1AE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A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16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62B0"/>
  </w:style>
  <w:style w:type="paragraph" w:styleId="Footer">
    <w:name w:val="footer"/>
    <w:basedOn w:val="Normal"/>
    <w:link w:val="FooterChar"/>
    <w:uiPriority w:val="99"/>
    <w:semiHidden/>
    <w:unhideWhenUsed/>
    <w:rsid w:val="00E16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62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4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control" Target="activeX/activeX7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control" Target="activeX/activeX5.xml"/><Relationship Id="rId10" Type="http://schemas.openxmlformats.org/officeDocument/2006/relationships/control" Target="activeX/activeX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635;677"/>
  <ax:ocxPr ax:name="Value" ax:value="0"/>
  <ax:ocxPr ax:name="FontName" ax:value="Times New Roman"/>
  <ax:ocxPr ax:name="FontHeight" ax:value="240"/>
  <ax:ocxPr ax:name="FontCharSet" ax:value="0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529;677"/>
  <ax:ocxPr ax:name="Value" ax:value="0"/>
  <ax:ocxPr ax:name="FontName" ax:value="Times New Roman"/>
  <ax:ocxPr ax:name="FontHeight" ax:value="240"/>
  <ax:ocxPr ax:name="FontCharSet" ax:value="0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529;677"/>
  <ax:ocxPr ax:name="Value" ax:value="0"/>
  <ax:ocxPr ax:name="FontName" ax:value="Times New Roman"/>
  <ax:ocxPr ax:name="FontHeight" ax:value="240"/>
  <ax:ocxPr ax:name="FontCharSet" ax:value="0"/>
  <ax:ocxPr ax:name="FontPitchAndFamily" ax:value="2"/>
</ax:ocx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508;677"/>
  <ax:ocxPr ax:name="Value" ax:value="0"/>
  <ax:ocxPr ax:name="FontName" ax:value="Times New Roman"/>
  <ax:ocxPr ax:name="FontHeight" ax:value="240"/>
  <ax:ocxPr ax:name="FontCharSet" ax:value="0"/>
  <ax:ocxPr ax:name="FontPitchAndFamily" ax:value="2"/>
</ax:ocx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39;677"/>
  <ax:ocxPr ax:name="Value" ax:value="0"/>
  <ax:ocxPr ax:name="FontName" ax:value="Times New Roman"/>
  <ax:ocxPr ax:name="FontHeight" ax:value="240"/>
  <ax:ocxPr ax:name="FontCharSet" ax:value="0"/>
  <ax:ocxPr ax:name="FontPitchAndFamily" ax:value="2"/>
</ax:ocx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508;677"/>
  <ax:ocxPr ax:name="Value" ax:value="0"/>
  <ax:ocxPr ax:name="FontName" ax:value="Times New Roman"/>
  <ax:ocxPr ax:name="FontHeight" ax:value="240"/>
  <ax:ocxPr ax:name="FontCharSet" ax:value="0"/>
  <ax:ocxPr ax:name="FontPitchAndFamily" ax:value="2"/>
</ax:ocx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508;677"/>
  <ax:ocxPr ax:name="Value" ax:value="0"/>
  <ax:ocxPr ax:name="FontName" ax:value="Times New Roman"/>
  <ax:ocxPr ax:name="FontHeight" ax:value="240"/>
  <ax:ocxPr ax:name="FontCharSet" ax:value="0"/>
  <ax:ocxPr ax:name="FontPitchAndFamily" ax:value="2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35A22-C415-4E0E-AE24-AADEB1A49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Osher</dc:creator>
  <cp:keywords/>
  <dc:description/>
  <cp:lastModifiedBy>Osher</cp:lastModifiedBy>
  <cp:revision>8</cp:revision>
  <dcterms:created xsi:type="dcterms:W3CDTF">2024-07-20T10:26:00Z</dcterms:created>
  <dcterms:modified xsi:type="dcterms:W3CDTF">2024-07-21T17:20:00Z</dcterms:modified>
</cp:coreProperties>
</file>