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Chapitre 3 — La respiration chez l’être humain</w:t>
      </w:r>
    </w:p>
    <w:p>
      <w:pPr>
        <w:pStyle w:val="BodyText"/>
        <w:bidi w:val="0"/>
        <w:jc w:val="left"/>
        <w:rPr>
          <w:i/>
        </w:rPr>
      </w:pPr>
      <w:r>
        <w:rPr>
          <w:i/>
        </w:rPr>
        <w:t>SVT, classe de 5e</w:t>
      </w:r>
    </w:p>
    <w:p>
      <w:pPr>
        <w:pStyle w:val="Heading2"/>
        <w:bidi w:val="0"/>
        <w:jc w:val="left"/>
        <w:rPr/>
      </w:pPr>
      <w:r>
        <w:rPr/>
        <w:t>1. Le trajet de l’air</w:t>
      </w:r>
    </w:p>
    <w:p>
      <w:pPr>
        <w:pStyle w:val="BodyText"/>
        <w:bidi w:val="0"/>
        <w:jc w:val="left"/>
        <w:rPr/>
      </w:pPr>
      <w:r>
        <w:rPr/>
        <w:t>À l’inspiration, l’air entre par le nez ou la bouche, passe dans la trachée, puis dans les bronches, qui se divisent en bronchioles de plus en plus fines. Chaque bronchiole se termine par des alvéoles pulmonaires, de minuscules sacs entourés de vaisseaux sanguins très fins (les capillaires). Les deux poumons contiennent environ 300 millions d’alvéoles : déplié, leur surface atteindrait près de 100 m².</w:t>
      </w:r>
    </w:p>
    <w:p>
      <w:pPr>
        <w:pStyle w:val="Heading2"/>
        <w:bidi w:val="0"/>
        <w:jc w:val="left"/>
        <w:rPr/>
      </w:pPr>
      <w:r>
        <w:rPr/>
        <w:t>2. Les mouvements respiratoires</w:t>
      </w:r>
    </w:p>
    <w:p>
      <w:pPr>
        <w:pStyle w:val="BodyText"/>
        <w:bidi w:val="0"/>
        <w:jc w:val="left"/>
        <w:rPr/>
      </w:pPr>
      <w:r>
        <w:rPr/>
        <w:t>À l’inspiration, le diaphragme se contracte et s’abaisse, les côtes se soulèvent : le volume de la cage thoracique augmente et l’air entre dans les poumons. À l’expiration, le diaphragme se relâche et remonte, les côtes s’abaissent : l’air est chassé. Au repos, un adulte respire environ 12 à 16 fois par minute.</w:t>
      </w:r>
    </w:p>
    <w:p>
      <w:pPr>
        <w:pStyle w:val="Heading2"/>
        <w:bidi w:val="0"/>
        <w:jc w:val="left"/>
        <w:rPr/>
      </w:pPr>
      <w:r>
        <w:rPr/>
        <w:t>3. Les échanges gazeux dans les alvéoles</w:t>
      </w:r>
    </w:p>
    <w:p>
      <w:pPr>
        <w:pStyle w:val="BodyText"/>
        <w:bidi w:val="0"/>
        <w:jc w:val="left"/>
        <w:rPr/>
      </w:pPr>
      <w:r>
        <w:rPr/>
        <w:t>L’air inspiré contient environ 21 % de dioxygène et 0,04 % de dioxyde de carbone ; l’air expiré, environ 16 % de dioxygène et 4 % de dioxyde de carbone. Au niveau des alvéoles, le dioxygène passe de l’air dans le sang, et le dioxyde de carbone passe du sang dans l’air. Ces échanges sont possibles parce que la paroi des alvéoles est très fine, très étendue et très irriguée.</w:t>
      </w:r>
    </w:p>
    <w:p>
      <w:pPr>
        <w:pStyle w:val="Heading2"/>
        <w:bidi w:val="0"/>
        <w:jc w:val="left"/>
        <w:rPr/>
      </w:pPr>
      <w:r>
        <w:rPr/>
        <w:t>4. Le sang relie les poumons aux organes</w:t>
      </w:r>
    </w:p>
    <w:p>
      <w:pPr>
        <w:pStyle w:val="BodyText"/>
        <w:bidi w:val="0"/>
        <w:jc w:val="left"/>
        <w:rPr/>
      </w:pPr>
      <w:r>
        <w:rPr/>
        <w:t>Le sang transporte le dioxygène jusqu’à tous les organes. Les organes consomment du dioxygène et des nutriments, et rejettent du dioxyde de carbone, que le sang ramène aux poumons pour qu’il soit éliminé lors de l’expiration.</w:t>
      </w:r>
    </w:p>
    <w:p>
      <w:pPr>
        <w:pStyle w:val="Heading2"/>
        <w:bidi w:val="0"/>
        <w:jc w:val="left"/>
        <w:rPr/>
      </w:pPr>
      <w:r>
        <w:rPr/>
        <w:t>5. Pendant un effort</w:t>
      </w:r>
    </w:p>
    <w:p>
      <w:pPr>
        <w:pStyle w:val="BodyText"/>
        <w:bidi w:val="0"/>
        <w:jc w:val="left"/>
        <w:rPr/>
      </w:pPr>
      <w:r>
        <w:rPr/>
        <w:t>Pendant un effort, les muscles consomment davantage de dioxygène : le rythme respiratoire et le rythme cardiaque augmentent, ce qui apporte plus de dioxygène aux muscles et évacue plus de dioxyde de carbone.</w:t>
      </w:r>
    </w:p>
    <w:p>
      <w:pPr>
        <w:pStyle w:val="Heading2"/>
        <w:bidi w:val="0"/>
        <w:jc w:val="left"/>
        <w:rPr/>
      </w:pPr>
      <w:r>
        <w:rPr/>
        <w:t>6. Protéger son appareil respiratoire</w:t>
      </w:r>
    </w:p>
    <w:p>
      <w:pPr>
        <w:pStyle w:val="BodyText"/>
        <w:bidi w:val="0"/>
        <w:jc w:val="left"/>
        <w:rPr/>
      </w:pPr>
      <w:r>
        <w:rPr/>
        <w:t>La fumée de tabac contient des goudrons, qui encrassent les bronches et les alvéoles, et du monoxyde de carbone, qui prend la place du dioxygène dans le sang. La pollution de l’air irrite aussi les voies respiratoires. Ne pas fumer, aérer les pièces et pratiquer une activité physique régulière aident à garder des poumons en bonne santé.</w:t>
      </w:r>
    </w:p>
    <w:p>
      <w:pPr>
        <w:pStyle w:val="Heading2"/>
        <w:bidi w:val="0"/>
        <w:jc w:val="left"/>
        <w:rPr/>
      </w:pPr>
      <w:r>
        <w:rPr/>
        <w:t>À retenir</w:t>
      </w:r>
    </w:p>
    <w:p>
      <w:pPr>
        <w:pStyle w:val="BodyText"/>
        <w:bidi w:val="0"/>
        <w:spacing w:before="0" w:after="283"/>
        <w:jc w:val="left"/>
        <w:rPr/>
      </w:pPr>
      <w:r>
        <w:rPr/>
        <w:t>La respiration permet d’apporter du dioxygène aux organes et d’éliminer le dioxyde de carbone qu’ils rejettent. Les échanges gazeux ont lieu dans les alvéoles pulmonaires, entre l’air et le sang.</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fr-FR"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ngti SC" w:cs="Arial Unicode MS"/>
      <w:color w:val="auto"/>
      <w:sz w:val="24"/>
      <w:szCs w:val="24"/>
      <w:lang w:val="fr-FR"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La respiration</dc:title>
</cp:coreProperties>
</file>

<file path=docProps/custom.xml><?xml version="1.0" encoding="utf-8"?>
<Properties xmlns="http://schemas.openxmlformats.org/officeDocument/2006/custom-properties" xmlns:vt="http://schemas.openxmlformats.org/officeDocument/2006/docPropsVTypes"/>
</file>