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Flashcards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France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Pense à la Seine. RELU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Italie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7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i/>
          <w:iCs/>
          <w:sz w:val="20"/>
          <w:szCs w:val="20"/>
        </w:rPr>
        <w:t xml:space="preserve">Date de génération : 11 septembre 2026</w:t>
      </w:r>
    </w:p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Flashcards</w:t>
      </w:r>
    </w:p>
    <w:tbl>
      <w:tblPr>
        <w:tblW w:type="pct" w:w="100%"/>
        <w:tblBorders>
          <w:top w:val="single" w:color="0066CC" w:sz="8"/>
          <w:left w:val="single" w:color="0066CC" w:sz="8"/>
          <w:bottom w:val="single" w:color="0066CC" w:sz="8"/>
          <w:right w:val="single" w:color="0066CC" w:sz="8"/>
          <w:insideH w:val="single" w:color="0066CC" w:sz="8"/>
          <w:insideV w:val="single" w:color="0066CC" w:sz="8"/>
        </w:tblBorders>
      </w:tblPr>
      <w:tblGrid>
        <w:gridCol w:w="5220"/>
        <w:gridCol w:w="5220"/>
      </w:tblGrid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Rome</w:t>
            </w:r>
          </w:p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525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Paris</w:t>
            </w:r>
          </w:p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  <w:tr>
        <w:trPr>
          <w:cantSplit/>
          <w:trHeight w:val="3119" w:hRule="exact"/>
        </w:trPr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  <w:tc>
          <w:tcPr>
            <w:tcW w:type="dxa" w:w="5220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/>
        </w:tc>
      </w:tr>
    </w:tbl>
    <w:p>
      <w:pPr>
        <w:sectPr>
          <w:footerReference w:type="default" r:id="rId8"/>
          <w:pgSz w:w="11905" w:h="16837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Écris la capitale. RELU Caramel</w:t>
      </w:r>
    </w:p>
    <w:p>
      <w:pPr>
        <w:pStyle w:val="Heading2"/>
        <w:spacing w:after="120" w:before="240"/>
      </w:pPr>
      <w:r>
        <w:t xml:space="preserve">Crédit / Attribution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Drapeau tricolore — Atelier de test — CC BY — 4.0</w:t>
      </w:r>
    </w:p>
    <w:sectPr>
      <w:footerReference w:type="default" r:id="rId9"/>
      <w:pgSz w:w="11905" w:h="16837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image" Target="media/4be83413bc6388da783e0f2fb24ec43ce0f2287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2026-09-11T19:01:28.386Z</dcterms:created>
  <dcterms:modified xsi:type="dcterms:W3CDTF">2026-09-11T19:01:28.386Z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