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Trouver la zone RELU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Clique sur la zone 2.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Clique sur la zone 2.</w:t>
      </w:r>
    </w:p>
    <w:p>
      <w:pPr>
        <w:pStyle w:val="Heading2"/>
        <w:pageBreakBefore/>
        <w:spacing w:after="120" w:before="240"/>
      </w:pPr>
      <w:r>
        <w:t xml:space="preserve">Correction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Trouver la zone RELU</w:t>
      </w:r>
    </w:p>
    <w:p>
      <w:pPr>
        <w:pStyle w:val="Heading2"/>
        <w:spacing w:after="120" w:before="240"/>
      </w:pPr>
      <w:r>
        <w:t xml:space="preserve">Légende</w:t>
      </w:r>
    </w:p>
    <w:p>
      <w:pPr>
        <w:pStyle w:val="Heading3"/>
        <w:spacing w:after="120" w:before="240"/>
      </w:pPr>
      <w:r>
        <w:t xml:space="preserve">1. ✗ Zone incorrecte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1 sélectionnée.</w:t>
      </w:r>
    </w:p>
    <w:p>
      <w:pPr>
        <w:pStyle w:val="Heading3"/>
        <w:spacing w:after="120" w:before="240"/>
      </w:pPr>
      <w:r>
        <w:t xml:space="preserve">2. Violet RELU — ✓ Zone 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trouvé le rectangle violet. RELU</w:t>
      </w:r>
    </w:p>
    <w:p>
      <w:pPr>
        <w:pStyle w:val="Heading3"/>
        <w:spacing w:after="120" w:before="240"/>
      </w:pPr>
      <w:r>
        <w:t xml:space="preserve">3. ✗ Zone incorrecte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3 sélectionnée.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image" Target="media/dc8e870dc0bcdb7e57c42d661578b8c1649569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2026-09-11T21:29:51.083Z</dcterms:created>
  <dcterms:modified xsi:type="dcterms:W3CDTF">2026-09-11T21:29:51.083Z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