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DAF0B" w14:textId="643D37EA" w:rsidR="00A87779" w:rsidRDefault="00A87779" w:rsidP="00A87779">
      <w:pPr>
        <w:jc w:val="center"/>
        <w:rPr>
          <w:sz w:val="24"/>
          <w:szCs w:val="24"/>
        </w:rPr>
      </w:pPr>
      <w:r>
        <w:rPr>
          <w:sz w:val="24"/>
          <w:szCs w:val="24"/>
        </w:rPr>
        <w:t>PDR Suggested Adjustments</w:t>
      </w:r>
    </w:p>
    <w:p w14:paraId="1B96E51A" w14:textId="5115DB46" w:rsidR="00A87779" w:rsidRDefault="00A87779" w:rsidP="00A877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7779">
        <w:rPr>
          <w:sz w:val="24"/>
          <w:szCs w:val="24"/>
        </w:rPr>
        <w:t>Overarching</w:t>
      </w:r>
    </w:p>
    <w:p w14:paraId="4E89FEC5" w14:textId="17E41567" w:rsidR="00A87779" w:rsidRDefault="00A87779" w:rsidP="00A877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Keep track of traceability</w:t>
      </w:r>
    </w:p>
    <w:p w14:paraId="2B2CC8D4" w14:textId="59D4C7DF" w:rsidR="00A87779" w:rsidRDefault="00A87779" w:rsidP="00A877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assumptions</w:t>
      </w:r>
      <w:r w:rsidR="00461324">
        <w:rPr>
          <w:sz w:val="24"/>
          <w:szCs w:val="24"/>
        </w:rPr>
        <w:t xml:space="preserve"> </w:t>
      </w:r>
    </w:p>
    <w:p w14:paraId="7D4ED910" w14:textId="7DA749EE" w:rsidR="00A87779" w:rsidRDefault="00A87779" w:rsidP="00A877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Justify design choices by referencing trade studies and customer validation </w:t>
      </w:r>
    </w:p>
    <w:p w14:paraId="15CC3177" w14:textId="23F3EF2A" w:rsidR="00A87779" w:rsidRDefault="00A87779" w:rsidP="00A8777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Put trade studies and descriptions of customer validation in backup?</w:t>
      </w:r>
    </w:p>
    <w:p w14:paraId="08C1D817" w14:textId="22E7E5C8" w:rsidR="00A87779" w:rsidRDefault="00A87779" w:rsidP="00A877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Safety and Mission Assurance within each analysis: schedule, cost, risk/</w:t>
      </w:r>
      <w:proofErr w:type="spellStart"/>
      <w:r>
        <w:rPr>
          <w:sz w:val="24"/>
          <w:szCs w:val="24"/>
        </w:rPr>
        <w:t>fos</w:t>
      </w:r>
      <w:proofErr w:type="spellEnd"/>
    </w:p>
    <w:p w14:paraId="3566F14A" w14:textId="4F879DCB" w:rsidR="00A87779" w:rsidRDefault="00A87779" w:rsidP="00A8777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Hunter presents these parts (Human factors </w:t>
      </w:r>
      <w:r w:rsidRPr="00A87779">
        <w:rPr>
          <w:sz w:val="24"/>
          <w:szCs w:val="24"/>
        </w:rPr>
        <w:sym w:font="Wingdings" w:char="F0F3"/>
      </w:r>
      <w:r>
        <w:rPr>
          <w:sz w:val="24"/>
          <w:szCs w:val="24"/>
        </w:rPr>
        <w:t xml:space="preserve"> SMA?)</w:t>
      </w:r>
    </w:p>
    <w:p w14:paraId="20BD47FE" w14:textId="023C94E8" w:rsidR="00C76C79" w:rsidRDefault="00C76C79" w:rsidP="00C76C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Discussion of derived requirements</w:t>
      </w:r>
    </w:p>
    <w:p w14:paraId="69293097" w14:textId="5BDD40D8" w:rsidR="00C76C79" w:rsidRDefault="00C76C79" w:rsidP="00C76C79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>. 1.1Gs, 200kg, etc.</w:t>
      </w:r>
    </w:p>
    <w:p w14:paraId="0F21476D" w14:textId="717A6584" w:rsidR="00A87779" w:rsidRDefault="00A87779" w:rsidP="00A877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Title/Intro</w:t>
      </w:r>
    </w:p>
    <w:p w14:paraId="7F957688" w14:textId="17A539E0" w:rsidR="00A87779" w:rsidRDefault="00A87779" w:rsidP="00A877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 SKADI picture in there somewhere (its badass), review with Joaquin</w:t>
      </w:r>
    </w:p>
    <w:p w14:paraId="6EA0524F" w14:textId="1CD4FCF2" w:rsidR="0091548B" w:rsidRPr="0091548B" w:rsidRDefault="0091548B" w:rsidP="0091548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design process outline and position wherein</w:t>
      </w:r>
      <w:r>
        <w:rPr>
          <w:sz w:val="24"/>
          <w:szCs w:val="24"/>
        </w:rPr>
        <w:t xml:space="preserve"> – show customer validation</w:t>
      </w:r>
    </w:p>
    <w:p w14:paraId="38AA0C22" w14:textId="450F17D1" w:rsidR="0091548B" w:rsidRDefault="0091548B" w:rsidP="0091548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Add reasoning for </w:t>
      </w:r>
      <w:proofErr w:type="spellStart"/>
      <w:r>
        <w:rPr>
          <w:sz w:val="24"/>
          <w:szCs w:val="24"/>
        </w:rPr>
        <w:t>pdr</w:t>
      </w:r>
      <w:proofErr w:type="spellEnd"/>
      <w:r>
        <w:rPr>
          <w:sz w:val="24"/>
          <w:szCs w:val="24"/>
        </w:rPr>
        <w:t xml:space="preserve"> within design process</w:t>
      </w:r>
    </w:p>
    <w:p w14:paraId="4CBFE53F" w14:textId="1AAC7C76" w:rsidR="0091548B" w:rsidRDefault="0091548B" w:rsidP="009154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Project Description</w:t>
      </w:r>
    </w:p>
    <w:p w14:paraId="7C204941" w14:textId="7AD5D06E" w:rsidR="00A87779" w:rsidRDefault="00A87779" w:rsidP="00A877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baseline design</w:t>
      </w:r>
    </w:p>
    <w:p w14:paraId="27E590B9" w14:textId="53287540" w:rsidR="00A87779" w:rsidRDefault="0091548B" w:rsidP="00A877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FBD</w:t>
      </w:r>
    </w:p>
    <w:p w14:paraId="5226EE58" w14:textId="51F1377B" w:rsidR="0091548B" w:rsidRDefault="0091548B" w:rsidP="0091548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Move from </w:t>
      </w:r>
      <w:proofErr w:type="spellStart"/>
      <w:r>
        <w:rPr>
          <w:sz w:val="24"/>
          <w:szCs w:val="24"/>
        </w:rPr>
        <w:t>conops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fbd</w:t>
      </w:r>
      <w:proofErr w:type="spellEnd"/>
      <w:r>
        <w:rPr>
          <w:sz w:val="24"/>
          <w:szCs w:val="24"/>
        </w:rPr>
        <w:t xml:space="preserve"> – take out humans, describe more in depth</w:t>
      </w:r>
    </w:p>
    <w:p w14:paraId="7D4BA7EF" w14:textId="780C1F66" w:rsidR="0091548B" w:rsidRDefault="0091548B" w:rsidP="0091548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legend of colors</w:t>
      </w:r>
    </w:p>
    <w:p w14:paraId="041D94B8" w14:textId="2F1599A0" w:rsidR="0091548B" w:rsidRDefault="0091548B" w:rsidP="0091548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Bold/highlight each box while presenting it specifically</w:t>
      </w:r>
    </w:p>
    <w:p w14:paraId="6AB360DF" w14:textId="2139CC4B" w:rsidR="0091548B" w:rsidRDefault="0091548B" w:rsidP="0091548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Ensure talking points in rest of </w:t>
      </w:r>
      <w:proofErr w:type="spellStart"/>
      <w:r>
        <w:rPr>
          <w:sz w:val="24"/>
          <w:szCs w:val="24"/>
        </w:rPr>
        <w:t>pdr</w:t>
      </w:r>
      <w:proofErr w:type="spellEnd"/>
      <w:r>
        <w:rPr>
          <w:sz w:val="24"/>
          <w:szCs w:val="24"/>
        </w:rPr>
        <w:t xml:space="preserve"> are easily referenced by FBD</w:t>
      </w:r>
    </w:p>
    <w:p w14:paraId="415F1AE2" w14:textId="662F7CF4" w:rsidR="0091548B" w:rsidRDefault="0091548B" w:rsidP="009154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Critical Elements</w:t>
      </w:r>
    </w:p>
    <w:p w14:paraId="3C1BA914" w14:textId="563CB53D" w:rsidR="0091548B" w:rsidRDefault="0091548B" w:rsidP="0091548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Define </w:t>
      </w:r>
      <w:r>
        <w:rPr>
          <w:sz w:val="24"/>
          <w:szCs w:val="24"/>
        </w:rPr>
        <w:t xml:space="preserve">what a </w:t>
      </w:r>
      <w:r>
        <w:rPr>
          <w:sz w:val="24"/>
          <w:szCs w:val="24"/>
        </w:rPr>
        <w:t>CPE/KFE</w:t>
      </w:r>
      <w:r>
        <w:rPr>
          <w:sz w:val="24"/>
          <w:szCs w:val="24"/>
        </w:rPr>
        <w:t xml:space="preserve"> is</w:t>
      </w:r>
      <w:r>
        <w:rPr>
          <w:sz w:val="24"/>
          <w:szCs w:val="24"/>
        </w:rPr>
        <w:t xml:space="preserve"> and justify</w:t>
      </w:r>
      <w:r>
        <w:rPr>
          <w:sz w:val="24"/>
          <w:szCs w:val="24"/>
        </w:rPr>
        <w:t xml:space="preserve"> each</w:t>
      </w:r>
      <w:r>
        <w:rPr>
          <w:sz w:val="24"/>
          <w:szCs w:val="24"/>
        </w:rPr>
        <w:t xml:space="preserve"> using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definition</w:t>
      </w:r>
      <w:r>
        <w:rPr>
          <w:sz w:val="24"/>
          <w:szCs w:val="24"/>
        </w:rPr>
        <w:t xml:space="preserve"> – “failure here means total failure </w:t>
      </w:r>
      <w:proofErr w:type="spellStart"/>
      <w:r>
        <w:rPr>
          <w:sz w:val="24"/>
          <w:szCs w:val="24"/>
        </w:rPr>
        <w:t>cuz</w:t>
      </w:r>
      <w:proofErr w:type="spellEnd"/>
      <w:r>
        <w:rPr>
          <w:sz w:val="24"/>
          <w:szCs w:val="24"/>
        </w:rPr>
        <w:t xml:space="preserve"> it </w:t>
      </w:r>
      <w:proofErr w:type="spellStart"/>
      <w:r>
        <w:rPr>
          <w:sz w:val="24"/>
          <w:szCs w:val="24"/>
        </w:rPr>
        <w:t>wont</w:t>
      </w:r>
      <w:proofErr w:type="spellEnd"/>
      <w:r>
        <w:rPr>
          <w:sz w:val="24"/>
          <w:szCs w:val="24"/>
        </w:rPr>
        <w:t xml:space="preserve"> meet requirement x”</w:t>
      </w:r>
    </w:p>
    <w:p w14:paraId="46D97E6C" w14:textId="1F7CFCB3" w:rsidR="0091548B" w:rsidRDefault="0091548B" w:rsidP="0091548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CPE/KFE verbiage (not requirements: platform must produce -&gt; production of)</w:t>
      </w:r>
    </w:p>
    <w:p w14:paraId="18F7132E" w14:textId="6DF5055B" w:rsidR="0091548B" w:rsidRDefault="0091548B" w:rsidP="0091548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Ensure verbiage is consistent throughout discussion/presentation</w:t>
      </w:r>
    </w:p>
    <w:p w14:paraId="6BDB692B" w14:textId="6E7FF995" w:rsidR="0091548B" w:rsidRDefault="0091548B" w:rsidP="0091548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Feasibility Analyses</w:t>
      </w:r>
    </w:p>
    <w:p w14:paraId="3E96C9C8" w14:textId="19190DF1" w:rsidR="0091548B" w:rsidRDefault="0091548B" w:rsidP="0091548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="00A24A92">
        <w:rPr>
          <w:sz w:val="24"/>
          <w:szCs w:val="24"/>
        </w:rPr>
        <w:t>IS</w:t>
      </w:r>
    </w:p>
    <w:p w14:paraId="756C49D8" w14:textId="457F327C" w:rsidR="0091548B" w:rsidRDefault="0091548B" w:rsidP="0091548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Reference trade studies</w:t>
      </w:r>
    </w:p>
    <w:p w14:paraId="3BC09571" w14:textId="41940092" w:rsidR="0091548B" w:rsidRDefault="0091548B" w:rsidP="0091548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If asked about normal vs 180 vs 360 video: “better immersion for no extra cost”</w:t>
      </w:r>
    </w:p>
    <w:p w14:paraId="49F92065" w14:textId="2A717C65" w:rsidR="0091548B" w:rsidRDefault="0091548B" w:rsidP="0091548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A24A92">
        <w:rPr>
          <w:sz w:val="24"/>
          <w:szCs w:val="24"/>
        </w:rPr>
        <w:t>ECH</w:t>
      </w:r>
    </w:p>
    <w:p w14:paraId="10E67E99" w14:textId="78177463" w:rsidR="0091548B" w:rsidRDefault="0091548B" w:rsidP="0091548B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Start with platform baseline design (how many actuators and they’re relative positions)</w:t>
      </w:r>
    </w:p>
    <w:p w14:paraId="36D901BC" w14:textId="2E3EE3E0" w:rsidR="0091548B" w:rsidRDefault="0091548B" w:rsidP="0091548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trade for 3vs2?</w:t>
      </w:r>
    </w:p>
    <w:p w14:paraId="3DB8D5ED" w14:textId="0ADCADD6" w:rsidR="0091548B" w:rsidRDefault="0091548B" w:rsidP="0091548B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yes: show advantages and </w:t>
      </w:r>
      <w:r w:rsidR="00A24A92">
        <w:rPr>
          <w:sz w:val="24"/>
          <w:szCs w:val="24"/>
        </w:rPr>
        <w:t xml:space="preserve">disadvantages considered (functionality and cost) – “will be closed by </w:t>
      </w:r>
      <w:proofErr w:type="spellStart"/>
      <w:r w:rsidR="00A24A92">
        <w:rPr>
          <w:sz w:val="24"/>
          <w:szCs w:val="24"/>
        </w:rPr>
        <w:t>cdr</w:t>
      </w:r>
      <w:proofErr w:type="spellEnd"/>
      <w:r w:rsidR="00A24A92">
        <w:rPr>
          <w:sz w:val="24"/>
          <w:szCs w:val="24"/>
        </w:rPr>
        <w:t>”</w:t>
      </w:r>
    </w:p>
    <w:p w14:paraId="2B58F90F" w14:textId="336A6F44" w:rsidR="00A24A92" w:rsidRDefault="00A24A92" w:rsidP="00A24A9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 was Gaussian curve was chosen – easiest to modify with time, avg, and max constraints</w:t>
      </w:r>
    </w:p>
    <w:p w14:paraId="0BB6716D" w14:textId="30967344" w:rsidR="00A24A92" w:rsidRDefault="00A24A92" w:rsidP="00A24A9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Talk to Penny about curve describing maximum mechanical necessities given these constraints, or just use force model curve</w:t>
      </w:r>
    </w:p>
    <w:p w14:paraId="16D0B9A5" w14:textId="1D810A05" w:rsidR="00A24A92" w:rsidRDefault="00A24A92" w:rsidP="00A24A92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Should customer be able to change input accelerations</w:t>
      </w:r>
    </w:p>
    <w:p w14:paraId="7A6A23D3" w14:textId="58184C0E" w:rsidR="00A24A92" w:rsidRDefault="00A24A92" w:rsidP="00A24A92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“we recognize that there is value in flexibility, therefore we want this functionality for user”</w:t>
      </w:r>
    </w:p>
    <w:p w14:paraId="372A9E10" w14:textId="313372D8" w:rsidR="00A24A92" w:rsidRDefault="00A24A92" w:rsidP="00A24A9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 mo-cap sensor suite in design</w:t>
      </w:r>
    </w:p>
    <w:p w14:paraId="1DC99007" w14:textId="71388BAC" w:rsidR="00A24A92" w:rsidRDefault="00A24A92" w:rsidP="00A24A9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FOS</w:t>
      </w:r>
    </w:p>
    <w:p w14:paraId="21533D5F" w14:textId="445C46F7" w:rsidR="00A24A92" w:rsidRDefault="00A24A92" w:rsidP="00A24A9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Justifications for target FOS – can be very qualitative</w:t>
      </w:r>
    </w:p>
    <w:p w14:paraId="637376F8" w14:textId="056701FC" w:rsidR="00A24A92" w:rsidRDefault="00A24A92" w:rsidP="00A24A9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Include along with cost within each subsystem analysis or make new Safety and Mission Assurance analysis with cost, schedule, risk – </w:t>
      </w:r>
      <w:r>
        <w:rPr>
          <w:sz w:val="24"/>
          <w:szCs w:val="24"/>
        </w:rPr>
        <w:t>currently</w:t>
      </w:r>
      <w:r>
        <w:rPr>
          <w:sz w:val="24"/>
          <w:szCs w:val="24"/>
        </w:rPr>
        <w:t xml:space="preserve"> the order of discussion derails train of thought </w:t>
      </w:r>
    </w:p>
    <w:p w14:paraId="53329D9A" w14:textId="7CC03361" w:rsidR="00A24A92" w:rsidRDefault="00A24A92" w:rsidP="00A24A92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risk: “just showing </w:t>
      </w:r>
      <w:proofErr w:type="spellStart"/>
      <w:r>
        <w:rPr>
          <w:sz w:val="24"/>
          <w:szCs w:val="24"/>
        </w:rPr>
        <w:t>fos</w:t>
      </w:r>
      <w:proofErr w:type="spellEnd"/>
      <w:r>
        <w:rPr>
          <w:sz w:val="24"/>
          <w:szCs w:val="24"/>
        </w:rPr>
        <w:t xml:space="preserve"> considerations currently, will expand of this for </w:t>
      </w:r>
      <w:proofErr w:type="spellStart"/>
      <w:r>
        <w:rPr>
          <w:sz w:val="24"/>
          <w:szCs w:val="24"/>
        </w:rPr>
        <w:t>cdr</w:t>
      </w:r>
      <w:proofErr w:type="spellEnd"/>
      <w:r>
        <w:rPr>
          <w:sz w:val="24"/>
          <w:szCs w:val="24"/>
        </w:rPr>
        <w:t xml:space="preserve">, after reviewing </w:t>
      </w:r>
      <w:proofErr w:type="spellStart"/>
      <w:r>
        <w:rPr>
          <w:sz w:val="24"/>
          <w:szCs w:val="24"/>
        </w:rPr>
        <w:t>pdr</w:t>
      </w:r>
      <w:proofErr w:type="spellEnd"/>
      <w:r>
        <w:rPr>
          <w:sz w:val="24"/>
          <w:szCs w:val="24"/>
        </w:rPr>
        <w:t xml:space="preserve"> feedback”</w:t>
      </w:r>
    </w:p>
    <w:p w14:paraId="2710A7FC" w14:textId="6BE94905" w:rsidR="00A24A92" w:rsidRDefault="00A24A92" w:rsidP="00A24A9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FOOT</w:t>
      </w:r>
    </w:p>
    <w:p w14:paraId="6FA33DD3" w14:textId="2D98C5EF" w:rsidR="00C76C79" w:rsidRDefault="00C76C79" w:rsidP="00C76C7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Traceability</w:t>
      </w:r>
    </w:p>
    <w:p w14:paraId="3223C961" w14:textId="2314C546" w:rsidR="00A24A92" w:rsidRDefault="00A24A92" w:rsidP="00A24A9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brief back-up slide for other environmental considerations</w:t>
      </w:r>
    </w:p>
    <w:p w14:paraId="6EE0E21F" w14:textId="004F3959" w:rsidR="00A24A92" w:rsidRDefault="00A24A92" w:rsidP="00A24A92">
      <w:pPr>
        <w:pStyle w:val="ListParagraph"/>
        <w:numPr>
          <w:ilvl w:val="3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>. Temp range (operational and storage)</w:t>
      </w:r>
    </w:p>
    <w:p w14:paraId="7A57B13E" w14:textId="520D9036" w:rsidR="00A24A92" w:rsidRDefault="00C76C79" w:rsidP="00A24A9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Further discussion on derived requirements</w:t>
      </w:r>
    </w:p>
    <w:p w14:paraId="6D62371D" w14:textId="4BB2F3DE" w:rsidR="00C76C79" w:rsidRDefault="00C76C79" w:rsidP="00C76C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COST</w:t>
      </w:r>
    </w:p>
    <w:p w14:paraId="2B425FCB" w14:textId="03D73F9E" w:rsidR="00C76C79" w:rsidRDefault="00C76C79" w:rsidP="00C76C7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to SMA sections of subsystem analyses</w:t>
      </w:r>
    </w:p>
    <w:p w14:paraId="1B35FF4C" w14:textId="77777777" w:rsidR="00C76C79" w:rsidRDefault="00C76C79" w:rsidP="00C76C7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Justify budget allocation </w:t>
      </w:r>
      <w:r>
        <w:rPr>
          <w:sz w:val="24"/>
          <w:szCs w:val="24"/>
        </w:rPr>
        <w:tab/>
      </w:r>
    </w:p>
    <w:p w14:paraId="73B04465" w14:textId="3506FB94" w:rsidR="00C76C79" w:rsidRDefault="00C76C79" w:rsidP="00C76C7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Very qualitative: “preliminary research showed…”</w:t>
      </w:r>
    </w:p>
    <w:p w14:paraId="67EE19AE" w14:textId="7EE8103A" w:rsidR="00C76C79" w:rsidRDefault="00C76C79" w:rsidP="00C76C7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 uncertainty – margins and their justifications</w:t>
      </w:r>
    </w:p>
    <w:p w14:paraId="27C36F11" w14:textId="08F9C18B" w:rsidR="00C76C79" w:rsidRDefault="00C76C79" w:rsidP="00C76C79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Justification in back-up probably</w:t>
      </w:r>
    </w:p>
    <w:p w14:paraId="7082B3E1" w14:textId="08BA6926" w:rsidR="00C76C79" w:rsidRDefault="00C76C79" w:rsidP="00C76C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 Summary and Future Work</w:t>
      </w:r>
    </w:p>
    <w:p w14:paraId="72609BE3" w14:textId="05384D5F" w:rsidR="00C76C79" w:rsidRDefault="00C76C79" w:rsidP="00C76C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Reiterate baseline design with feasibility conclusion for clear flow down</w:t>
      </w:r>
    </w:p>
    <w:p w14:paraId="5BFCDECC" w14:textId="7ECB53C4" w:rsidR="00C76C79" w:rsidRDefault="00C76C79" w:rsidP="00C76C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Strategy -&gt; Plan (for Conducting Remaining Studies)</w:t>
      </w:r>
    </w:p>
    <w:p w14:paraId="59598EF2" w14:textId="3530AB2C" w:rsidR="00C76C79" w:rsidRDefault="00C76C79" w:rsidP="00C76C79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 further define strategy</w:t>
      </w:r>
    </w:p>
    <w:p w14:paraId="27238B0E" w14:textId="56CCEA9E" w:rsidR="00C76C79" w:rsidRPr="00A87779" w:rsidRDefault="00C76C79" w:rsidP="00C76C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Mention how data collected could be used in future (out of scope) project on aerodynamics of ski jumper</w:t>
      </w:r>
    </w:p>
    <w:p w14:paraId="14FEE997" w14:textId="3CF54801" w:rsidR="00A87779" w:rsidRPr="00A87779" w:rsidRDefault="00A87779" w:rsidP="00A87779">
      <w:pPr>
        <w:rPr>
          <w:sz w:val="24"/>
          <w:szCs w:val="24"/>
        </w:rPr>
      </w:pPr>
    </w:p>
    <w:sectPr w:rsidR="00A87779" w:rsidRPr="00A87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324"/>
    <w:multiLevelType w:val="hybridMultilevel"/>
    <w:tmpl w:val="B73AE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79"/>
    <w:rsid w:val="00461324"/>
    <w:rsid w:val="0091548B"/>
    <w:rsid w:val="00A24A92"/>
    <w:rsid w:val="00A87779"/>
    <w:rsid w:val="00C76C79"/>
    <w:rsid w:val="00DE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05EB"/>
  <w15:chartTrackingRefBased/>
  <w15:docId w15:val="{CE975D46-85DA-480C-AE75-1B163255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7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Maxwell Page</dc:creator>
  <cp:keywords/>
  <dc:description/>
  <cp:lastModifiedBy>Benjamin Maxwell Page</cp:lastModifiedBy>
  <cp:revision>3</cp:revision>
  <dcterms:created xsi:type="dcterms:W3CDTF">2021-10-10T22:23:00Z</dcterms:created>
  <dcterms:modified xsi:type="dcterms:W3CDTF">2021-10-11T00:38:00Z</dcterms:modified>
</cp:coreProperties>
</file>