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0"/>
      </w:pPr>
      <w:r>
        <w:rPr>
          <w:sz w:val="22"/>
          <w:szCs w:val="22"/>
        </w:rPr>
        <w:t xml:space="preserve"/>
      </w:r>
    </w:p>
    <w:p>
      <w:pPr>
        <w:spacing w:before="0" w:after="0"/>
        <w:jc w:val="center"/>
      </w:pPr>
      <w:r>
        <w:rPr>
          <w:rFonts w:ascii="Arial" w:cs="Arial" w:eastAsia="Arial" w:hAnsi="Arial"/>
          <w:b/>
          <w:bCs/>
          <w:color w:val="1F3864"/>
          <w:sz w:val="52"/>
          <w:szCs w:val="52"/>
        </w:rPr>
        <w:t xml:space="preserve">Smart Library Request Workflow</w:t>
      </w:r>
    </w:p>
    <w:p>
      <w:pPr>
        <w:spacing w:before="40" w:after="0"/>
      </w:pPr>
      <w:r>
        <w:rPr>
          <w:sz w:val="22"/>
          <w:szCs w:val="22"/>
        </w:rPr>
        <w:t xml:space="preserve"/>
      </w:r>
    </w:p>
    <w:p>
      <w:pPr>
        <w:spacing w:before="0" w:after="0"/>
        <w:jc w:val="center"/>
      </w:pPr>
      <w:r>
        <w:rPr>
          <w:rFonts w:ascii="Arial" w:cs="Arial" w:eastAsia="Arial" w:hAnsi="Arial"/>
          <w:b/>
          <w:bCs/>
          <w:color w:val="1F3864"/>
          <w:sz w:val="52"/>
          <w:szCs w:val="52"/>
        </w:rPr>
        <w:t xml:space="preserve">in ServiceNow</w:t>
      </w:r>
    </w:p>
    <w:p>
      <w:pPr>
        <w:spacing w:before="80" w:after="0"/>
      </w:pPr>
      <w:r>
        <w:rPr>
          <w:sz w:val="22"/>
          <w:szCs w:val="22"/>
        </w:rPr>
        <w:t xml:space="preserve"/>
      </w:r>
    </w:p>
    <w:p>
      <w:pPr>
        <w:spacing w:before="0" w:after="0"/>
        <w:jc w:val="center"/>
      </w:pPr>
      <w:r>
        <w:rPr>
          <w:rFonts w:ascii="Arial" w:cs="Arial" w:eastAsia="Arial" w:hAnsi="Arial"/>
          <w:i/>
          <w:iCs/>
          <w:color w:val="2E4A7A"/>
          <w:sz w:val="26"/>
          <w:szCs w:val="26"/>
        </w:rPr>
        <w:t xml:space="preserve">Technical Documentation — Requirement Analysis Phase</w:t>
      </w:r>
    </w:p>
    <w:p>
      <w:pPr>
        <w:spacing w:before="60" w:after="0"/>
      </w:pPr>
      <w:r>
        <w:rPr>
          <w:sz w:val="22"/>
          <w:szCs w:val="22"/>
        </w:rPr>
        <w:t xml:space="preserve"/>
      </w:r>
    </w:p>
    <w:p>
      <w:pPr>
        <w:pBdr>
          <w:bottom w:val="single" w:color="1F3864" w:sz="8" w:space="1"/>
        </w:pBdr>
        <w:spacing w:before="0" w:after="0"/>
        <w:jc w:val="center"/>
      </w:pPr>
      <w:r>
        <w:rPr>
          <w:sz w:val="4"/>
          <w:szCs w:val="4"/>
        </w:rPr>
        <w:t xml:space="preserve"/>
      </w:r>
    </w:p>
    <w:p>
      <w:pPr>
        <w:spacing w:before="80" w:after="0"/>
      </w:pPr>
      <w:r>
        <w:rPr>
          <w:sz w:val="22"/>
          <w:szCs w:val="22"/>
        </w:rPr>
        <w:t xml:space="preserve"/>
      </w:r>
    </w:p>
    <w:p>
      <w:pPr>
        <w:spacing w:before="0" w:after="0"/>
        <w:jc w:val="center"/>
      </w:pPr>
      <w:r>
        <w:rPr>
          <w:rFonts w:ascii="Arial" w:cs="Arial" w:eastAsia="Arial" w:hAnsi="Arial"/>
          <w:color w:val="888888"/>
          <w:sz w:val="20"/>
          <w:szCs w:val="20"/>
        </w:rPr>
        <w:t xml:space="preserve">Version 1.0  |  March 2025</w:t>
      </w:r>
    </w:p>
    <w:p>
      <w:pPr>
        <w:spacing w:before="20" w:after="0"/>
      </w:pPr>
      <w:r>
        <w:rPr>
          <w:sz w:val="22"/>
          <w:szCs w:val="22"/>
        </w:rPr>
        <w:t xml:space="preserve"/>
      </w:r>
    </w:p>
    <w:p>
      <w:pPr>
        <w:spacing w:before="0" w:after="0"/>
        <w:jc w:val="center"/>
      </w:pPr>
      <w:r>
        <w:rPr>
          <w:rFonts w:ascii="Arial" w:cs="Arial" w:eastAsia="Arial" w:hAnsi="Arial"/>
          <w:i/>
          <w:iCs/>
          <w:color w:val="888888"/>
          <w:sz w:val="20"/>
          <w:szCs w:val="20"/>
        </w:rPr>
        <w:t xml:space="preserve">Academic &amp; Technical Project Documentation</w:t>
      </w:r>
    </w:p>
    <w:p>
      <w:pPr>
        <w:spacing w:before="260" w:after="0"/>
      </w:pPr>
      <w:r>
        <w:rPr>
          <w:sz w:val="22"/>
          <w:szCs w:val="22"/>
        </w:rPr>
        <w:t xml:space="preserve"/>
      </w:r>
    </w:p>
    <w:p>
      <w:pPr>
        <w:spacing w:before="400" w:after="120"/>
      </w:pPr>
      <w:r>
        <w:rPr>
          <w:rFonts w:ascii="Arial" w:cs="Arial" w:eastAsia="Arial" w:hAnsi="Arial"/>
          <w:b/>
          <w:bCs/>
          <w:color w:val="2E75B6"/>
          <w:sz w:val="30"/>
          <w:szCs w:val="30"/>
        </w:rPr>
        <w:t xml:space="preserve">1. </w:t>
      </w:r>
      <w:r>
        <w:rPr>
          <w:rFonts w:ascii="Arial" w:cs="Arial" w:eastAsia="Arial" w:hAnsi="Arial"/>
          <w:b/>
          <w:bCs/>
          <w:color w:val="1F3864"/>
          <w:sz w:val="30"/>
          <w:szCs w:val="30"/>
        </w:rPr>
        <w:t xml:space="preserve">Introduction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Requirement Analysis Phase represents a foundational stage in the software development lifecycle of any enterprise system. Prior to the commencement of configuration, development, or deployment activities, it is essential to establish a thorough and unambiguous understanding of what the system must accomplish, how it must behave, and what constraints must be observed throughout its operation. For the Smart Library Request Workflow project, this phase serves as the bridge between the problem identification work completed in the preceding phase and the technical implementation activities that follow.</w:t>
      </w:r>
    </w:p>
    <w:p>
      <w:pPr>
        <w:spacing w:before="80" w:after="80" w:line="280"/>
        <w:jc w:val="both"/>
      </w:pPr>
      <w:r>
        <w:rPr>
          <w:rFonts w:ascii="Arial" w:cs="Arial" w:eastAsia="Arial" w:hAnsi="Arial"/>
          <w:color w:val="2C3E50"/>
          <w:sz w:val="22"/>
          <w:szCs w:val="22"/>
        </w:rPr>
        <w:t xml:space="preserve">This document systematically examines the functional and non-functional requirements of the proposed role-based Library Management System on the ServiceNow platform. It identifies the specific capabilities that the system must provide to each user group, defines the data structures required to support those capabilities, and describes the workflow automation logic that will govern the borrowing lifecycle. In addition, it addresses system-level qualities — such as security, usability, and scalability — that must be satisfied independently of any specific functional feature.</w:t>
      </w:r>
    </w:p>
    <w:p>
      <w:pPr>
        <w:spacing w:before="80" w:after="80" w:line="280"/>
        <w:jc w:val="both"/>
      </w:pPr>
      <w:r>
        <w:rPr>
          <w:rFonts w:ascii="Arial" w:cs="Arial" w:eastAsia="Arial" w:hAnsi="Arial"/>
          <w:color w:val="2C3E50"/>
          <w:sz w:val="22"/>
          <w:szCs w:val="22"/>
        </w:rPr>
        <w:t xml:space="preserve">Conducting a rigorous requirement analysis at this stage reduces the risk of costly rework later in the project. It ensures alignment between institutional stakeholders and the implementation team, establishes measurable acceptance criteria, and provides a structured reference document against which completed system components can be validated. Every requirement documented herein has been derived from the operational challenges and stakeholder expectations identified during the Identification Phase.</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D5D8" w:sz="1"/>
              <w:left w:val="single" w:color="1A6B72" w:sz="16" w:space="0"/>
              <w:bottom w:val="single" w:color="A8D5D8" w:sz="1"/>
              <w:right w:val="single" w:color="A8D5D8" w:sz="1"/>
            </w:tcBorders>
            <w:shd w:fill="E6F4F5" w:val="clear"/>
            <w:tcMar>
              <w:top w:type="dxa" w:w="140"/>
              <w:left w:type="dxa" w:w="220"/>
              <w:bottom w:type="dxa" w:w="140"/>
              <w:right w:type="dxa" w:w="220"/>
            </w:tcMar>
          </w:tcPr>
          <w:p>
            <w:pPr>
              <w:jc w:val="both"/>
            </w:pPr>
            <w:r>
              <w:rPr>
                <w:rFonts w:ascii="Arial" w:cs="Arial" w:eastAsia="Arial" w:hAnsi="Arial"/>
                <w:color w:val="1A4A4F"/>
                <w:sz w:val="21"/>
                <w:szCs w:val="21"/>
              </w:rPr>
              <w:t xml:space="preserve">Scope Note: This document covers system requirements, functional requirements, non-functional requirements, data requirements, workflow requirements, and reporting requirements for the Smart Library Request Workflow. Requirements are expressed in sufficient detail to guide ServiceNow platform configuration without prescribing specific technical implementation approaches.</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2. </w:t>
      </w:r>
      <w:r>
        <w:rPr>
          <w:rFonts w:ascii="Arial" w:cs="Arial" w:eastAsia="Arial" w:hAnsi="Arial"/>
          <w:b/>
          <w:bCs/>
          <w:color w:val="1F3864"/>
          <w:sz w:val="30"/>
          <w:szCs w:val="30"/>
        </w:rPr>
        <w:t xml:space="preserve">System Requirements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System requirements describe the foundational platform configuration and structural elements that must be in place before any functional capability can be delivered. The following system requirements have been identified for the Smart Library Request Workflow on ServiceNow.</w:t>
      </w:r>
    </w:p>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2.1  Role Configuration</w:t>
      </w:r>
    </w:p>
    <w:p>
      <w:pPr>
        <w:spacing w:before="80" w:after="80" w:line="280"/>
        <w:jc w:val="both"/>
      </w:pPr>
      <w:r>
        <w:rPr>
          <w:rFonts w:ascii="Arial" w:cs="Arial" w:eastAsia="Arial" w:hAnsi="Arial"/>
          <w:color w:val="2C3E50"/>
          <w:sz w:val="22"/>
          <w:szCs w:val="22"/>
        </w:rPr>
        <w:t xml:space="preserve">The ServiceNow instance must be configured with two custom application roles to enforce the separation of privilege between end users and administrative staff. The lib_student role will be assigned to all registered students who require access to the self-service borrowing portal. The lib_librarian role will be assigned to library staff responsible for inventory management, request processing, and reporting. These roles will serve as the primary mechanism through which Access Control Lists and UI visibility rules are enforced throughout the system.</w:t>
      </w:r>
    </w:p>
    <w:p>
      <w:pPr>
        <w:spacing w:before="220" w:after="80"/>
      </w:pPr>
      <w:r>
        <w:rPr>
          <w:rFonts w:ascii="Arial" w:cs="Arial" w:eastAsia="Arial" w:hAnsi="Arial"/>
          <w:b/>
          <w:bCs/>
          <w:color w:val="2E4A7A"/>
          <w:sz w:val="24"/>
          <w:szCs w:val="24"/>
        </w:rPr>
        <w:t xml:space="preserve">2.2  Custom Table Configuration</w:t>
      </w:r>
    </w:p>
    <w:p>
      <w:pPr>
        <w:spacing w:before="80" w:after="80" w:line="280"/>
        <w:jc w:val="both"/>
      </w:pPr>
      <w:r>
        <w:rPr>
          <w:rFonts w:ascii="Arial" w:cs="Arial" w:eastAsia="Arial" w:hAnsi="Arial"/>
          <w:color w:val="2C3E50"/>
          <w:sz w:val="22"/>
          <w:szCs w:val="22"/>
        </w:rPr>
        <w:t xml:space="preserve">Two custom tables must be created within the ServiceNow platform to support the core data requirements of the system. The first, the Book table, will serve as the master record for the library catalogue and will store all relevant metadata for each title in the collection. The second, the Borrow Request table, will record each borrowing transaction and maintain the full lifecycle history of every request submitted through the system. Both tables must be properly indexed, scoped within a dedicated application, and configured with appropriate field types to ensure data integrity.</w:t>
      </w:r>
    </w:p>
    <w:p>
      <w:pPr>
        <w:spacing w:before="220" w:after="80"/>
      </w:pPr>
      <w:r>
        <w:rPr>
          <w:rFonts w:ascii="Arial" w:cs="Arial" w:eastAsia="Arial" w:hAnsi="Arial"/>
          <w:b/>
          <w:bCs/>
          <w:color w:val="2E4A7A"/>
          <w:sz w:val="24"/>
          <w:szCs w:val="24"/>
        </w:rPr>
        <w:t xml:space="preserve">2.3  Flow Designer Automation</w:t>
      </w:r>
    </w:p>
    <w:p>
      <w:pPr>
        <w:spacing w:before="80" w:after="80" w:line="280"/>
        <w:jc w:val="both"/>
      </w:pPr>
      <w:r>
        <w:rPr>
          <w:rFonts w:ascii="Arial" w:cs="Arial" w:eastAsia="Arial" w:hAnsi="Arial"/>
          <w:color w:val="2C3E50"/>
          <w:sz w:val="22"/>
          <w:szCs w:val="22"/>
        </w:rPr>
        <w:t xml:space="preserve">ServiceNow Flow Designer must be used to implement the approval workflow that governs the borrowing lifecycle. The flow must be capable of triggering automatically upon the creation of a new Borrow Request record, routing the request to the appropriate librarian, processing approval or rejection decisions, updating related records, and dispatching email notifications to all relevant parties. The use of Flow Designer ensures that the automation logic is maintainable, auditable, and configurable without requiring bespoke scripting.</w:t>
      </w:r>
    </w:p>
    <w:p>
      <w:pPr>
        <w:spacing w:before="220" w:after="80"/>
      </w:pPr>
      <w:r>
        <w:rPr>
          <w:rFonts w:ascii="Arial" w:cs="Arial" w:eastAsia="Arial" w:hAnsi="Arial"/>
          <w:b/>
          <w:bCs/>
          <w:color w:val="2E4A7A"/>
          <w:sz w:val="24"/>
          <w:szCs w:val="24"/>
        </w:rPr>
        <w:t xml:space="preserve">2.4  Access Control Rules</w:t>
      </w:r>
    </w:p>
    <w:p>
      <w:pPr>
        <w:spacing w:before="80" w:after="80" w:line="280"/>
        <w:jc w:val="both"/>
      </w:pPr>
      <w:r>
        <w:rPr>
          <w:rFonts w:ascii="Arial" w:cs="Arial" w:eastAsia="Arial" w:hAnsi="Arial"/>
          <w:color w:val="2C3E50"/>
          <w:sz w:val="22"/>
          <w:szCs w:val="22"/>
        </w:rPr>
        <w:t xml:space="preserve">Access Control Lists must be applied to both custom tables to enforce the principle of least privilege. Read, write, create, and delete permissions must be configured separately for each role across each table. Students must not be permitted to view, modify, or delete records belonging to other users. Librarians must retain full access to all records to facilitate effective operational management. System administrator access must remain unrestricted to support platform maintenance activities.</w:t>
      </w:r>
    </w:p>
    <w:p>
      <w:pPr>
        <w:spacing w:before="220" w:after="80"/>
      </w:pPr>
      <w:r>
        <w:rPr>
          <w:rFonts w:ascii="Arial" w:cs="Arial" w:eastAsia="Arial" w:hAnsi="Arial"/>
          <w:b/>
          <w:bCs/>
          <w:color w:val="2E4A7A"/>
          <w:sz w:val="24"/>
          <w:szCs w:val="24"/>
        </w:rPr>
        <w:t xml:space="preserve">2.5  Reporting and Analytics Configuration</w:t>
      </w:r>
    </w:p>
    <w:p>
      <w:pPr>
        <w:spacing w:before="80" w:after="80" w:line="280"/>
        <w:jc w:val="both"/>
      </w:pPr>
      <w:r>
        <w:rPr>
          <w:rFonts w:ascii="Arial" w:cs="Arial" w:eastAsia="Arial" w:hAnsi="Arial"/>
          <w:color w:val="2C3E50"/>
          <w:sz w:val="22"/>
          <w:szCs w:val="22"/>
        </w:rPr>
        <w:t xml:space="preserve">The ServiceNow reporting engine must be configured to support pre-defined reports relevant to library operations. Reports must draw directly from the live transactional data held in the custom tables and must be accessible to users with the lib_librarian role. Scheduling functionality must be available for automated report distribution to faculty and institutional management.</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3. </w:t>
      </w:r>
      <w:r>
        <w:rPr>
          <w:rFonts w:ascii="Arial" w:cs="Arial" w:eastAsia="Arial" w:hAnsi="Arial"/>
          <w:b/>
          <w:bCs/>
          <w:color w:val="1F3864"/>
          <w:sz w:val="30"/>
          <w:szCs w:val="30"/>
        </w:rPr>
        <w:t xml:space="preserve">Functional Requirements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Functional requirements define the specific behaviours and capabilities that the system must exhibit in order to fulfil the operational needs of each stakeholder group. The following functional requirements have been identified for the Smart Library Request Workflow.</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Requirement ID</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Functional Requirement Description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FR-01</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Librarians must be able to create new Book records, specifying the title, author, ISBN, category, and initial availability status.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FR-02</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Librarians must be able to update any field on an existing Book record, including the availability status, to reflect changes in the physical inventory.</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FR-03</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Students must be able to browse available books and submit a Borrow Request for any title with a status of Available.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FR-04</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Students must be able to view the current status of their submitted Borrow Requests at any point in the request lifecycle.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FR-05</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Librarians must receive a task notification when a new Borrow Request is submitted and requires review.</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FR-06</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Librarians must be able to approve or reject a Borrow Request from within the ServiceNow platform.</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FR-07</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Upon approval of a Borrow Request, the system must automatically update the corresponding Book record status from Available to Issued.</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FR-08</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Upon confirmation of a book return by a librarian, the system must automatically update the Book record status from Issued to Available.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FR-09</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The system must support a Lost status on Book records to indicate titles that have been reported as missing or not returned.</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FR-10</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The system must send an automated email notification to the requesting student upon approval or rejection of their Borrow Request.</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FR-11</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Librarians must be able to generate a Most Borrowed Books report at any time from the reporting interface.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FR-12</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The system must prevent a student from submitting a Borrow Request for a book whose status is not Available.</w:t>
            </w:r>
          </w:p>
        </w:tc>
      </w:tr>
    </w:tbl>
    <w:p>
      <w:pPr>
        <w:spacing w:before="160" w:after="0"/>
      </w:pPr>
      <w:r>
        <w:rPr>
          <w:sz w:val="22"/>
          <w:szCs w:val="22"/>
        </w:rPr>
        <w:t xml:space="preserve"/>
      </w:r>
    </w:p>
    <w:p>
      <w:pPr>
        <w:spacing w:before="220" w:after="80"/>
      </w:pPr>
      <w:r>
        <w:rPr>
          <w:rFonts w:ascii="Arial" w:cs="Arial" w:eastAsia="Arial" w:hAnsi="Arial"/>
          <w:b/>
          <w:bCs/>
          <w:color w:val="2E4A7A"/>
          <w:sz w:val="24"/>
          <w:szCs w:val="24"/>
        </w:rPr>
        <w:t xml:space="preserve">3.1  Book Management</w:t>
      </w:r>
    </w:p>
    <w:p>
      <w:pPr>
        <w:spacing w:before="80" w:after="80" w:line="280"/>
        <w:jc w:val="both"/>
      </w:pPr>
      <w:r>
        <w:rPr>
          <w:rFonts w:ascii="Arial" w:cs="Arial" w:eastAsia="Arial" w:hAnsi="Arial"/>
          <w:color w:val="2C3E50"/>
          <w:sz w:val="22"/>
          <w:szCs w:val="22"/>
        </w:rPr>
        <w:t xml:space="preserve">The Book Management function provides librarians with full administrative control over the library catalogue. Librarians must be able to create, modify, and deactivate Book records as required to reflect the current state of the physical collection. Each record must capture sufficient metadata to support catalogue browsing, borrow processing, and inventory reporting. The system must enforce data validation rules to prevent the creation of incomplete or duplicate records.</w:t>
      </w:r>
    </w:p>
    <w:p>
      <w:pPr>
        <w:spacing w:before="220" w:after="80"/>
      </w:pPr>
      <w:r>
        <w:rPr>
          <w:rFonts w:ascii="Arial" w:cs="Arial" w:eastAsia="Arial" w:hAnsi="Arial"/>
          <w:b/>
          <w:bCs/>
          <w:color w:val="2E4A7A"/>
          <w:sz w:val="24"/>
          <w:szCs w:val="24"/>
        </w:rPr>
        <w:t xml:space="preserve">3.2  Borrow Request Management</w:t>
      </w:r>
    </w:p>
    <w:p>
      <w:pPr>
        <w:spacing w:before="80" w:after="80" w:line="280"/>
        <w:jc w:val="both"/>
      </w:pPr>
      <w:r>
        <w:rPr>
          <w:rFonts w:ascii="Arial" w:cs="Arial" w:eastAsia="Arial" w:hAnsi="Arial"/>
          <w:color w:val="2C3E50"/>
          <w:sz w:val="22"/>
          <w:szCs w:val="22"/>
        </w:rPr>
        <w:t xml:space="preserve">The Borrow Request Management function enables students to initiate and monitor borrowing transactions through a self-service interface. Upon submission, a new record must be created in the Borrow Request table with an initial status of Pending. Students must be able to view the status of all requests they have submitted, but must not have visibility into requests raised by other users. The interface must clearly communicate the current stage of each request to avoid unnecessary enquiries directed at library staff.</w:t>
      </w:r>
    </w:p>
    <w:p>
      <w:pPr>
        <w:spacing w:before="220" w:after="80"/>
      </w:pPr>
      <w:r>
        <w:rPr>
          <w:rFonts w:ascii="Arial" w:cs="Arial" w:eastAsia="Arial" w:hAnsi="Arial"/>
          <w:b/>
          <w:bCs/>
          <w:color w:val="2E4A7A"/>
          <w:sz w:val="24"/>
          <w:szCs w:val="24"/>
        </w:rPr>
        <w:t xml:space="preserve">3.3  Approval Process</w:t>
      </w:r>
    </w:p>
    <w:p>
      <w:pPr>
        <w:spacing w:before="80" w:after="80" w:line="280"/>
        <w:jc w:val="both"/>
      </w:pPr>
      <w:r>
        <w:rPr>
          <w:rFonts w:ascii="Arial" w:cs="Arial" w:eastAsia="Arial" w:hAnsi="Arial"/>
          <w:color w:val="2C3E50"/>
          <w:sz w:val="22"/>
          <w:szCs w:val="22"/>
        </w:rPr>
        <w:t xml:space="preserve">The Approval Process defines the structured decision workflow that governs how librarians respond to incoming borrow requests. When a request reaches the librarian queue, the assigned librarian must review the request details and either approve or reject it. An approval action must trigger the automatic update of the Book record and initiate the student notification process. A rejection action must similarly trigger a notification, with the system preserving a record of the rejection reason for audit purposes. At no point should a request remain in a Pending state without generating a visible task for the responsible librarian.</w:t>
      </w:r>
    </w:p>
    <w:p>
      <w:pPr>
        <w:spacing w:before="220" w:after="80"/>
      </w:pPr>
      <w:r>
        <w:rPr>
          <w:rFonts w:ascii="Arial" w:cs="Arial" w:eastAsia="Arial" w:hAnsi="Arial"/>
          <w:b/>
          <w:bCs/>
          <w:color w:val="2E4A7A"/>
          <w:sz w:val="24"/>
          <w:szCs w:val="24"/>
        </w:rPr>
        <w:t xml:space="preserve">3.4  Book Status Tracking</w:t>
      </w:r>
    </w:p>
    <w:p>
      <w:pPr>
        <w:spacing w:before="80" w:after="80" w:line="280"/>
        <w:jc w:val="both"/>
      </w:pPr>
      <w:r>
        <w:rPr>
          <w:rFonts w:ascii="Arial" w:cs="Arial" w:eastAsia="Arial" w:hAnsi="Arial"/>
          <w:color w:val="2C3E50"/>
          <w:sz w:val="22"/>
          <w:szCs w:val="22"/>
        </w:rPr>
        <w:t xml:space="preserve">The Book Status Tracking function maintains an accurate and current record of each title's availability throughout its lifecycle within the library. The system must support four defined status values: Available, indicating the book is on the shelf and may be requested; Issued, indicating the book is currently held by an approved borrower; Lost, indicating the book has been reported missing; and Returned, indicating a recently completed borrowing transaction awaiting re-shelving confirmation. Status transitions must be governed by system logic to prevent invalid state changes.</w:t>
      </w:r>
    </w:p>
    <w:p>
      <w:pPr>
        <w:spacing w:before="220" w:after="80"/>
      </w:pPr>
      <w:r>
        <w:rPr>
          <w:rFonts w:ascii="Arial" w:cs="Arial" w:eastAsia="Arial" w:hAnsi="Arial"/>
          <w:b/>
          <w:bCs/>
          <w:color w:val="2E4A7A"/>
          <w:sz w:val="24"/>
          <w:szCs w:val="24"/>
        </w:rPr>
        <w:t xml:space="preserve">3.5  Notification System</w:t>
      </w:r>
    </w:p>
    <w:p>
      <w:pPr>
        <w:spacing w:before="80" w:after="80" w:line="280"/>
        <w:jc w:val="both"/>
      </w:pPr>
      <w:r>
        <w:rPr>
          <w:rFonts w:ascii="Arial" w:cs="Arial" w:eastAsia="Arial" w:hAnsi="Arial"/>
          <w:color w:val="2C3E50"/>
          <w:sz w:val="22"/>
          <w:szCs w:val="22"/>
        </w:rPr>
        <w:t xml:space="preserve">The Notification System ensures that all relevant parties receive timely and accurate communication at each key stage of the borrowing lifecycle. Email notifications must be dispatched to students upon successful submission of a Borrow Request, upon approval, and upon rejection. Librarians must receive in-platform task notifications when new requests require their attention. All notification templates must be professionally worded, clearly structured, and must include sufficient contextual information — such as the book title and request date — to allow recipients to act without navigating to the system.</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4. </w:t>
      </w:r>
      <w:r>
        <w:rPr>
          <w:rFonts w:ascii="Arial" w:cs="Arial" w:eastAsia="Arial" w:hAnsi="Arial"/>
          <w:b/>
          <w:bCs/>
          <w:color w:val="1F3864"/>
          <w:sz w:val="30"/>
          <w:szCs w:val="30"/>
        </w:rPr>
        <w:t xml:space="preserve">Non-Functional Requirements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Non-functional requirements define the quality attributes and operational constraints that the system must satisfy regardless of the specific feature being used. These requirements govern the overall character of the system and are critical to ensuring that it operates reliably, securely, and effectively within the institutional environment.</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NFR ID</w:t>
            </w:r>
          </w:p>
        </w:tc>
        <w:tc>
          <w:tcPr>
            <w:tcW w:type="dxa" w:w="3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Quality Attribute</w:t>
            </w:r>
          </w:p>
        </w:tc>
        <w:tc>
          <w:tcPr>
            <w:tcW w:type="dxa" w:w="39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Requirement Description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NFR-01</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Security</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Role-based access control must be enforced through ServiceNow ACLs on all custom tables. No student should be able to access, modify, or delete records belonging to other users or to the book inventory management function.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NFR-02</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Usability</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All forms presented to students and librarians must be clearly structured, with mandatory fields appropriately indicated and UI policies applied to hide or reveal fields contextually. The system must not require technical training for standard operational use.</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NFR-03</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Performance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Borrow Request records must be created, routed, and surfaced in the librarian queue within a time frame consistent with standard ServiceNow platform performance expectations. Workflow execution must not introduce perceptible delays to the end user.</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NFR-04</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Scalability</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system architecture must accommodate future enhancements without requiring significant structural redesign. Planned extensions such as digital catalogue integration, barcode scanning support, and mobile self-service must be achievable through the addition of fields, tables, and flows rather than replacement of existing components.</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NFR-05</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Reliability</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system must maintain an accurate and consistent inventory record at all times. Automated status transitions triggered by workflow actions must execute without failure and must be accompanied by appropriate error handling to prevent records from reaching an indeterminate state.</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NFR-06</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Maintainability</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All configuration artefacts — including flows, ACLs, notification templates, and report definitions — must be documented and stored within a scoped application to facilitate future maintenance, upgrade management, and handover to support teams.</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5. </w:t>
      </w:r>
      <w:r>
        <w:rPr>
          <w:rFonts w:ascii="Arial" w:cs="Arial" w:eastAsia="Arial" w:hAnsi="Arial"/>
          <w:b/>
          <w:bCs/>
          <w:color w:val="1F3864"/>
          <w:sz w:val="30"/>
          <w:szCs w:val="30"/>
        </w:rPr>
        <w:t xml:space="preserve">Data Requirements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system requires two primary data structures, implemented as custom tables within the ServiceNow platform. The field definitions presented below represent the minimum viable schema required to support all functional requirements identified in Section 3. Additional fields may be introduced in subsequent phases to support extended functionality.</w:t>
      </w:r>
    </w:p>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5.1  Book Table  (u_library_book)</w:t>
      </w:r>
    </w:p>
    <w:p>
      <w:pPr>
        <w:spacing w:before="80" w:after="80" w:line="280"/>
        <w:jc w:val="both"/>
      </w:pPr>
      <w:r>
        <w:rPr>
          <w:rFonts w:ascii="Arial" w:cs="Arial" w:eastAsia="Arial" w:hAnsi="Arial"/>
          <w:color w:val="2C3E50"/>
          <w:sz w:val="22"/>
          <w:szCs w:val="22"/>
        </w:rPr>
        <w:t xml:space="preserve">The Book table serves as the authoritative record for all titles held in the library collection. Each record represents a single physical or digital title and must maintain sufficient metadata to support catalogue management, availability tracking, and reporting.</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Field Name</w:t>
            </w:r>
          </w:p>
        </w:tc>
        <w:tc>
          <w:tcPr>
            <w:tcW w:type="dxa" w:w="3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Data Type</w:t>
            </w:r>
          </w:p>
        </w:tc>
        <w:tc>
          <w:tcPr>
            <w:tcW w:type="dxa" w:w="39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Description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u_title</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(255)</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full title of the book as it appears on the cover. Mandatory field; must be unique within the table.</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u_author</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(255)</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name of the primary author or editor of the title. Mandatory field.</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u_isbn</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(20)</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International Standard Book Number uniquely identifying the edition. Validated against standard ISBN-10 or ISBN-13 formats.</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u_category</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Choice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subject classification of the title (e.g., Science, Engineering, Arts). Supports filtering and reporting by category.</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u_status</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Choice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Current availability status of the book: Available, Issued, Lost, or Returned. Automatically updated by workflow actions.</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u_added_by</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(sys_user)</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librarian who created the record. Auto-populated on creation.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u_date_added</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date on which the book record was first entered into the system. Auto-populated on creation.</w:t>
            </w:r>
          </w:p>
        </w:tc>
      </w:tr>
    </w:tbl>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5.2  Borrow Request Table  (u_borrow_request)</w:t>
      </w:r>
    </w:p>
    <w:p>
      <w:pPr>
        <w:spacing w:before="80" w:after="80" w:line="280"/>
        <w:jc w:val="both"/>
      </w:pPr>
      <w:r>
        <w:rPr>
          <w:rFonts w:ascii="Arial" w:cs="Arial" w:eastAsia="Arial" w:hAnsi="Arial"/>
          <w:color w:val="2C3E50"/>
          <w:sz w:val="22"/>
          <w:szCs w:val="22"/>
        </w:rPr>
        <w:t xml:space="preserve">The Borrow Request table records every borrowing transaction initiated within the system. Each record captures the full lifecycle of a single request, from submission through to return confirmation, and serves as the primary data source for operational reporting.</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Field Name</w:t>
            </w:r>
          </w:p>
        </w:tc>
        <w:tc>
          <w:tcPr>
            <w:tcW w:type="dxa" w:w="3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Data Type</w:t>
            </w:r>
          </w:p>
        </w:tc>
        <w:tc>
          <w:tcPr>
            <w:tcW w:type="dxa" w:w="39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Description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u_requested_by</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(sys_user)</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student who submitted the borrow request. Auto-populated from the session user on creation.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u_book</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(u_library_book)</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book being requested. Filtered to display only titles with a status of Available at the time of submission.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u_request_date</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Date/Time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date and time at which the borrow request was submitted. Auto-populated on record creation.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u_status</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Choice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Current status of the request: Pending, Approved, Rejected, or Returned. Governed by workflow state transitions.</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u_approved_by</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Reference (sys_user)</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librarian who processed the approval or rejection decision. Populated by the workflow upon action.</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u_decision_date</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Date/Time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date and time at which the librarian took an approval or rejection action on the request.</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u_expected_return</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anticipated date by which the student is expected to return the book. Set by the librarian upon approval.</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u_actual_return</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Date</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The date on which the book was physically returned and confirmed by the librarian. Triggers status update on the Book record.</w:t>
            </w:r>
          </w:p>
        </w:tc>
      </w:tr>
      <w:tr>
        <w:tc>
          <w:tcPr>
            <w:tcW w:type="dxa" w:w="1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u_rejection_reason</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String (500)</w:t>
            </w:r>
          </w:p>
        </w:tc>
        <w:tc>
          <w:tcPr>
            <w:tcW w:type="dxa" w:w="3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A brief explanation provided by the librarian when rejecting a request. Included in the student notification email.</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6. </w:t>
      </w:r>
      <w:r>
        <w:rPr>
          <w:rFonts w:ascii="Arial" w:cs="Arial" w:eastAsia="Arial" w:hAnsi="Arial"/>
          <w:b/>
          <w:bCs/>
          <w:color w:val="1F3864"/>
          <w:sz w:val="30"/>
          <w:szCs w:val="30"/>
        </w:rPr>
        <w:t xml:space="preserve">Workflow Requirements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borrowing lifecycle must be governed by an automated workflow implemented using ServiceNow Flow Designer. The workflow must execute reliably for every new Borrow Request record and must handle both approval and rejection paths without manual intervention beyond the librarian's decision action. The following steps define the required workflow logic.</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01</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Trigger — Borrow Request Created</w:t>
            </w:r>
          </w:p>
          <w:p>
            <w:pPr>
              <w:spacing w:before="40"/>
            </w:pPr>
            <w:r>
              <w:rPr>
                <w:rFonts w:ascii="Arial" w:cs="Arial" w:eastAsia="Arial" w:hAnsi="Arial"/>
                <w:color w:val="2C3E50"/>
                <w:sz w:val="20"/>
                <w:szCs w:val="20"/>
              </w:rPr>
              <w:t xml:space="preserve">The workflow is initiated automatically when a new record is inserted into the Borrow Request table with a status of Pending. No manual activation is required.</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02</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Notification — Acknowledgement to Student</w:t>
            </w:r>
          </w:p>
          <w:p>
            <w:pPr>
              <w:spacing w:before="40"/>
            </w:pPr>
            <w:r>
              <w:rPr>
                <w:rFonts w:ascii="Arial" w:cs="Arial" w:eastAsia="Arial" w:hAnsi="Arial"/>
                <w:color w:val="2C3E50"/>
                <w:sz w:val="20"/>
                <w:szCs w:val="20"/>
              </w:rPr>
              <w:t xml:space="preserve">Immediately upon trigger, the system dispatches an automated email to the requesting student confirming that their request has been received and is pending librarian review. The notification includes the book title and submission date.</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03</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Task Creation — Librarian Approval Request</w:t>
            </w:r>
          </w:p>
          <w:p>
            <w:pPr>
              <w:spacing w:before="40"/>
            </w:pPr>
            <w:r>
              <w:rPr>
                <w:rFonts w:ascii="Arial" w:cs="Arial" w:eastAsia="Arial" w:hAnsi="Arial"/>
                <w:color w:val="2C3E50"/>
                <w:sz w:val="20"/>
                <w:szCs w:val="20"/>
              </w:rPr>
              <w:t xml:space="preserve">A structured approval task is created and assigned to the librarian queue. The task presents the request details and provides the librarian with clearly labelled Approve and Reject action buttons accessible from within the platform.</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04</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Branch — Approval Decision</w:t>
            </w:r>
          </w:p>
          <w:p>
            <w:pPr>
              <w:spacing w:before="40"/>
            </w:pPr>
            <w:r>
              <w:rPr>
                <w:rFonts w:ascii="Arial" w:cs="Arial" w:eastAsia="Arial" w:hAnsi="Arial"/>
                <w:color w:val="2C3E50"/>
                <w:sz w:val="20"/>
                <w:szCs w:val="20"/>
              </w:rPr>
              <w:t xml:space="preserve">The workflow evaluates the librarian's response. If the decision is Approve, execution proceeds to Step 05. If the decision is Reject, execution proceeds to Step 07.</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05</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Update — Book Status to Issued</w:t>
            </w:r>
          </w:p>
          <w:p>
            <w:pPr>
              <w:spacing w:before="40"/>
            </w:pPr>
            <w:r>
              <w:rPr>
                <w:rFonts w:ascii="Arial" w:cs="Arial" w:eastAsia="Arial" w:hAnsi="Arial"/>
                <w:color w:val="2C3E50"/>
                <w:sz w:val="20"/>
                <w:szCs w:val="20"/>
              </w:rPr>
              <w:t xml:space="preserve">Upon approval, the workflow automatically updates the u_status field on the referenced Book record from Available to Issued, and sets the u_expected_return date on the Borrow Request record as specified by the librarian.</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06</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Notification — Approval Confirmation to Student</w:t>
            </w:r>
          </w:p>
          <w:p>
            <w:pPr>
              <w:spacing w:before="40"/>
            </w:pPr>
            <w:r>
              <w:rPr>
                <w:rFonts w:ascii="Arial" w:cs="Arial" w:eastAsia="Arial" w:hAnsi="Arial"/>
                <w:color w:val="2C3E50"/>
                <w:sz w:val="20"/>
                <w:szCs w:val="20"/>
              </w:rPr>
              <w:t xml:space="preserve">An email notification is sent to the student confirming that their request has been approved, specifying the expected return date and any collection instructions provided by the librarian.</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07</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Notification — Rejection Notice to Student</w:t>
            </w:r>
          </w:p>
          <w:p>
            <w:pPr>
              <w:spacing w:before="40"/>
            </w:pPr>
            <w:r>
              <w:rPr>
                <w:rFonts w:ascii="Arial" w:cs="Arial" w:eastAsia="Arial" w:hAnsi="Arial"/>
                <w:color w:val="2C3E50"/>
                <w:sz w:val="20"/>
                <w:szCs w:val="20"/>
              </w:rPr>
              <w:t xml:space="preserve">If the request is rejected, an email notification is sent to the student informing them of the decision and including the rejection reason recorded by the librarian. The Borrow Request record status is updated to Rejected.</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BDD7EE" w:sz="1"/>
              <w:left w:val="single" w:color="BDD7EE" w:sz="1"/>
              <w:bottom w:val="single" w:color="BDD7EE" w:sz="1"/>
              <w:right w:val="single" w:color="BDD7EE" w:sz="1"/>
            </w:tcBorders>
            <w:shd w:fill="2E75B6"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08</w:t>
            </w:r>
          </w:p>
        </w:tc>
        <w:tc>
          <w:tcPr>
            <w:tcW w:type="dxa" w:w="84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Return Confirmation — Book Status to Available</w:t>
            </w:r>
          </w:p>
          <w:p>
            <w:pPr>
              <w:spacing w:before="40"/>
            </w:pPr>
            <w:r>
              <w:rPr>
                <w:rFonts w:ascii="Arial" w:cs="Arial" w:eastAsia="Arial" w:hAnsi="Arial"/>
                <w:color w:val="2C3E50"/>
                <w:sz w:val="20"/>
                <w:szCs w:val="20"/>
              </w:rPr>
              <w:t xml:space="preserve">When the librarian confirms the physical return of the book by updating the u_actual_return field on the Borrow Request record, the workflow automatically updates the Book record status from Issued to Available, making the title available for future requests.</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7. </w:t>
      </w:r>
      <w:r>
        <w:rPr>
          <w:rFonts w:ascii="Arial" w:cs="Arial" w:eastAsia="Arial" w:hAnsi="Arial"/>
          <w:b/>
          <w:bCs/>
          <w:color w:val="1F3864"/>
          <w:sz w:val="30"/>
          <w:szCs w:val="30"/>
        </w:rPr>
        <w:t xml:space="preserve">Reporting Requirements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reporting function must provide library management with actionable visibility into system performance and collection utilisation. All reports must draw from live data held in the custom tables and must be accessible to users assigned the lib_librarian role. The following reports have been identified as core requirements for the initial phase of deployment.</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Report Name</w:t>
            </w:r>
          </w:p>
        </w:tc>
        <w:tc>
          <w:tcPr>
            <w:tcW w:type="dxa" w:w="65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Description and Purpose</w:t>
            </w:r>
          </w:p>
        </w:tc>
      </w:tr>
      <w:tr>
        <w:tc>
          <w:tcPr>
            <w:tcW w:type="dxa" w:w="2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Most Borrowed Books</w:t>
            </w:r>
          </w:p>
        </w:tc>
        <w:tc>
          <w:tcPr>
            <w:tcW w:type="dxa" w:w="65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Displays all Book records ranked in descending order by the number of associated approved Borrow Request records. Enables management to identify high-demand titles and prioritise procurement of additional copies.</w:t>
            </w:r>
          </w:p>
        </w:tc>
      </w:tr>
      <w:tr>
        <w:tc>
          <w:tcPr>
            <w:tcW w:type="dxa" w:w="2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Book Availability Summary</w:t>
            </w:r>
          </w:p>
        </w:tc>
        <w:tc>
          <w:tcPr>
            <w:tcW w:type="dxa" w:w="65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Provides a real-time breakdown of Book records grouped by current status (Available, Issued, Lost, Returned). Supports daily inventory monitoring and highlights titles that may require follow-up action.</w:t>
            </w:r>
          </w:p>
        </w:tc>
      </w:tr>
      <w:tr>
        <w:tc>
          <w:tcPr>
            <w:tcW w:type="dxa" w:w="2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Borrow Request Status Report</w:t>
            </w:r>
          </w:p>
        </w:tc>
        <w:tc>
          <w:tcPr>
            <w:tcW w:type="dxa" w:w="65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Lists all Borrow Request records with their current status, requester name, book title, and submission date. Enables librarians to identify requests that have been pending for an extended period and take appropriate action.</w:t>
            </w:r>
          </w:p>
        </w:tc>
      </w:tr>
      <w:tr>
        <w:tc>
          <w:tcPr>
            <w:tcW w:type="dxa" w:w="2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Overdue Requests Report</w:t>
            </w:r>
          </w:p>
        </w:tc>
        <w:tc>
          <w:tcPr>
            <w:tcW w:type="dxa" w:w="65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Identifies all approved Borrow Request records where the u_expected_return date has passed and the u_actual_return field remains unpopulated. Supports the enforcement of return deadlines and facilitates follow-up communication with borrowers.</w:t>
            </w:r>
          </w:p>
        </w:tc>
      </w:tr>
      <w:tr>
        <w:tc>
          <w:tcPr>
            <w:tcW w:type="dxa" w:w="2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Request Volume by Period</w:t>
            </w:r>
          </w:p>
        </w:tc>
        <w:tc>
          <w:tcPr>
            <w:tcW w:type="dxa" w:w="65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Presents the total number of Borrow Requests submitted within a user-defined date range, segmented by week or month. Supports capacity planning and the identification of peak demand periods within the academic calendar.</w:t>
            </w:r>
          </w:p>
        </w:tc>
      </w:tr>
      <w:tr>
        <w:tc>
          <w:tcPr>
            <w:tcW w:type="dxa" w:w="28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Category Utilisation Report</w:t>
            </w:r>
          </w:p>
        </w:tc>
        <w:tc>
          <w:tcPr>
            <w:tcW w:type="dxa" w:w="65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Aggregates approved borrow transactions by book category to reveal which subject areas attract the greatest student interest. Informs collection development strategy and faculty liaison activities.</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8. </w:t>
      </w:r>
      <w:r>
        <w:rPr>
          <w:rFonts w:ascii="Arial" w:cs="Arial" w:eastAsia="Arial" w:hAnsi="Arial"/>
          <w:b/>
          <w:bCs/>
          <w:color w:val="1F3864"/>
          <w:sz w:val="30"/>
          <w:szCs w:val="30"/>
        </w:rPr>
        <w:t xml:space="preserve">Expected Outcome</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completion of a thorough Requirement Analysis Phase provides the project team with the clarity and direction necessary to proceed confidently into the system design and configuration stages. By documenting all functional, non-functional, data, workflow, and reporting requirements in a structured and unambiguous format, this phase ensures that every system component to be built has a defined purpose, a measurable acceptance criterion, and a clear relationship to a stakeholder need.</w:t>
      </w:r>
    </w:p>
    <w:p>
      <w:pPr>
        <w:spacing w:before="80" w:after="80" w:line="280"/>
        <w:jc w:val="both"/>
      </w:pPr>
      <w:r>
        <w:rPr>
          <w:rFonts w:ascii="Arial" w:cs="Arial" w:eastAsia="Arial" w:hAnsi="Arial"/>
          <w:color w:val="2C3E50"/>
          <w:sz w:val="22"/>
          <w:szCs w:val="22"/>
        </w:rPr>
        <w:t xml:space="preserve">From an operational standpoint, the requirements defined in this document collectively describe a system that will address all core deficiencies identified in the Identification Phase. Students will benefit from a transparent, self-service borrowing experience that eliminates uncertainty about book availability and provides real-time visibility into the status of their requests. Librarians will gain a centralised, workflow-driven interface that reduces manual effort, enforces consistent process standards, and surfaces actionable information without the need for manual investigation.</w:t>
      </w:r>
    </w:p>
    <w:p>
      <w:pPr>
        <w:spacing w:before="80" w:after="80" w:line="280"/>
        <w:jc w:val="both"/>
      </w:pPr>
      <w:r>
        <w:rPr>
          <w:rFonts w:ascii="Arial" w:cs="Arial" w:eastAsia="Arial" w:hAnsi="Arial"/>
          <w:color w:val="2C3E50"/>
          <w:sz w:val="22"/>
          <w:szCs w:val="22"/>
        </w:rPr>
        <w:t xml:space="preserve">The non-functional requirements governing security, usability, performance, and scalability ensure that the system will not only deliver its intended functionality but will do so in a manner appropriate for an institutional deployment. The data requirements define a robust and extensible schema that can support future enhancements without requiring structural redesign. The workflow requirements provide a precise automation specification that will enable consistent, error-free processing of every borrowing transaction.</w:t>
      </w:r>
    </w:p>
    <w:p>
      <w:pPr>
        <w:spacing w:before="80" w:after="80" w:line="280"/>
        <w:jc w:val="both"/>
      </w:pPr>
      <w:r>
        <w:rPr>
          <w:rFonts w:ascii="Arial" w:cs="Arial" w:eastAsia="Arial" w:hAnsi="Arial"/>
          <w:color w:val="2C3E50"/>
          <w:sz w:val="22"/>
          <w:szCs w:val="22"/>
        </w:rPr>
        <w:t xml:space="preserve">In summary, the Requirement Analysis Phase establishes the complete technical and operational specification for the Smart Library Request Workflow. It serves as the authoritative reference document for all subsequent phases of the project — including system design, configuration, user acceptance testing, and post-deployment review — and ensures that the delivered system is fully aligned with the needs of all identified stakeholders.</w:t>
      </w:r>
    </w:p>
    <w:p>
      <w:pPr>
        <w:spacing w:before="200" w:after="0"/>
      </w:pPr>
      <w:r>
        <w:rPr>
          <w:sz w:val="22"/>
          <w:szCs w:val="22"/>
        </w:rPr>
        <w:t xml:space="preserve"/>
      </w:r>
    </w:p>
    <w:p>
      <w:pPr>
        <w:pBdr>
          <w:top w:val="single" w:color="1F3864" w:sz="4" w:space="1"/>
        </w:pBdr>
        <w:spacing w:before="0" w:after="80"/>
      </w:pPr>
      <w:r>
        <w:rPr>
          <w:sz w:val="4"/>
          <w:szCs w:val="4"/>
        </w:rPr>
        <w:t xml:space="preserve"/>
      </w:r>
    </w:p>
    <w:p>
      <w:pPr>
        <w:spacing w:before="0" w:after="0"/>
        <w:jc w:val="center"/>
      </w:pPr>
      <w:r>
        <w:rPr>
          <w:rFonts w:ascii="Arial" w:cs="Arial" w:eastAsia="Arial" w:hAnsi="Arial"/>
          <w:color w:val="888888"/>
          <w:sz w:val="18"/>
          <w:szCs w:val="18"/>
        </w:rPr>
        <w:t xml:space="preserve">Smart Library Request Workflow in ServiceNow  ·  Requirement Analysis Phase  ·  v1.0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2026-03-09T06:47:43.205Z</dcterms:created>
  <dcterms:modified xsi:type="dcterms:W3CDTF">2026-03-09T06:47:43.206Z</dcterms:modified>
</cp:coreProperties>
</file>

<file path=docProps/custom.xml><?xml version="1.0" encoding="utf-8"?>
<Properties xmlns="http://schemas.openxmlformats.org/officeDocument/2006/custom-properties" xmlns:vt="http://schemas.openxmlformats.org/officeDocument/2006/docPropsVTypes"/>
</file>