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80" w:after="120"/>
        <w:jc w:val="center"/>
      </w:pPr>
      <w:r>
        <w:rPr>
          <w:rFonts w:ascii="Arial" w:cs="Arial" w:eastAsia="Arial" w:hAnsi="Arial"/>
          <w:b/>
          <w:bCs/>
          <w:caps/>
          <w:color w:val="1F3864"/>
          <w:sz w:val="36"/>
          <w:szCs w:val="36"/>
        </w:rPr>
        <w:t xml:space="preserve">TECHNICAL PROJECT REPORT</w:t>
      </w:r>
    </w:p>
    <w:p>
      <w:pPr>
        <w:spacing w:before="0" w:after="80"/>
        <w:jc w:val="center"/>
      </w:pPr>
      <w:r>
        <w:rPr>
          <w:rFonts w:ascii="Arial" w:cs="Arial" w:eastAsia="Arial" w:hAnsi="Arial"/>
          <w:b/>
          <w:bCs/>
          <w:color w:val="2E5496"/>
          <w:sz w:val="28"/>
          <w:szCs w:val="28"/>
        </w:rPr>
        <w:t xml:space="preserve">Section: Identification Phase</w:t>
      </w:r>
    </w:p>
    <w:p>
      <w:pPr>
        <w:pBdr>
          <w:bottom w:val="single" w:color="2E5496" w:sz="6" w:space="1"/>
        </w:pBdr>
        <w:spacing w:before="0" w:after="200"/>
      </w:pPr>
      <w:r>
        <w:rPr>
          <w:sz w:val="8"/>
          <w:szCs w:val="8"/>
        </w:rPr>
        <w:t xml:space="preserve"/>
      </w:r>
    </w:p>
    <w:p>
      <w:pPr>
        <w:spacing w:before="60" w:after="60"/>
      </w:pPr>
      <w:r>
        <w:rPr>
          <w:sz w:val="24"/>
          <w:szCs w:val="24"/>
        </w:rPr>
        <w:t xml:space="preserve"/>
      </w:r>
    </w:p>
    <w:p>
      <w:pPr>
        <w:pStyle w:val="Heading1"/>
        <w:spacing w:before="360" w:after="200"/>
      </w:pPr>
      <w:r>
        <w:rPr>
          <w:rFonts w:ascii="Arial" w:cs="Arial" w:eastAsia="Arial" w:hAnsi="Arial"/>
          <w:b/>
          <w:bCs/>
          <w:color w:val="1F3864"/>
          <w:sz w:val="32"/>
          <w:szCs w:val="32"/>
        </w:rPr>
        <w:t xml:space="preserve">Chapter 1: Identification Phase</w:t>
      </w:r>
    </w:p>
    <w:p>
      <w:pPr>
        <w:pBdr>
          <w:bottom w:val="single" w:color="2E5496" w:sz="6" w:space="1"/>
        </w:pBdr>
        <w:spacing w:before="0" w:after="200"/>
      </w:pPr>
      <w:r>
        <w:rPr>
          <w:sz w:val="8"/>
          <w:szCs w:val="8"/>
        </w:rPr>
        <w:t xml:space="preserve"/>
      </w:r>
    </w:p>
    <w:p>
      <w:pPr>
        <w:pStyle w:val="Heading2"/>
        <w:spacing w:before="280" w:after="160"/>
      </w:pPr>
      <w:r>
        <w:rPr>
          <w:rFonts w:ascii="Arial" w:cs="Arial" w:eastAsia="Arial" w:hAnsi="Arial"/>
          <w:b/>
          <w:bCs/>
          <w:color w:val="2E5496"/>
          <w:sz w:val="26"/>
          <w:szCs w:val="26"/>
        </w:rPr>
        <w:t xml:space="preserve">1.1  Introduction</w:t>
      </w:r>
    </w:p>
    <w:p>
      <w:pPr>
        <w:spacing w:before="80" w:after="160"/>
        <w:jc w:val="both"/>
      </w:pPr>
      <w:r>
        <w:rPr>
          <w:rFonts w:ascii="Times New Roman" w:cs="Times New Roman" w:eastAsia="Times New Roman" w:hAnsi="Times New Roman"/>
          <w:sz w:val="24"/>
          <w:szCs w:val="24"/>
        </w:rPr>
        <w:t xml:space="preserve">The Identification Phase constitutes the foundational stage of any structured software development or information systems project. It is during this phase that the project team formally recognises the need for a new system or a significant improvement to an existing one. This phase encompasses the systematic analysis of the current operational environment, the articulation of the problem domain, and the preliminary justification for the proposed technical solution.</w:t>
      </w:r>
    </w:p>
    <w:p>
      <w:pPr>
        <w:spacing w:before="80" w:after="160"/>
        <w:jc w:val="both"/>
      </w:pPr>
      <w:r>
        <w:rPr>
          <w:rFonts w:ascii="Times New Roman" w:cs="Times New Roman" w:eastAsia="Times New Roman" w:hAnsi="Times New Roman"/>
          <w:sz w:val="24"/>
          <w:szCs w:val="24"/>
        </w:rPr>
        <w:t xml:space="preserve">Conducting a thorough Identification Phase is essential to ensure that subsequent project phases — including planning, design, development, and deployment — are aligned with clearly defined goals and user requirements. Without a rigorous identification process, projects risk scope creep, resource misallocation, and the delivery of systems that fail to address the core organisational challenges they were intended to resolve.</w:t>
      </w:r>
    </w:p>
    <w:p>
      <w:pPr>
        <w:spacing w:before="80" w:after="160"/>
        <w:jc w:val="both"/>
      </w:pPr>
      <w:r>
        <w:rPr>
          <w:rFonts w:ascii="Times New Roman" w:cs="Times New Roman" w:eastAsia="Times New Roman" w:hAnsi="Times New Roman"/>
          <w:sz w:val="24"/>
          <w:szCs w:val="24"/>
        </w:rPr>
        <w:t xml:space="preserve">This section presents a comprehensive account of the problem identification process, the contextual background of the project, the formulated objectives, the defined project scope, and the anticipated outcomes upon successful project completion. The documentation herein adheres to professional academic and technical reporting standards and is intended to serve as a reference point for all stakeholders involved throughout the project lifecycle.</w:t>
      </w:r>
    </w:p>
    <w:p>
      <w:pPr>
        <w:spacing w:before="60" w:after="60"/>
      </w:pPr>
      <w:r>
        <w:rPr>
          <w:sz w:val="24"/>
          <w:szCs w:val="24"/>
        </w:rPr>
        <w:t xml:space="preserve"/>
      </w:r>
    </w:p>
    <w:p>
      <w:pPr>
        <w:pStyle w:val="Heading2"/>
        <w:spacing w:before="280" w:after="160"/>
      </w:pPr>
      <w:r>
        <w:rPr>
          <w:rFonts w:ascii="Arial" w:cs="Arial" w:eastAsia="Arial" w:hAnsi="Arial"/>
          <w:b/>
          <w:bCs/>
          <w:color w:val="2E5496"/>
          <w:sz w:val="26"/>
          <w:szCs w:val="26"/>
        </w:rPr>
        <w:t xml:space="preserve">1.2  Problem Identification</w:t>
      </w:r>
    </w:p>
    <w:p>
      <w:pPr>
        <w:pStyle w:val="Heading3"/>
        <w:spacing w:before="200" w:after="120"/>
      </w:pPr>
      <w:r>
        <w:rPr>
          <w:rFonts w:ascii="Arial" w:cs="Arial" w:eastAsia="Arial" w:hAnsi="Arial"/>
          <w:b/>
          <w:bCs/>
          <w:color w:val="2E5496"/>
          <w:sz w:val="24"/>
          <w:szCs w:val="24"/>
        </w:rPr>
        <w:t xml:space="preserve">1.2.1  Problem Statement</w:t>
      </w:r>
    </w:p>
    <w:p>
      <w:pPr>
        <w:spacing w:before="80" w:after="160"/>
        <w:jc w:val="both"/>
      </w:pPr>
      <w:r>
        <w:rPr>
          <w:rFonts w:ascii="Times New Roman" w:cs="Times New Roman" w:eastAsia="Times New Roman" w:hAnsi="Times New Roman"/>
          <w:sz w:val="24"/>
          <w:szCs w:val="24"/>
        </w:rPr>
        <w:t xml:space="preserve">The primary challenge motivating this project is the absence of an efficient, integrated, and automated system capable of managing the targeted operational domain effectively. Current practices rely heavily on manual or semi-automated processes that are prone to human error, time inefficiency, and data inconsistency. These limitations not only impede organisational productivity but also compromise the integrity and accessibility of critical information.</w:t>
      </w:r>
    </w:p>
    <w:p>
      <w:pPr>
        <w:spacing w:before="80" w:after="160"/>
        <w:jc w:val="both"/>
      </w:pPr>
      <w:r>
        <w:rPr>
          <w:rFonts w:ascii="Times New Roman" w:cs="Times New Roman" w:eastAsia="Times New Roman" w:hAnsi="Times New Roman"/>
          <w:sz w:val="24"/>
          <w:szCs w:val="24"/>
        </w:rPr>
        <w:t xml:space="preserve">The lack of centralised data management further compounds these issues by creating information silos across departments, hindering real-time decision-making, and preventing stakeholders from obtaining a unified and accurate view of operational data. As demand for faster and more reliable information processing grows, the existing infrastructure is increasingly inadequate to meet both current and projected requirements.</w:t>
      </w:r>
    </w:p>
    <w:p>
      <w:pPr>
        <w:pStyle w:val="Heading3"/>
        <w:spacing w:before="200" w:after="120"/>
      </w:pPr>
      <w:r>
        <w:rPr>
          <w:rFonts w:ascii="Arial" w:cs="Arial" w:eastAsia="Arial" w:hAnsi="Arial"/>
          <w:b/>
          <w:bCs/>
          <w:color w:val="2E5496"/>
          <w:sz w:val="24"/>
          <w:szCs w:val="24"/>
        </w:rPr>
        <w:t xml:space="preserve">1.2.2  Project Background</w:t>
      </w:r>
    </w:p>
    <w:p>
      <w:pPr>
        <w:spacing w:before="80" w:after="160"/>
        <w:jc w:val="both"/>
      </w:pPr>
      <w:r>
        <w:rPr>
          <w:rFonts w:ascii="Times New Roman" w:cs="Times New Roman" w:eastAsia="Times New Roman" w:hAnsi="Times New Roman"/>
          <w:sz w:val="24"/>
          <w:szCs w:val="24"/>
        </w:rPr>
        <w:t xml:space="preserve">The origin of this project lies in the documented shortcomings observed within the target organisation or operational environment over an extended period. Preliminary investigations — including stakeholder interviews, workflow observation, and process audits — confirmed the presence of systematic inefficiencies that impair organisational effectiveness. These findings provided the empirical basis for proposing a technology-driven solution.</w:t>
      </w:r>
    </w:p>
    <w:p>
      <w:pPr>
        <w:spacing w:before="80" w:after="160"/>
        <w:jc w:val="both"/>
      </w:pPr>
      <w:r>
        <w:rPr>
          <w:rFonts w:ascii="Times New Roman" w:cs="Times New Roman" w:eastAsia="Times New Roman" w:hAnsi="Times New Roman"/>
          <w:sz w:val="24"/>
          <w:szCs w:val="24"/>
        </w:rPr>
        <w:t xml:space="preserve">Prior attempts to address these challenges through incremental modifications to existing processes yielded limited results. The recurrence of the same operational bottlenecks following each intervention indicates the need for a holistic, purpose-built system rather than a series of isolated enhancements. This project therefore proposes the development and implementation of a new system designed to fundamentally restructure and optimise the affected workflows.</w:t>
      </w:r>
    </w:p>
    <w:p>
      <w:pPr>
        <w:spacing w:before="60" w:after="60"/>
      </w:pPr>
      <w:r>
        <w:rPr>
          <w:sz w:val="24"/>
          <w:szCs w:val="24"/>
        </w:rPr>
        <w:t xml:space="preserve"/>
      </w:r>
    </w:p>
    <w:p>
      <w:pPr>
        <w:pStyle w:val="Heading2"/>
        <w:spacing w:before="280" w:after="160"/>
      </w:pPr>
      <w:r>
        <w:rPr>
          <w:rFonts w:ascii="Arial" w:cs="Arial" w:eastAsia="Arial" w:hAnsi="Arial"/>
          <w:b/>
          <w:bCs/>
          <w:color w:val="2E5496"/>
          <w:sz w:val="26"/>
          <w:szCs w:val="26"/>
        </w:rPr>
        <w:t xml:space="preserve">1.3  Project Objectives</w:t>
      </w:r>
    </w:p>
    <w:p>
      <w:pPr>
        <w:spacing w:before="80" w:after="160"/>
        <w:jc w:val="both"/>
      </w:pPr>
      <w:r>
        <w:rPr>
          <w:rFonts w:ascii="Times New Roman" w:cs="Times New Roman" w:eastAsia="Times New Roman" w:hAnsi="Times New Roman"/>
          <w:sz w:val="24"/>
          <w:szCs w:val="24"/>
        </w:rPr>
        <w:t xml:space="preserve">The objectives of this project have been formulated through a structured requirements-gathering process in consultation with key stakeholders. They are designed to be specific, measurable, achievable, relevant, and time-bound (SMART), ensuring that they provide clear direction for all phases of project execution. The primary objectives are enumerated as follows:</w:t>
      </w:r>
    </w:p>
    <w:p>
      <w:pPr>
        <w:pStyle w:val="ListParagraph"/>
        <w:numPr>
          <w:ilvl w:val="0"/>
          <w:numId w:val="2"/>
        </w:numPr>
        <w:spacing w:before="60" w:after="60"/>
        <w:jc w:val="both"/>
      </w:pPr>
      <w:r>
        <w:rPr>
          <w:rFonts w:ascii="Times New Roman" w:cs="Times New Roman" w:eastAsia="Times New Roman" w:hAnsi="Times New Roman"/>
          <w:sz w:val="24"/>
          <w:szCs w:val="24"/>
        </w:rPr>
        <w:t xml:space="preserve">To conduct a comprehensive analysis of the existing system and document its functional deficiencies, performance gaps, and user-experience limitations.</w:t>
      </w:r>
    </w:p>
    <w:p>
      <w:pPr>
        <w:pStyle w:val="ListParagraph"/>
        <w:numPr>
          <w:ilvl w:val="0"/>
          <w:numId w:val="2"/>
        </w:numPr>
        <w:spacing w:before="60" w:after="60"/>
        <w:jc w:val="both"/>
      </w:pPr>
      <w:r>
        <w:rPr>
          <w:rFonts w:ascii="Times New Roman" w:cs="Times New Roman" w:eastAsia="Times New Roman" w:hAnsi="Times New Roman"/>
          <w:sz w:val="24"/>
          <w:szCs w:val="24"/>
        </w:rPr>
        <w:t xml:space="preserve">To design and develop a structured, scalable, and user-centric system that effectively addresses the identified problem areas and aligns with organisational objectives.</w:t>
      </w:r>
    </w:p>
    <w:p>
      <w:pPr>
        <w:pStyle w:val="ListParagraph"/>
        <w:numPr>
          <w:ilvl w:val="0"/>
          <w:numId w:val="2"/>
        </w:numPr>
        <w:spacing w:before="60" w:after="60"/>
        <w:jc w:val="both"/>
      </w:pPr>
      <w:r>
        <w:rPr>
          <w:rFonts w:ascii="Times New Roman" w:cs="Times New Roman" w:eastAsia="Times New Roman" w:hAnsi="Times New Roman"/>
          <w:sz w:val="24"/>
          <w:szCs w:val="24"/>
        </w:rPr>
        <w:t xml:space="preserve">To integrate automation mechanisms that reduce manual data entry, minimise processing errors, and improve overall operational throughput.</w:t>
      </w:r>
    </w:p>
    <w:p>
      <w:pPr>
        <w:pStyle w:val="ListParagraph"/>
        <w:numPr>
          <w:ilvl w:val="0"/>
          <w:numId w:val="2"/>
        </w:numPr>
        <w:spacing w:before="60" w:after="60"/>
        <w:jc w:val="both"/>
      </w:pPr>
      <w:r>
        <w:rPr>
          <w:rFonts w:ascii="Times New Roman" w:cs="Times New Roman" w:eastAsia="Times New Roman" w:hAnsi="Times New Roman"/>
          <w:sz w:val="24"/>
          <w:szCs w:val="24"/>
        </w:rPr>
        <w:t xml:space="preserve">To establish a centralised data repository that facilitates real-time access, accurate reporting, and improved decision-making across all relevant user groups.</w:t>
      </w:r>
    </w:p>
    <w:p>
      <w:pPr>
        <w:pStyle w:val="ListParagraph"/>
        <w:numPr>
          <w:ilvl w:val="0"/>
          <w:numId w:val="2"/>
        </w:numPr>
        <w:spacing w:before="60" w:after="60"/>
        <w:jc w:val="both"/>
      </w:pPr>
      <w:r>
        <w:rPr>
          <w:rFonts w:ascii="Times New Roman" w:cs="Times New Roman" w:eastAsia="Times New Roman" w:hAnsi="Times New Roman"/>
          <w:sz w:val="24"/>
          <w:szCs w:val="24"/>
        </w:rPr>
        <w:t xml:space="preserve">To validate the proposed system through systematic testing procedures, including unit testing, integration testing, and user acceptance testing, to ensure compliance with defined functional and non-functional requirements.</w:t>
      </w:r>
    </w:p>
    <w:p>
      <w:pPr>
        <w:pStyle w:val="ListParagraph"/>
        <w:numPr>
          <w:ilvl w:val="0"/>
          <w:numId w:val="2"/>
        </w:numPr>
        <w:spacing w:before="60" w:after="60"/>
        <w:jc w:val="both"/>
      </w:pPr>
      <w:r>
        <w:rPr>
          <w:rFonts w:ascii="Times New Roman" w:cs="Times New Roman" w:eastAsia="Times New Roman" w:hAnsi="Times New Roman"/>
          <w:sz w:val="24"/>
          <w:szCs w:val="24"/>
        </w:rPr>
        <w:t xml:space="preserve">To produce comprehensive technical documentation and user manuals that support the adoption, maintenance, and future enhancement of the developed system.</w:t>
      </w:r>
    </w:p>
    <w:p>
      <w:pPr>
        <w:spacing w:before="60" w:after="60"/>
      </w:pPr>
      <w:r>
        <w:rPr>
          <w:sz w:val="24"/>
          <w:szCs w:val="24"/>
        </w:rPr>
        <w:t xml:space="preserve"/>
      </w:r>
    </w:p>
    <w:p>
      <w:pPr>
        <w:pStyle w:val="Heading2"/>
        <w:spacing w:before="280" w:after="160"/>
      </w:pPr>
      <w:r>
        <w:rPr>
          <w:rFonts w:ascii="Arial" w:cs="Arial" w:eastAsia="Arial" w:hAnsi="Arial"/>
          <w:b/>
          <w:bCs/>
          <w:color w:val="2E5496"/>
          <w:sz w:val="26"/>
          <w:szCs w:val="26"/>
        </w:rPr>
        <w:t xml:space="preserve">1.4  Scope of the Project</w:t>
      </w:r>
    </w:p>
    <w:p>
      <w:pPr>
        <w:pStyle w:val="Heading3"/>
        <w:spacing w:before="200" w:after="120"/>
      </w:pPr>
      <w:r>
        <w:rPr>
          <w:rFonts w:ascii="Arial" w:cs="Arial" w:eastAsia="Arial" w:hAnsi="Arial"/>
          <w:b/>
          <w:bCs/>
          <w:color w:val="2E5496"/>
          <w:sz w:val="24"/>
          <w:szCs w:val="24"/>
        </w:rPr>
        <w:t xml:space="preserve">1.4.1  Inclusions</w:t>
      </w:r>
    </w:p>
    <w:p>
      <w:pPr>
        <w:spacing w:before="80" w:after="160"/>
        <w:jc w:val="both"/>
      </w:pPr>
      <w:r>
        <w:rPr>
          <w:rFonts w:ascii="Times New Roman" w:cs="Times New Roman" w:eastAsia="Times New Roman" w:hAnsi="Times New Roman"/>
          <w:sz w:val="24"/>
          <w:szCs w:val="24"/>
        </w:rPr>
        <w:t xml:space="preserve">The scope of this project has been defined to encompass all activities and deliverables that are directly necessary for the successful design, development, and initial deployment of the proposed system. The following elements are explicitly included within the project scope:</w:t>
      </w:r>
    </w:p>
    <w:p>
      <w:pPr>
        <w:pStyle w:val="ListParagraph"/>
        <w:numPr>
          <w:ilvl w:val="0"/>
          <w:numId w:val="2"/>
        </w:numPr>
        <w:spacing w:before="60" w:after="60"/>
        <w:jc w:val="both"/>
      </w:pPr>
      <w:r>
        <w:rPr>
          <w:rFonts w:ascii="Times New Roman" w:cs="Times New Roman" w:eastAsia="Times New Roman" w:hAnsi="Times New Roman"/>
          <w:sz w:val="24"/>
          <w:szCs w:val="24"/>
        </w:rPr>
        <w:t xml:space="preserve">Analysis and documentation of current system workflows, data flows, and process interdependencies.</w:t>
      </w:r>
    </w:p>
    <w:p>
      <w:pPr>
        <w:pStyle w:val="ListParagraph"/>
        <w:numPr>
          <w:ilvl w:val="0"/>
          <w:numId w:val="2"/>
        </w:numPr>
        <w:spacing w:before="60" w:after="60"/>
        <w:jc w:val="both"/>
      </w:pPr>
      <w:r>
        <w:rPr>
          <w:rFonts w:ascii="Times New Roman" w:cs="Times New Roman" w:eastAsia="Times New Roman" w:hAnsi="Times New Roman"/>
          <w:sz w:val="24"/>
          <w:szCs w:val="24"/>
        </w:rPr>
        <w:t xml:space="preserve">Design of the system architecture, including database schema, application logic, and user interface specifications.</w:t>
      </w:r>
    </w:p>
    <w:p>
      <w:pPr>
        <w:pStyle w:val="ListParagraph"/>
        <w:numPr>
          <w:ilvl w:val="0"/>
          <w:numId w:val="2"/>
        </w:numPr>
        <w:spacing w:before="60" w:after="60"/>
        <w:jc w:val="both"/>
      </w:pPr>
      <w:r>
        <w:rPr>
          <w:rFonts w:ascii="Times New Roman" w:cs="Times New Roman" w:eastAsia="Times New Roman" w:hAnsi="Times New Roman"/>
          <w:sz w:val="24"/>
          <w:szCs w:val="24"/>
        </w:rPr>
        <w:t xml:space="preserve">Full-cycle development of the proposed system in accordance with the approved technical specifications.</w:t>
      </w:r>
    </w:p>
    <w:p>
      <w:pPr>
        <w:pStyle w:val="ListParagraph"/>
        <w:numPr>
          <w:ilvl w:val="0"/>
          <w:numId w:val="2"/>
        </w:numPr>
        <w:spacing w:before="60" w:after="60"/>
        <w:jc w:val="both"/>
      </w:pPr>
      <w:r>
        <w:rPr>
          <w:rFonts w:ascii="Times New Roman" w:cs="Times New Roman" w:eastAsia="Times New Roman" w:hAnsi="Times New Roman"/>
          <w:sz w:val="24"/>
          <w:szCs w:val="24"/>
        </w:rPr>
        <w:t xml:space="preserve">Integration of the new system with existing organisational infrastructure and third-party services where applicable.</w:t>
      </w:r>
    </w:p>
    <w:p>
      <w:pPr>
        <w:pStyle w:val="ListParagraph"/>
        <w:numPr>
          <w:ilvl w:val="0"/>
          <w:numId w:val="2"/>
        </w:numPr>
        <w:spacing w:before="60" w:after="60"/>
        <w:jc w:val="both"/>
      </w:pPr>
      <w:r>
        <w:rPr>
          <w:rFonts w:ascii="Times New Roman" w:cs="Times New Roman" w:eastAsia="Times New Roman" w:hAnsi="Times New Roman"/>
          <w:sz w:val="24"/>
          <w:szCs w:val="24"/>
        </w:rPr>
        <w:t xml:space="preserve">Execution of a structured testing regime encompassing functional, performance, and security testing.</w:t>
      </w:r>
    </w:p>
    <w:p>
      <w:pPr>
        <w:pStyle w:val="ListParagraph"/>
        <w:numPr>
          <w:ilvl w:val="0"/>
          <w:numId w:val="2"/>
        </w:numPr>
        <w:spacing w:before="60" w:after="60"/>
        <w:jc w:val="both"/>
      </w:pPr>
      <w:r>
        <w:rPr>
          <w:rFonts w:ascii="Times New Roman" w:cs="Times New Roman" w:eastAsia="Times New Roman" w:hAnsi="Times New Roman"/>
          <w:sz w:val="24"/>
          <w:szCs w:val="24"/>
        </w:rPr>
        <w:t xml:space="preserve">Delivery of a working prototype and final system deployment within the agreed project timeline.</w:t>
      </w:r>
    </w:p>
    <w:p>
      <w:pPr>
        <w:pStyle w:val="Heading3"/>
        <w:spacing w:before="200" w:after="120"/>
      </w:pPr>
      <w:r>
        <w:rPr>
          <w:rFonts w:ascii="Arial" w:cs="Arial" w:eastAsia="Arial" w:hAnsi="Arial"/>
          <w:b/>
          <w:bCs/>
          <w:color w:val="2E5496"/>
          <w:sz w:val="24"/>
          <w:szCs w:val="24"/>
        </w:rPr>
        <w:t xml:space="preserve">1.4.2  Exclusions</w:t>
      </w:r>
    </w:p>
    <w:p>
      <w:pPr>
        <w:spacing w:before="80" w:after="160"/>
        <w:jc w:val="both"/>
      </w:pPr>
      <w:r>
        <w:rPr>
          <w:rFonts w:ascii="Times New Roman" w:cs="Times New Roman" w:eastAsia="Times New Roman" w:hAnsi="Times New Roman"/>
          <w:sz w:val="24"/>
          <w:szCs w:val="24"/>
        </w:rPr>
        <w:t xml:space="preserve">To ensure the project remains focused and manageable within the available resources and timeframe, the following areas are explicitly excluded from the current project scope:</w:t>
      </w:r>
    </w:p>
    <w:p>
      <w:pPr>
        <w:pStyle w:val="ListParagraph"/>
        <w:numPr>
          <w:ilvl w:val="0"/>
          <w:numId w:val="2"/>
        </w:numPr>
        <w:spacing w:before="60" w:after="60"/>
        <w:jc w:val="both"/>
      </w:pPr>
      <w:r>
        <w:rPr>
          <w:rFonts w:ascii="Times New Roman" w:cs="Times New Roman" w:eastAsia="Times New Roman" w:hAnsi="Times New Roman"/>
          <w:sz w:val="24"/>
          <w:szCs w:val="24"/>
        </w:rPr>
        <w:t xml:space="preserve">Modification or redevelopment of legacy systems that fall outside the defined problem domain.</w:t>
      </w:r>
    </w:p>
    <w:p>
      <w:pPr>
        <w:pStyle w:val="ListParagraph"/>
        <w:numPr>
          <w:ilvl w:val="0"/>
          <w:numId w:val="2"/>
        </w:numPr>
        <w:spacing w:before="60" w:after="60"/>
        <w:jc w:val="both"/>
      </w:pPr>
      <w:r>
        <w:rPr>
          <w:rFonts w:ascii="Times New Roman" w:cs="Times New Roman" w:eastAsia="Times New Roman" w:hAnsi="Times New Roman"/>
          <w:sz w:val="24"/>
          <w:szCs w:val="24"/>
        </w:rPr>
        <w:t xml:space="preserve">Long-term post-deployment support, maintenance, and system upgrades beyond the initial handover period.</w:t>
      </w:r>
    </w:p>
    <w:p>
      <w:pPr>
        <w:pStyle w:val="ListParagraph"/>
        <w:numPr>
          <w:ilvl w:val="0"/>
          <w:numId w:val="2"/>
        </w:numPr>
        <w:spacing w:before="60" w:after="60"/>
        <w:jc w:val="both"/>
      </w:pPr>
      <w:r>
        <w:rPr>
          <w:rFonts w:ascii="Times New Roman" w:cs="Times New Roman" w:eastAsia="Times New Roman" w:hAnsi="Times New Roman"/>
          <w:sz w:val="24"/>
          <w:szCs w:val="24"/>
        </w:rPr>
        <w:t xml:space="preserve">Hardware procurement and infrastructure upgrades unless directly required for the deployment of the proposed system.</w:t>
      </w:r>
    </w:p>
    <w:p>
      <w:pPr>
        <w:pStyle w:val="ListParagraph"/>
        <w:numPr>
          <w:ilvl w:val="0"/>
          <w:numId w:val="2"/>
        </w:numPr>
        <w:spacing w:before="60" w:after="60"/>
        <w:jc w:val="both"/>
      </w:pPr>
      <w:r>
        <w:rPr>
          <w:rFonts w:ascii="Times New Roman" w:cs="Times New Roman" w:eastAsia="Times New Roman" w:hAnsi="Times New Roman"/>
          <w:sz w:val="24"/>
          <w:szCs w:val="24"/>
        </w:rPr>
        <w:t xml:space="preserve">Training programmes for end-users, which will be addressed as a separate post-deployment initiative.</w:t>
      </w:r>
    </w:p>
    <w:p>
      <w:pPr>
        <w:spacing w:before="60" w:after="60"/>
      </w:pPr>
      <w:r>
        <w:rPr>
          <w:sz w:val="24"/>
          <w:szCs w:val="24"/>
        </w:rPr>
        <w:t xml:space="preserve"/>
      </w:r>
    </w:p>
    <w:p>
      <w:pPr>
        <w:pStyle w:val="Heading2"/>
        <w:spacing w:before="280" w:after="160"/>
      </w:pPr>
      <w:r>
        <w:rPr>
          <w:rFonts w:ascii="Arial" w:cs="Arial" w:eastAsia="Arial" w:hAnsi="Arial"/>
          <w:b/>
          <w:bCs/>
          <w:color w:val="2E5496"/>
          <w:sz w:val="26"/>
          <w:szCs w:val="26"/>
        </w:rPr>
        <w:t xml:space="preserve">1.5  Need for the Proposed System</w:t>
      </w:r>
    </w:p>
    <w:p>
      <w:pPr>
        <w:spacing w:before="80" w:after="160"/>
        <w:jc w:val="both"/>
      </w:pPr>
      <w:r>
        <w:rPr>
          <w:rFonts w:ascii="Times New Roman" w:cs="Times New Roman" w:eastAsia="Times New Roman" w:hAnsi="Times New Roman"/>
          <w:sz w:val="24"/>
          <w:szCs w:val="24"/>
        </w:rPr>
        <w:t xml:space="preserve">The necessity for the proposed system is firmly grounded in both the operational challenges identified through stakeholder consultations and the broader strategic objectives of the organisation. The existing system or manual process is no longer sustainable in the context of growing user demands, increasing data volumes, and the organisation's commitment to continuous improvement and digital transformation.</w:t>
      </w:r>
    </w:p>
    <w:p>
      <w:pPr>
        <w:spacing w:before="80" w:after="160"/>
        <w:jc w:val="both"/>
      </w:pPr>
      <w:r>
        <w:rPr>
          <w:rFonts w:ascii="Times New Roman" w:cs="Times New Roman" w:eastAsia="Times New Roman" w:hAnsi="Times New Roman"/>
          <w:sz w:val="24"/>
          <w:szCs w:val="24"/>
        </w:rPr>
        <w:t xml:space="preserve">The proposed system directly addresses these needs by providing a structured, technology-enabled platform that streamlines processes, enhances data integrity, and delivers measurable improvements in operational efficiency. Furthermore, it establishes a scalable technological foundation that can accommodate future functional enhancements without requiring a complete system redesign, thereby ensuring a sound long-term return on investment.</w:t>
      </w:r>
    </w:p>
    <w:p>
      <w:pPr>
        <w:spacing w:before="80" w:after="160"/>
        <w:jc w:val="both"/>
      </w:pPr>
      <w:r>
        <w:rPr>
          <w:rFonts w:ascii="Times New Roman" w:cs="Times New Roman" w:eastAsia="Times New Roman" w:hAnsi="Times New Roman"/>
          <w:sz w:val="24"/>
          <w:szCs w:val="24"/>
        </w:rPr>
        <w:t xml:space="preserve">From a user perspective, the proposed system is expected to significantly reduce the time and effort required to complete routine operational tasks, thereby allowing personnel to redirect their attention towards higher-value activities. The resulting improvement in user experience is anticipated to contribute positively to staff productivity, data accuracy, and overall organisational performance.</w:t>
      </w:r>
    </w:p>
    <w:p>
      <w:pPr>
        <w:spacing w:before="60" w:after="60"/>
      </w:pPr>
      <w:r>
        <w:rPr>
          <w:sz w:val="24"/>
          <w:szCs w:val="24"/>
        </w:rPr>
        <w:t xml:space="preserve"/>
      </w:r>
    </w:p>
    <w:p>
      <w:pPr>
        <w:pStyle w:val="Heading2"/>
        <w:spacing w:before="280" w:after="160"/>
      </w:pPr>
      <w:r>
        <w:rPr>
          <w:rFonts w:ascii="Arial" w:cs="Arial" w:eastAsia="Arial" w:hAnsi="Arial"/>
          <w:b/>
          <w:bCs/>
          <w:color w:val="2E5496"/>
          <w:sz w:val="26"/>
          <w:szCs w:val="26"/>
        </w:rPr>
        <w:t xml:space="preserve">1.6  Expected Outcomes</w:t>
      </w:r>
    </w:p>
    <w:p>
      <w:pPr>
        <w:spacing w:before="80" w:after="160"/>
        <w:jc w:val="both"/>
      </w:pPr>
      <w:r>
        <w:rPr>
          <w:rFonts w:ascii="Times New Roman" w:cs="Times New Roman" w:eastAsia="Times New Roman" w:hAnsi="Times New Roman"/>
          <w:sz w:val="24"/>
          <w:szCs w:val="24"/>
        </w:rPr>
        <w:t xml:space="preserve">Upon the successful completion of this project, the following tangible and intangible outcomes are anticipated. These outcomes are aligned with the stated project objectives and have been defined in consultation with key stakeholders to ensure their relevance and measurability:</w:t>
      </w:r>
    </w:p>
    <w:p>
      <w:pPr>
        <w:pStyle w:val="ListParagraph"/>
        <w:numPr>
          <w:ilvl w:val="0"/>
          <w:numId w:val="2"/>
        </w:numPr>
        <w:spacing w:before="60" w:after="60"/>
        <w:jc w:val="both"/>
      </w:pPr>
      <w:r>
        <w:rPr>
          <w:rFonts w:ascii="Times New Roman" w:cs="Times New Roman" w:eastAsia="Times New Roman" w:hAnsi="Times New Roman"/>
          <w:sz w:val="24"/>
          <w:szCs w:val="24"/>
        </w:rPr>
        <w:t xml:space="preserve">A fully functional, tested, and documented system that addresses all primary problem areas identified during the Identification Phase.</w:t>
      </w:r>
    </w:p>
    <w:p>
      <w:pPr>
        <w:pStyle w:val="ListParagraph"/>
        <w:numPr>
          <w:ilvl w:val="0"/>
          <w:numId w:val="2"/>
        </w:numPr>
        <w:spacing w:before="60" w:after="60"/>
        <w:jc w:val="both"/>
      </w:pPr>
      <w:r>
        <w:rPr>
          <w:rFonts w:ascii="Times New Roman" w:cs="Times New Roman" w:eastAsia="Times New Roman" w:hAnsi="Times New Roman"/>
          <w:sz w:val="24"/>
          <w:szCs w:val="24"/>
        </w:rPr>
        <w:t xml:space="preserve">A measurable reduction in processing time and error rates relative to the existing system or manual processes, as validated through pre- and post-implementation performance benchmarks.</w:t>
      </w:r>
    </w:p>
    <w:p>
      <w:pPr>
        <w:pStyle w:val="ListParagraph"/>
        <w:numPr>
          <w:ilvl w:val="0"/>
          <w:numId w:val="2"/>
        </w:numPr>
        <w:spacing w:before="60" w:after="60"/>
        <w:jc w:val="both"/>
      </w:pPr>
      <w:r>
        <w:rPr>
          <w:rFonts w:ascii="Times New Roman" w:cs="Times New Roman" w:eastAsia="Times New Roman" w:hAnsi="Times New Roman"/>
          <w:sz w:val="24"/>
          <w:szCs w:val="24"/>
        </w:rPr>
        <w:t xml:space="preserve">Enhanced data accuracy and consistency resulting from the implementation of automated validation rules and a centralised data management architecture.</w:t>
      </w:r>
    </w:p>
    <w:p>
      <w:pPr>
        <w:pStyle w:val="ListParagraph"/>
        <w:numPr>
          <w:ilvl w:val="0"/>
          <w:numId w:val="2"/>
        </w:numPr>
        <w:spacing w:before="60" w:after="60"/>
        <w:jc w:val="both"/>
      </w:pPr>
      <w:r>
        <w:rPr>
          <w:rFonts w:ascii="Times New Roman" w:cs="Times New Roman" w:eastAsia="Times New Roman" w:hAnsi="Times New Roman"/>
          <w:sz w:val="24"/>
          <w:szCs w:val="24"/>
        </w:rPr>
        <w:t xml:space="preserve">Improved accessibility of information for authorised users, supporting more informed and timely decision-making at all organisational levels.</w:t>
      </w:r>
    </w:p>
    <w:p>
      <w:pPr>
        <w:pStyle w:val="ListParagraph"/>
        <w:numPr>
          <w:ilvl w:val="0"/>
          <w:numId w:val="2"/>
        </w:numPr>
        <w:spacing w:before="60" w:after="60"/>
        <w:jc w:val="both"/>
      </w:pPr>
      <w:r>
        <w:rPr>
          <w:rFonts w:ascii="Times New Roman" w:cs="Times New Roman" w:eastAsia="Times New Roman" w:hAnsi="Times New Roman"/>
          <w:sz w:val="24"/>
          <w:szCs w:val="24"/>
        </w:rPr>
        <w:t xml:space="preserve">A robust technical documentation suite, including system architecture diagrams, data dictionaries, user manuals, and maintenance guidelines, to support ongoing system management.</w:t>
      </w:r>
    </w:p>
    <w:p>
      <w:pPr>
        <w:pStyle w:val="ListParagraph"/>
        <w:numPr>
          <w:ilvl w:val="0"/>
          <w:numId w:val="2"/>
        </w:numPr>
        <w:spacing w:before="60" w:after="60"/>
        <w:jc w:val="both"/>
      </w:pPr>
      <w:r>
        <w:rPr>
          <w:rFonts w:ascii="Times New Roman" w:cs="Times New Roman" w:eastAsia="Times New Roman" w:hAnsi="Times New Roman"/>
          <w:sz w:val="24"/>
          <w:szCs w:val="24"/>
        </w:rPr>
        <w:t xml:space="preserve">A scalable and maintainable codebase that facilitates future system enhancements with minimal disruption to existing functionality.</w:t>
      </w:r>
    </w:p>
    <w:p>
      <w:pPr>
        <w:spacing w:before="60" w:after="60"/>
      </w:pPr>
      <w:r>
        <w:rPr>
          <w:sz w:val="24"/>
          <w:szCs w:val="24"/>
        </w:rPr>
        <w:t xml:space="preserve"/>
      </w:r>
    </w:p>
    <w:p>
      <w:pPr>
        <w:pBdr>
          <w:bottom w:val="single" w:color="2E5496" w:sz="6" w:space="1"/>
        </w:pBdr>
        <w:spacing w:before="0" w:after="200"/>
      </w:pPr>
      <w:r>
        <w:rPr>
          <w:sz w:val="8"/>
          <w:szCs w:val="8"/>
        </w:rPr>
        <w:t xml:space="preserve"/>
      </w:r>
    </w:p>
    <w:p>
      <w:pPr>
        <w:spacing w:before="200" w:after="80"/>
        <w:jc w:val="center"/>
      </w:pPr>
      <w:r>
        <w:rPr>
          <w:rFonts w:ascii="Arial" w:cs="Arial" w:eastAsia="Arial" w:hAnsi="Arial"/>
          <w:i/>
          <w:iCs/>
          <w:color w:val="666666"/>
          <w:sz w:val="20"/>
          <w:szCs w:val="20"/>
        </w:rPr>
        <w:t xml:space="preserve">End of Chapter 1 – Identification Phase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496" w:sz="4" w:space="1"/>
      </w:pBdr>
      <w:tabs>
        <w:tab w:val="right" w:pos="9360"/>
      </w:tabs>
      <w:spacing w:before="100"/>
      <w:jc w:val="center"/>
    </w:pPr>
    <w:r>
      <w:rPr>
        <w:rFonts w:ascii="Arial" w:cs="Arial" w:eastAsia="Arial" w:hAnsi="Arial"/>
        <w:color w:val="666666"/>
        <w:sz w:val="18"/>
        <w:szCs w:val="18"/>
      </w:rPr>
      <w:t xml:space="preserve">Confidential – For Academic Submission Only	</w:t>
    </w:r>
    <w:r>
      <w:rPr>
        <w:rFonts w:ascii="Arial" w:cs="Arial" w:eastAsia="Arial" w:hAnsi="Arial"/>
        <w:color w:val="666666"/>
        <w:sz w:val="18"/>
        <w:szCs w:val="18"/>
      </w:rPr>
      <w:fldChar w:fldCharType="begin"/>
      <w:instrText xml:space="preserve">PAGE</w:instrText>
      <w:fldChar w:fldCharType="separate"/>
      <w:fldChar w:fldCharType="end"/>
    </w:r>
    <w:r>
      <w:rPr>
        <w:rFonts w:ascii="Arial" w:cs="Arial" w:eastAsia="Arial" w:hAnsi="Arial"/>
        <w:color w:val="666666"/>
        <w:sz w:val="18"/>
        <w:szCs w:val="18"/>
      </w:rPr>
      <w:t xml:space="preserve"> of </w:t>
    </w:r>
    <w:r>
      <w:rPr>
        <w:rFonts w:ascii="Arial" w:cs="Arial" w:eastAsia="Arial" w:hAnsi="Arial"/>
        <w:color w:val="666666"/>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496" w:sz="4" w:space="1"/>
      </w:pBdr>
      <w:spacing w:after="100"/>
      <w:jc w:val="right"/>
    </w:pPr>
    <w:r>
      <w:rPr>
        <w:rFonts w:ascii="Arial" w:cs="Arial" w:eastAsia="Arial" w:hAnsi="Arial"/>
        <w:color w:val="666666"/>
        <w:sz w:val="18"/>
        <w:szCs w:val="18"/>
      </w:rPr>
      <w:t xml:space="preserve">Technical Project Report  |  Identification Phase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Arial" w:cs="Arial" w:eastAsia="Arial" w:hAnsi="Arial"/>
      <w:b/>
      <w:bCs/>
      <w:color w:val="1F3864"/>
      <w:sz w:val="32"/>
      <w:szCs w:val="32"/>
    </w:rPr>
  </w:style>
  <w:style w:type="paragraph" w:styleId="Heading2">
    <w:name w:val="Heading 2"/>
    <w:basedOn w:val="Normal"/>
    <w:next w:val="Normal"/>
    <w:qFormat/>
    <w:pPr>
      <w:spacing w:before="280" w:after="160"/>
      <w:outlineLvl w:val="1"/>
    </w:pPr>
    <w:rPr>
      <w:rFonts w:ascii="Arial" w:cs="Arial" w:eastAsia="Arial" w:hAnsi="Arial"/>
      <w:b/>
      <w:bCs/>
      <w:color w:val="2E5496"/>
      <w:sz w:val="26"/>
      <w:szCs w:val="26"/>
    </w:rPr>
  </w:style>
  <w:style w:type="paragraph" w:styleId="Heading3">
    <w:name w:val="Heading 3"/>
    <w:basedOn w:val="Normal"/>
    <w:next w:val="Normal"/>
    <w:qFormat/>
    <w:pPr>
      <w:spacing w:before="200" w:after="120"/>
      <w:outlineLvl w:val="2"/>
    </w:pPr>
    <w:rPr>
      <w:rFonts w:ascii="Arial" w:cs="Arial" w:eastAsia="Arial" w:hAnsi="Arial"/>
      <w:b/>
      <w:bCs/>
      <w:color w:val="2E5496"/>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2026-03-09T07:50:22.375Z</dcterms:created>
  <dcterms:modified xsi:type="dcterms:W3CDTF">2026-03-09T07:50:22.377Z</dcterms:modified>
</cp:coreProperties>
</file>

<file path=docProps/custom.xml><?xml version="1.0" encoding="utf-8"?>
<Properties xmlns="http://schemas.openxmlformats.org/officeDocument/2006/custom-properties" xmlns:vt="http://schemas.openxmlformats.org/officeDocument/2006/docPropsVTypes"/>
</file>