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172A"/>
          <w:sz w:val="64"/>
          <w:szCs w:val="64"/>
        </w:rPr>
        <w:t xml:space="preserve">COACH M8</w:t>
      </w:r>
    </w:p>
    <w:p>
      <w:pPr>
        <w:spacing w:after="160"/>
        <w:jc w:val="center"/>
      </w:pPr>
      <w:r>
        <w:rPr>
          <w:rFonts w:ascii="Arial" w:cs="Arial" w:eastAsia="Arial" w:hAnsi="Arial"/>
          <w:color w:val="0D9488"/>
          <w:sz w:val="28"/>
          <w:szCs w:val="28"/>
        </w:rPr>
        <w:t xml:space="preserve">AI Performance Analysis &amp; Squad Management</w:t>
      </w:r>
    </w:p>
    <w:p>
      <w:pPr>
        <w:pBdr>
          <w:bottom w:val="single" w:color="0D9488" w:sz="6" w:space="8"/>
        </w:pBdr>
        <w:jc w:val="center"/>
      </w:pPr>
    </w:p>
    <w:p>
      <w:pPr>
        <w:spacing w:before="300" w:after="80"/>
        <w:jc w:val="center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Feasibility Study &amp; 3-Year Financial Forecast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FINAL VERSION — AI-First Lean Operations</w:t>
      </w:r>
    </w:p>
    <w:p>
      <w:pPr>
        <w:spacing w:after="6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3-Person Team • AI Backend • Egypt-Based • Under $5K/mo Payroll</w:t>
      </w:r>
    </w:p>
    <w:p>
      <w:pPr>
        <w:spacing w:after="6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6 Customer Segments • Big Club Side Doors • Loan Intelligence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Mido's 10M+ Social Reach • 20 Year 1 Customers (Conservative)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$25,000 Installation + $1,000/month + 10% Annual Escalation</w:t>
      </w: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March 2026 | Confidential — Investor Document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2"/>
              <w:left w:val="single" w:color="059669" w:sz="6"/>
              <w:bottom w:val="single" w:color="059669" w:sz="2"/>
              <w:right w:val="single" w:color="059669" w:sz="2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SELF-FUNDED, PROFITABLE BY MONTH 5, $2.7M+ 3-YEAR PROFIT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Coach M8 is an AI-powered football analytics platform: $25,000 installation + $1,000/month subscription (10% annual escalation). A 3-person Egypt-based team (under $5K/month payroll) leverages AI for backend operations. With Mido's 10M+ social reach, the conservative Year 1 target is 20 installations (actual target: 25-30). ZERO external funding required. $2.7M+ cumulative net profit over 3 years at 61% net margins.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1.1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Price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Hardware + Installation (one-time)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$25,000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Sensors, gateways, Veo camera, pitch setup, 2-day training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Monthly Subscription — Year 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$1,000/mo ($12,000/yr)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Full platform: AI analytics, CV pipeline, dashboard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Year 2 Subscription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$1,100/mo ($13,200/yr)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10% annual escalation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Year 3 Subscription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$1,210/mo ($14,520/yr)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10% annual escalation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Year 4 Subscription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$1,331/mo ($15,972/yr)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10% annual escalation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Loan Intelligence Add-on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$5,000-10,000/yr per player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Parent club pays to track loaned players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Multi-Club Group Discount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$20,000/club install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20% volume discount for 5+ club deals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4-Year Customer LTV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$80,692 (standard)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Up to $150,000+ for enterprise/loan deals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1.2 Key Financial Projections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2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Year 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Year 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Year 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3-Year Total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Installations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90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Cumulative Active Customers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85 active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Installation Revenue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$490,000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$760,000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$1,000,000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$2,250,000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Subscription Revenue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$144,000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$554,400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$1,148,040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$1,846,440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Loan Intelligence Revenue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$100,000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$250,000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$350,000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Total Revenue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$634,000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$1,414,400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$2,398,040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$4,446,440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Cost of Revenue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$152,000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$301,640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$492,571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$946,211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Gross Profit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$482,000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$1,112,760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$1,905,469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$3,500,229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76%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79%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79%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79%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Operating Expenses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$144,000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$252,000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$396,000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$792,000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NET INCOME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$338,000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$860,760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$1,509,469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$2,708,229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53%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61%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63%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61%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Break-Even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Month 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External Funding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SELF-FUNDED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2. AI-First Operations — 3 People Run Everything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2.1 The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Monthly Cost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Responsibilities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CEO / Founder (You)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Equity only (Year 1)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Strategy, all sales, installations, partnerships, customer relationships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CTO / Lead Developer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$2,500-3,000/mo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Platform architecture, backend, AI integrations, DevOps, CV pipeline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Junior Full-Stack Developer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$1,500-2,000/mo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Dashboard frontend, React Native mobile app, testing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$4,000-5,000/mo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 people = $48,000-60,000/year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2.2 AI Replaces 8+ Traditional Hires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200"/>
        <w:gridCol w:w="200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Function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AI Solution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Monthly Cost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Replaces (Salary Saved)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Report Generation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Claude API auto-generates player reports, board reports, parent updates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$50-100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Data Analyst ($1,500/mo)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Customer Support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Claude chatbot resolves 80%+ tickets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$30-50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Support Agent ($800/mo)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NL Dashboard Queries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Claude converts natural language to SQL on Supabase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$50-100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BI Analyst ($1,500/mo)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CV Pipeline Processing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Pre-built YOLO + ByteTrack on cloud GPU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$100-200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ML Engineer ($2,000/mo)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Content Marketing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Claude generates blogs, social posts, email campaigns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$30-50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Content Writer ($1,000/mo)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Code Acceleration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Cursor AI + Copilot triples developer productivity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$40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 Extra Developers ($3,000/mo)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Injury Risk Modeling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Automated XGBoost on accumulated data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$20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Sports Scientist ($1,500/mo)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Install Documentation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Claude generates custom setup guides per academy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Technical Writer ($800/mo)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TOTAL AI SERVICES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$330-570/mo ($4K-7K/yr)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SAVES $12,100/mo ($145K/yr)</w:t>
            </w:r>
          </w:p>
        </w:tc>
      </w:tr>
    </w:tbl>
    <w:p>
      <w:pPr>
        <w:spacing w:before="80" w:after="80"/>
      </w:pP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operations ROI: $4,000-7,000/year in AI costs replaces $145,000/year in salaries. That is a 21-36x return on AI investment.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2.3 Team Growth (Stays Lean)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800"/>
        <w:gridCol w:w="180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Year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Team Size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Monthly Payroll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Annual Payroll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Year 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 people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$5,000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$60,000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Year 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4-5 people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$8,000-10,000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$96,000-120,000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Year 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5-6 people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$12,000-15,000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$144,000-180,000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3. Revenue Model — 6 Customer Segments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3.1 Customer Mix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800"/>
        <w:gridCol w:w="800"/>
        <w:gridCol w:w="800"/>
        <w:gridCol w:w="140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Segment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Year 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Year 2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Year 3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3-Year Total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Avg Deal Size (Yr1)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A: Academies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12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$37,000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B: Semi-Pro &amp; Amateur Clubs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$37,000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C: Big Club Youth Academies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$37,000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D: Women's Teams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9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$37,000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E: Loan Player Monitoring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6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$45,000-97,000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F: Multi-Club Groups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 deal (3 clubs)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 deal (5 clubs)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 deal (8 clubs)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 deals (16)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60K-200K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TOTAL NEW INSTALLS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90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3.2 Year 1: $634,000 Revenue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15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Revenue Stream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Calculation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Amount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Standard Installations (17 deals)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17 x $25,000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$425,000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Multi-Club Group Install (1 deal, 3 clubs)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 x $20,000 (volume discount)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$60,000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Loan Monitoring Install (1 deal)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 x $25,000 (parent club pays)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$25,000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Subtotal Installation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$510,000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Subscriptions (20 customers, avg 7.2 months)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$1,000/mo x 20 x 7.2 avg months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$144,000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YEAR 1 TOTAL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$634,000*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*Some installations occur late in year, so subscription reflects partial collection. Year 1 end ARR: $240,000.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3.3 Year 2: $1,414,400 Revenue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Revenue Stream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Amount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Installations (30 deals)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$760,000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25 standard + 1 multi-club (5 clubs) + 2 loan + 2 big-club youth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Existing Subs (20 Y1 customers at 10% increase)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$264,000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20 x $1,100/mo x 12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Subs (30 Y2 customers, partial year)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$190,400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30 x $1,000/mo x avg 6.3 months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Loan Intelligence Add-on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$100,000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 active deals x avg $33,000/year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YEAR 2 TOTAL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$1,414,400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3.4 Year 3: $2,398,040 Revenue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Revenue Stream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Amount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Installations (40 deals)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$1,000,000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32 standard + 1 multi-club (8) + 3 loan + 4 big-club + 4 women's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Existing Subs (48 customers, escalated)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$652,080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Mix of Y1 ($1,210/mo) and Y2 ($1,100/mo)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Subs (40 Y3 customers, partial year)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$245,960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40 x $1,000/mo x avg 6.1 months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Loan Intelligence Add-on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$250,000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6 deals x avg $42,000/year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YEAR 3 TOTAL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$2,398,040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Subscription ARR at Y3 end: $1.14M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4. Profit &amp; Loss Statement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200"/>
        <w:gridCol w:w="120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Line Item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Year 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Year 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Year 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3-Year Total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REVENUE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Installation Revenue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$490,000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$760,000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$1,000,000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$2,250,000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Subscription Revenue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$144,000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$554,400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$1,148,040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$1,846,440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Loan Intelligence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$100,000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$250,000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$350,000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Total Revenue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$634,000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$1,414,400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$2,398,040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$4,446,440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COST OF REVENUE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Hardware COGS ($2,500/install)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$50,000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$75,000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$100,000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$225,000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Installation labor + travel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$40,000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$75,000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$120,000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$235,000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Cloud infrastructure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$12,000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$28,800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$51,000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$91,800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AI API costs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$7,000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$19,200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$38,571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$64,771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Veo subscription subsidy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$31,440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$75,456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$133,000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$239,896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Shipping + support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$11,560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$28,184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$50,000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$89,744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Total COGS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$152,000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$301,640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$492,571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$946,211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GROSS PROFIT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$482,000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$1,112,760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$1,905,469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$3,500,229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76%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79%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79%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79%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OPERATING EXPENSES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Team Payroll (3 to 6 people)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$60,000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$108,000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$168,000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$336,000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AI Services (Claude, Cursor, GPU)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$7,000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$14,000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$24,000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$45,000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Sales &amp; Marketing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$30,000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$60,000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$96,000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$186,000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Travel (installs + conferences)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$24,000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$36,000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$60,000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$120,000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IP &amp; Patents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$12,000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$12,000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$6,000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$30,000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G&amp;A / Legal / Office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$11,000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$22,000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$42,000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$75,000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Total OpEx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$144,000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$252,000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$396,000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$792,000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NET INCOME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$338,000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$860,760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$1,509,469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$2,708,229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53%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61%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63%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61%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Cumulative Cash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$338,000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$1,198,760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$2,708,229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2"/>
              <w:left w:val="single" w:color="059669" w:sz="6"/>
              <w:bottom w:val="single" w:color="059669" w:sz="2"/>
              <w:right w:val="single" w:color="059669" w:sz="2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$2.7 MILLION NET PROFIT IN 3 YEARS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With 79% gross margins and only $792K in 3-year operating expenses (AI-first model), Coach M8 converts 61% of revenue into net profit. Year 3 generates $1.5M annual net income from 85 customers — no debt, no investors, no dilution.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5. Distribution Advantage — Mido's Network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Reach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Conversion Potential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Social Media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10M+ followers across platforms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 post reaches more academy directors than a $50K ad campaign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Shark Tank Egypt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Ayman Mamdouh Abbas + panel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Direct intros to MENA business leaders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European Club Contacts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Ajax, Roma, Tottenham, Middlesbrough, Zamalek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50+ European football decision-makers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Egyptian Football Network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Founder of The Maker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Every academy director in Egypt knows Mido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Media Profile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Regular TV, podcast, media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Free PR for every Coach M8 launch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The Maker Case Study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62 players, 65 staff, full data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Most compelling proof-of-concept possible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5.1 Year 1 Pipeline (20 Deals)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"/>
        <w:gridCol w:w="4200"/>
        <w:gridCol w:w="220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Quarter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Deals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 Customers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Primary Channel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Q1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The Maker + 2 Egyptian academies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Founder direct / network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Q2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 MENA academies + 1 Saudi club + 1 UAE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Network + Soccerex MENA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Q3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 MENA clubs + 1 UK academy + 1 German club + 1 women's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Conference + outreach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Q4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7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 EU academies + 2 clubs + 1 big-club youth + 1 multi-club (3) + 1 loan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Expanding all channels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TOTAL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20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6+ countries, 4 segments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6. Scenario Analysis</w:t>
      </w:r>
    </w:p>
    <w:tbl>
      <w:tblPr>
        <w:tblW w:type="dxa" w:w="6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1200"/>
        <w:gridCol w:w="1200"/>
        <w:gridCol w:w="700"/>
        <w:gridCol w:w="80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Y1 Installs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3-Year Revenue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3-Year Net Profit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Margin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Break-Even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Pessimistic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$2,668,000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$1,420,000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53%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Month 8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Conservative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$3,334,000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$1,917,000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57%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Month 7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BASE CASE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$4,446,440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$2,708,229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61%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Month 5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Actual Target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25-30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$5.6-6.7M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$3.5-4.4M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63-66%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Month 3-4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Aggressive (+ whale)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$8,893,000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$6,300,000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71%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Month 2</w:t>
            </w:r>
          </w:p>
        </w:tc>
      </w:tr>
    </w:tbl>
    <w:p>
      <w:pPr>
        <w:spacing w:before="80" w:after="80"/>
      </w:pP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 the actual target of 25-30 Year 1 installs, Coach M8 generates nearly $1M in Year 1 revenue from a 3-person team. 3-year net profit reaches $3.5-4.4M with 63-66% margins.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6.1 Whale Deal Upside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single City Football Group deal (13 clubs):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Installation: 13 x $20,000 = $260,000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Year 1 subscription: 13 x $12,000 = $156,000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Loan Intelligence (30 players): 30 x $7,500 = $225,000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Year 1 total from ONE deal: $641,000 — more than the entire base case Year 1 revenue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7. Competitive Positioning</w:t>
      </w: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700"/>
        <w:gridCol w:w="700"/>
        <w:gridCol w:w="800"/>
        <w:gridCol w:w="700"/>
        <w:gridCol w:w="70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Solution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3-Year Cost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Physical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Video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Tactical AI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Loan Track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Multi-Club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COACH M8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$65K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✓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✓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✓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✓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Catapult Vector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$135K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✓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✗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✗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✗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STATSports Sonra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$140K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✓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✗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✗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✗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Hudl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$1.2K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✗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✓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✗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✗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Kinexon LPS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$350K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✓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✗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✗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✗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Veo standalone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$6.5K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✗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✓ (basic)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✗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✗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Catapult+Hudl+Zone7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$145K+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✓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✓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Partial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✗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✗</w:t>
            </w:r>
          </w:p>
        </w:tc>
      </w:tr>
    </w:tbl>
    <w:p>
      <w:pPr>
        <w:spacing w:before="80" w:after="80"/>
      </w:pP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Coach M8 is the ONLY platform combining all six capabilities at under $65K for 3 years. The nearest equivalent requires 3 separate vendors at $145K+ with no data integration.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8. Valuation &amp; Exit Path</w:t>
      </w: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900"/>
        <w:gridCol w:w="1000"/>
        <w:gridCol w:w="140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Timeline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Customers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Valuation (10x ARR)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Launch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Month 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 (The Maker)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Pre-revenue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PMF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Month 6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$120K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8-10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$1.2M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Year 1 End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Month 12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$240K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$2.4M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Year 2 End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Month 24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$650K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48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$6.5M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Year 3 End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Month 36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$1.15M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$11.5M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Scale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Month 60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$3.5M+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200+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$35M+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Exit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Month 60-72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$7M+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500+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$70M+</w:t>
            </w:r>
          </w:p>
        </w:tc>
      </w:tr>
    </w:tbl>
    <w:p>
      <w:pPr>
        <w:spacing w:before="80" w:after="80"/>
      </w:pP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Self-funded profitability means founders control exit timing. No pressure to sell — $1.5M+/year net income by Year 3.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9. Risks &amp; Mitigation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"/>
        <w:gridCol w:w="500"/>
        <w:gridCol w:w="5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Prob.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Catapult launches budget tier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Med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Speed + data moat + Mido's brand + Loan Intel (zero competition)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Fewer deals than expected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Low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Med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Base case is conservative (20 vs target 25-30); digital marketing backup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3-person team capacity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Med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Med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AI scales operations; max 2 installs/month Y1; hire installer Y2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Veo changes API/pricing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Low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Med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Camera-agnostic; CV works on any video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Big-club deals slow to close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High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Low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Core segment funds ops while enterprise pipeline develops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EGP currency volatility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High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Med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Revenue in USD; maintain USD accounts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GDPR for youth athletes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Med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Privacy-by-design; parental consent; EU hosting option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10. 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2"/>
              <w:left w:val="single" w:color="059669" w:sz="6"/>
              <w:bottom w:val="single" w:color="059669" w:sz="2"/>
              <w:right w:val="single" w:color="059669" w:sz="2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VERDICT: EXCEPTIONALLY FEASIBLE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Coach M8 has: (1) Proven concept — The Maker as live proof. (2) Massive market — 96.8% of 327,000+ teams have zero analytics. (3) Unfair distribution — Mido's 10M+ reach. (4) AI-first model — 60%+ net margins with 3 people. (5) Premium pricing — $25K + $1K/mo with zero competition at this feature set. (6) Self-funded — $2.7M+ in 3-year profit, no dilution. The only question is speed of execution.</w:t>
            </w:r>
          </w:p>
        </w:tc>
      </w:tr>
    </w:tbl>
    <w:p>
      <w:pPr>
        <w:spacing w:before="80"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UNFAIR DISTRIBUTION: Mido's 10M+ followers provide customer access no competitor can replicate.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AI-FIRST ECONOMICS: $5K/month payroll + AI backend = 60% net margins with 3 people.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BLUE OCEAN: Loan Intelligence and multi-club analytics at budget pricing have ZERO competition.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COMPOUNDING REVENUE: 10% annual escalation means Y1 customers pay 46% more by Year 4.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 MOAT: After 2 seasons, switching means losing years of player data. Customers stay.</w:t>
      </w:r>
    </w:p>
    <w:p>
      <w:pPr>
        <w:spacing w:before="80" w:after="80"/>
      </w:pPr>
    </w:p>
    <w:p>
      <w:pPr>
        <w:pBdr>
          <w:top w:val="single" w:color="0D9488" w:sz="6" w:space="8"/>
        </w:pBdr>
        <w:spacing w:before="600" w:after="200"/>
        <w:jc w:val="center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End of Feasibility Study</w:t>
      </w: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Coach M8 | Final Version | March 2026 | Confidential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1F5F9" w:sz="1" w:space="4"/>
      </w:pBdr>
      <w:jc w:val="center"/>
    </w:pPr>
    <w:r>
      <w:rPr>
        <w:rFonts w:ascii="Arial" w:cs="Arial" w:eastAsia="Arial" w:hAnsi="Arial"/>
        <w:color w:val="64748B"/>
        <w:sz w:val="14"/>
        <w:szCs w:val="14"/>
      </w:rPr>
      <w:t xml:space="preserve">Coach M8 — AI Performance Analysis &amp; Squad Management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2" w:space="4"/>
      </w:pBdr>
      <w:jc w:val="left"/>
    </w:pPr>
    <w:r>
      <w:rPr>
        <w:rFonts w:ascii="Arial" w:cs="Arial" w:eastAsia="Arial" w:hAnsi="Arial"/>
        <w:b/>
        <w:bCs/>
        <w:color w:val="0F172A"/>
        <w:sz w:val="16"/>
        <w:szCs w:val="16"/>
      </w:rPr>
      <w:t xml:space="preserve">COACH M8 </w:t>
    </w:r>
    <w:r>
      <w:rPr>
        <w:rFonts w:ascii="Arial" w:cs="Arial" w:eastAsia="Arial" w:hAnsi="Arial"/>
        <w:color w:val="64748B"/>
        <w:sz w:val="16"/>
        <w:szCs w:val="16"/>
      </w:rPr>
      <w:t xml:space="preserve">| Feasibility Study | AI-First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2026-03-23T14:00:34.685Z</dcterms:created>
  <dcterms:modified xsi:type="dcterms:W3CDTF">2026-03-23T14:00:34.687Z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