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STHeiti" w:hAnsi="STHeiti" w:eastAsia="STHeiti"/>
          <w:b/>
          <w:color w:val="1F4E79"/>
          <w:sz w:val="60"/>
        </w:rPr>
        <w:t>写作业 · 45 分钟</w:t>
      </w:r>
    </w:p>
    <w:p>
      <w:pPr>
        <w:spacing w:after="200" w:before="0" w:line="276" w:lineRule="auto"/>
        <w:jc w:val="center"/>
      </w:pPr>
      <w:r>
        <w:rPr>
          <w:rFonts w:ascii="STHeiti" w:hAnsi="STHeiti" w:eastAsia="STHeiti"/>
          <w:b/>
          <w:color w:val="C8702B"/>
          <w:sz w:val="30"/>
        </w:rPr>
        <w:t>上桌就进入状态，中途不下桌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E8F0FB"/>
          </w:tcPr>
          <w:p>
            <w:pPr>
              <w:spacing w:after="40" w:before="40" w:line="264" w:lineRule="auto"/>
            </w:pPr>
            <w:r/>
            <w:r>
              <w:rPr>
                <w:rFonts w:ascii="STHeiti" w:hAnsi="STHeiti" w:eastAsia="STHeiti"/>
                <w:b/>
                <w:color w:val="1F4E79"/>
                <w:sz w:val="32"/>
              </w:rPr>
              <w:t>第 1 步　上桌前 3 分钟（做完打勾）</w:t>
            </w:r>
          </w:p>
        </w:tc>
      </w:tr>
    </w:tbl>
    <w:p>
      <w:pPr>
        <w:spacing w:after="60" w:before="0" w:line="276" w:lineRule="auto"/>
        <w:ind w:left="227"/>
      </w:pPr>
      <w:r>
        <w:rPr>
          <w:rFonts w:ascii="STHeiti" w:hAnsi="STHeiti" w:eastAsia="STHeiti"/>
          <w:b w:val="0"/>
          <w:color w:val="444444"/>
          <w:sz w:val="28"/>
        </w:rPr>
        <w:t>☐  喝水、上厕所——开始前解决完，中途不出去</w:t>
      </w:r>
    </w:p>
    <w:p>
      <w:pPr>
        <w:spacing w:after="60" w:before="0" w:line="276" w:lineRule="auto"/>
        <w:ind w:left="227"/>
      </w:pPr>
      <w:r>
        <w:rPr>
          <w:rFonts w:ascii="STHeiti" w:hAnsi="STHeiti" w:eastAsia="STHeiti"/>
          <w:b w:val="0"/>
          <w:color w:val="444444"/>
          <w:sz w:val="28"/>
        </w:rPr>
        <w:t>☐  手机、平板、耳机 全部放到房间外</w:t>
      </w:r>
    </w:p>
    <w:p>
      <w:pPr>
        <w:spacing w:after="60" w:before="0" w:line="276" w:lineRule="auto"/>
        <w:ind w:left="227"/>
      </w:pPr>
      <w:r>
        <w:rPr>
          <w:rFonts w:ascii="STHeiti" w:hAnsi="STHeiti" w:eastAsia="STHeiti"/>
          <w:b w:val="0"/>
          <w:color w:val="444444"/>
          <w:sz w:val="28"/>
        </w:rPr>
        <w:t>☐  桌面只留：今天的作业本 + 笔 + 草稿纸 + 一张问题纸</w:t>
      </w:r>
    </w:p>
    <w:p>
      <w:pPr>
        <w:spacing w:after="60" w:before="0" w:line="276" w:lineRule="auto"/>
        <w:ind w:left="227"/>
      </w:pPr>
      <w:r>
        <w:rPr>
          <w:rFonts w:ascii="STHeiti" w:hAnsi="STHeiti" w:eastAsia="STHeiti"/>
          <w:b w:val="0"/>
          <w:color w:val="444444"/>
          <w:sz w:val="28"/>
        </w:rPr>
        <w:t>☐  计时器 / 闹钟 放在能看见的地方，定 45 分钟</w:t>
      </w:r>
    </w:p>
    <w:p>
      <w:pPr>
        <w:spacing w:after="0" w:before="0" w:line="276" w:lineRule="auto"/>
      </w:pPr>
      <w:r>
        <w:rPr>
          <w:rFonts w:ascii="STHeiti" w:hAnsi="STHeiti" w:eastAsia="STHeiti"/>
          <w:b w:val="0"/>
          <w:sz w:val="12"/>
        </w:rPr>
      </w:r>
    </w:p>
    <w:p>
      <w:pPr>
        <w:spacing w:after="120" w:before="120" w:line="276" w:lineRule="auto"/>
      </w:pPr>
      <w:r>
        <w:rPr>
          <w:rFonts w:ascii="STHeiti" w:hAnsi="STHeiti" w:eastAsia="STHeiti"/>
          <w:b/>
          <w:color w:val="1F4E79"/>
          <w:sz w:val="32"/>
        </w:rPr>
        <w:t>第 2 步　计时开始：45 分钟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4"/>
        <w:gridCol w:w="9638"/>
      </w:tblGrid>
      <w:tr>
        <w:tc>
          <w:tcPr>
            <w:tcW w:type="dxa" w:w="5159"/>
          </w:tcPr>
          <w:p>
            <w:pPr>
              <w:spacing w:after="40" w:before="40" w:line="264" w:lineRule="auto"/>
              <w:jc w:val="center"/>
            </w:pPr>
            <w:r/>
            <w:r>
              <w:rPr>
                <w:rFonts w:ascii="STHeiti" w:hAnsi="STHeiti" w:eastAsia="STHeiti"/>
                <w:b/>
                <w:color w:val="C8702B"/>
                <w:sz w:val="44"/>
              </w:rPr>
              <w:t>1</w:t>
            </w:r>
          </w:p>
        </w:tc>
        <w:tc>
          <w:tcPr>
            <w:tcW w:type="dxa" w:w="5159"/>
          </w:tcPr>
          <w:p>
            <w:pPr>
              <w:spacing w:after="40" w:before="40" w:line="264" w:lineRule="auto"/>
            </w:pPr>
            <w:r/>
            <w:r>
              <w:rPr>
                <w:rFonts w:ascii="STHeiti" w:hAnsi="STHeiti" w:eastAsia="STHeiti"/>
                <w:b/>
                <w:color w:val="444444"/>
                <w:sz w:val="30"/>
              </w:rPr>
              <w:t>不下桌　——　不起身、不喝水、不找爸妈说话。实在难受，站起来伸一次就坐下。</w:t>
            </w:r>
          </w:p>
        </w:tc>
      </w:tr>
      <w:tr>
        <w:tc>
          <w:tcPr>
            <w:tcW w:type="dxa" w:w="5159"/>
          </w:tcPr>
          <w:p>
            <w:pPr>
              <w:spacing w:after="40" w:before="40" w:line="264" w:lineRule="auto"/>
              <w:jc w:val="center"/>
            </w:pPr>
            <w:r/>
            <w:r>
              <w:rPr>
                <w:rFonts w:ascii="STHeiti" w:hAnsi="STHeiti" w:eastAsia="STHeiti"/>
                <w:b/>
                <w:color w:val="C8702B"/>
                <w:sz w:val="44"/>
              </w:rPr>
              <w:t>2</w:t>
            </w:r>
          </w:p>
        </w:tc>
        <w:tc>
          <w:tcPr>
            <w:tcW w:type="dxa" w:w="5159"/>
          </w:tcPr>
          <w:p>
            <w:pPr>
              <w:spacing w:after="40" w:before="40" w:line="264" w:lineRule="auto"/>
            </w:pPr>
            <w:r/>
            <w:r>
              <w:rPr>
                <w:rFonts w:ascii="STHeiti" w:hAnsi="STHeiti" w:eastAsia="STHeiti"/>
                <w:b/>
                <w:color w:val="444444"/>
                <w:sz w:val="30"/>
              </w:rPr>
              <w:t>不会的先跳过　——　在问题纸上写下题号，继续做下一题。不许空着发呆。</w:t>
            </w:r>
          </w:p>
        </w:tc>
      </w:tr>
      <w:tr>
        <w:tc>
          <w:tcPr>
            <w:tcW w:type="dxa" w:w="5159"/>
          </w:tcPr>
          <w:p>
            <w:pPr>
              <w:spacing w:after="40" w:before="40" w:line="264" w:lineRule="auto"/>
              <w:jc w:val="center"/>
            </w:pPr>
            <w:r/>
            <w:r>
              <w:rPr>
                <w:rFonts w:ascii="STHeiti" w:hAnsi="STHeiti" w:eastAsia="STHeiti"/>
                <w:b/>
                <w:color w:val="C8702B"/>
                <w:sz w:val="44"/>
              </w:rPr>
              <w:t>3</w:t>
            </w:r>
          </w:p>
        </w:tc>
        <w:tc>
          <w:tcPr>
            <w:tcW w:type="dxa" w:w="5159"/>
          </w:tcPr>
          <w:p>
            <w:pPr>
              <w:spacing w:after="40" w:before="40" w:line="264" w:lineRule="auto"/>
            </w:pPr>
            <w:r/>
            <w:r>
              <w:rPr>
                <w:rFonts w:ascii="STHeiti" w:hAnsi="STHeiti" w:eastAsia="STHeiti"/>
                <w:b/>
                <w:color w:val="444444"/>
                <w:sz w:val="30"/>
              </w:rPr>
              <w:t>不查、不问　——　不翻答案、不查手机、不问家长。全部写完再一起问。</w:t>
            </w:r>
          </w:p>
        </w:tc>
      </w:tr>
    </w:tbl>
    <w:p>
      <w:pPr>
        <w:spacing w:after="0" w:before="0" w:line="276" w:lineRule="auto"/>
      </w:pPr>
      <w:r>
        <w:rPr>
          <w:rFonts w:ascii="STHeiti" w:hAnsi="STHeiti" w:eastAsia="STHeiti"/>
          <w:b w:val="0"/>
          <w:sz w:val="12"/>
        </w:rPr>
      </w:r>
    </w:p>
    <w:p>
      <w:pPr>
        <w:spacing w:after="80" w:before="120" w:line="276" w:lineRule="auto"/>
      </w:pPr>
      <w:r>
        <w:rPr>
          <w:rFonts w:ascii="STHeiti" w:hAnsi="STHeiti" w:eastAsia="STHeiti"/>
          <w:b/>
          <w:color w:val="1F4E79"/>
          <w:sz w:val="32"/>
        </w:rPr>
        <w:t>第 3 步　时间到，5 分钟收尾</w:t>
      </w:r>
    </w:p>
    <w:p>
      <w:pPr>
        <w:spacing w:after="60" w:before="0" w:line="276" w:lineRule="auto"/>
        <w:ind w:left="227"/>
      </w:pPr>
      <w:r>
        <w:rPr>
          <w:rFonts w:ascii="STHeiti" w:hAnsi="STHeiti" w:eastAsia="STHeiti"/>
          <w:b w:val="0"/>
          <w:color w:val="444444"/>
          <w:sz w:val="28"/>
        </w:rPr>
        <w:t>☐  问题纸上的题，一次性问家长（问完就停，不再延长时间）</w:t>
      </w:r>
    </w:p>
    <w:p>
      <w:pPr>
        <w:spacing w:after="60" w:before="0" w:line="276" w:lineRule="auto"/>
        <w:ind w:left="227"/>
      </w:pPr>
      <w:r>
        <w:rPr>
          <w:rFonts w:ascii="STHeiti" w:hAnsi="STHeiti" w:eastAsia="STHeiti"/>
          <w:b w:val="0"/>
          <w:color w:val="444444"/>
          <w:sz w:val="28"/>
        </w:rPr>
        <w:t>☐  检查有没有空题 —— 空题就是白丢分，先填一个再走</w:t>
      </w:r>
    </w:p>
    <w:p>
      <w:pPr>
        <w:spacing w:after="60" w:before="0" w:line="276" w:lineRule="auto"/>
        <w:ind w:left="227"/>
      </w:pPr>
      <w:r>
        <w:rPr>
          <w:rFonts w:ascii="STHeiti" w:hAnsi="STHeiti" w:eastAsia="STHeiti"/>
          <w:b w:val="0"/>
          <w:color w:val="444444"/>
          <w:sz w:val="28"/>
        </w:rPr>
        <w:t>☐  作业放进作业筐，桌面清空</w:t>
      </w:r>
    </w:p>
    <w:p>
      <w:pPr>
        <w:spacing w:after="0" w:before="0" w:line="276" w:lineRule="auto"/>
      </w:pPr>
      <w:r>
        <w:rPr>
          <w:rFonts w:ascii="STHeiti" w:hAnsi="STHeiti" w:eastAsia="STHeiti"/>
          <w:b w:val="0"/>
          <w:sz w:val="16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fill="FFF7E0"/>
          </w:tcPr>
          <w:p>
            <w:pPr>
              <w:spacing w:after="40" w:before="40" w:line="264" w:lineRule="auto"/>
            </w:pPr>
            <w:r/>
            <w:r>
              <w:rPr>
                <w:rFonts w:ascii="STHeiti" w:hAnsi="STHeiti" w:eastAsia="STHeiti"/>
                <w:b/>
                <w:color w:val="8A5A00"/>
                <w:sz w:val="30"/>
              </w:rPr>
              <w:t>一节课 45 分钟，和学校一样长。</w:t>
              <w:br/>
              <w:t>做完一科休息 10 分钟，再做下一科。</w:t>
              <w:br/>
              <w:br/>
              <w:t>坚持 5 天，就是一整周。</w:t>
            </w:r>
          </w:p>
        </w:tc>
      </w:tr>
    </w:tbl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