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道法错题练习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来源：道法「最美家庭」小文观点题（12 分，校内作业）  |  知识点：材料题三步法：判断→分析→分主体建议  |  题型：材料分析题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小张家每周开「家庭议事会」（民主协商）；小李家主动学女儿喜欢的画画（用心沟通）。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小文家：爸爸回家就看手机，妈妈包揽家务常抱怨累，小文觉得父母不理解自己，一说话就争吵。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小文认为：「每家情况不一样，学别人有什么用？」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 xml:space="preserve"> 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请回答：你如何看待小文的观点？并为其家庭提建议。（12 分）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道法错题集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