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D2763" w14:textId="26729EB4" w:rsidR="004B71E8" w:rsidRDefault="00035C9E">
      <w:pPr>
        <w:spacing w:before="42"/>
        <w:ind w:left="3871" w:right="3871"/>
        <w:jc w:val="center"/>
        <w:rPr>
          <w:sz w:val="44"/>
          <w:szCs w:val="44"/>
        </w:rPr>
      </w:pPr>
      <w:r>
        <w:rPr>
          <w:w w:val="101"/>
          <w:sz w:val="44"/>
          <w:szCs w:val="44"/>
        </w:rPr>
        <w:t>NIMESH HASJI</w:t>
      </w:r>
    </w:p>
    <w:p w14:paraId="554D04B0" w14:textId="18E78BE8" w:rsidR="004B71E8" w:rsidRPr="009F17C3" w:rsidRDefault="002B7D25">
      <w:pPr>
        <w:spacing w:before="13"/>
        <w:ind w:left="1656" w:right="1656"/>
        <w:jc w:val="center"/>
        <w:rPr>
          <w:w w:val="103"/>
          <w:sz w:val="21"/>
          <w:szCs w:val="21"/>
        </w:rPr>
      </w:pPr>
      <w:r>
        <w:rPr>
          <w:w w:val="103"/>
          <w:sz w:val="21"/>
          <w:szCs w:val="21"/>
        </w:rPr>
        <w:t>nimeshhasji</w:t>
      </w:r>
      <w:r w:rsidR="00124A45" w:rsidRPr="009F17C3">
        <w:rPr>
          <w:w w:val="103"/>
          <w:sz w:val="21"/>
          <w:szCs w:val="21"/>
        </w:rPr>
        <w:t>@gmail.com |</w:t>
      </w:r>
      <w:r w:rsidR="00473E58" w:rsidRPr="009F17C3">
        <w:rPr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916-600-8174</w:t>
      </w:r>
      <w:r w:rsidR="00473E58" w:rsidRPr="009F17C3">
        <w:rPr>
          <w:sz w:val="21"/>
          <w:szCs w:val="21"/>
        </w:rPr>
        <w:t xml:space="preserve"> </w:t>
      </w:r>
      <w:r w:rsidR="00473E58" w:rsidRPr="009F17C3">
        <w:rPr>
          <w:w w:val="103"/>
          <w:sz w:val="21"/>
          <w:szCs w:val="21"/>
        </w:rPr>
        <w:t>|</w:t>
      </w:r>
      <w:r w:rsidR="00124A45" w:rsidRPr="009F17C3">
        <w:rPr>
          <w:w w:val="103"/>
          <w:sz w:val="21"/>
          <w:szCs w:val="21"/>
        </w:rPr>
        <w:t xml:space="preserve"> LI: /</w:t>
      </w:r>
      <w:proofErr w:type="spellStart"/>
      <w:r>
        <w:rPr>
          <w:w w:val="103"/>
          <w:sz w:val="21"/>
          <w:szCs w:val="21"/>
        </w:rPr>
        <w:t>nimesh-hasji</w:t>
      </w:r>
      <w:proofErr w:type="spellEnd"/>
      <w:r w:rsidR="00124A45" w:rsidRPr="009F17C3">
        <w:rPr>
          <w:w w:val="103"/>
          <w:sz w:val="21"/>
          <w:szCs w:val="21"/>
        </w:rPr>
        <w:t xml:space="preserve"> | </w:t>
      </w:r>
      <w:r w:rsidR="006C15C9">
        <w:rPr>
          <w:w w:val="103"/>
          <w:sz w:val="21"/>
          <w:szCs w:val="21"/>
        </w:rPr>
        <w:t>Los Angeles</w:t>
      </w:r>
      <w:r w:rsidR="00124A45" w:rsidRPr="009F17C3">
        <w:rPr>
          <w:w w:val="103"/>
          <w:sz w:val="21"/>
          <w:szCs w:val="21"/>
        </w:rPr>
        <w:t>, CA</w:t>
      </w:r>
    </w:p>
    <w:p w14:paraId="06B9BA5E" w14:textId="77777777" w:rsidR="004B71E8" w:rsidRPr="009F17C3" w:rsidRDefault="004B71E8">
      <w:pPr>
        <w:spacing w:before="15" w:line="240" w:lineRule="exact"/>
        <w:rPr>
          <w:sz w:val="21"/>
          <w:szCs w:val="21"/>
        </w:rPr>
      </w:pPr>
    </w:p>
    <w:p w14:paraId="1E2F673E" w14:textId="77777777" w:rsidR="004B71E8" w:rsidRPr="009F17C3" w:rsidRDefault="00DC112A">
      <w:pPr>
        <w:ind w:left="104"/>
        <w:rPr>
          <w:sz w:val="21"/>
          <w:szCs w:val="21"/>
        </w:rPr>
      </w:pPr>
      <w:r>
        <w:rPr>
          <w:sz w:val="21"/>
          <w:szCs w:val="21"/>
        </w:rPr>
        <w:pict w14:anchorId="70C64E93">
          <v:group id="_x0000_s1032" style="position:absolute;left:0;text-align:left;margin-left:23.75pt;margin-top:12.95pt;width:564.5pt;height:0;z-index:-251660288;mso-position-horizontal-relative:page" coordorigin="475,259" coordsize="11290,0">
            <v:shape id="_x0000_s1033" style="position:absolute;left:475;top:259;width:11290;height:0" coordorigin="475,259" coordsize="11290,0" path="m475,259r11290,e" filled="f" strokeweight=".20464mm">
              <v:path arrowok="t"/>
            </v:shape>
            <w10:wrap anchorx="page"/>
          </v:group>
        </w:pict>
      </w:r>
      <w:r w:rsidR="00473E58" w:rsidRPr="009F17C3">
        <w:rPr>
          <w:b/>
          <w:w w:val="103"/>
          <w:sz w:val="21"/>
          <w:szCs w:val="21"/>
        </w:rPr>
        <w:t>EDUCATION</w:t>
      </w:r>
    </w:p>
    <w:p w14:paraId="1B9866C1" w14:textId="6BDF8AAA" w:rsidR="004B71E8" w:rsidRPr="009F17C3" w:rsidRDefault="002B7D25">
      <w:pPr>
        <w:spacing w:before="43"/>
        <w:ind w:left="104"/>
        <w:rPr>
          <w:sz w:val="21"/>
          <w:szCs w:val="21"/>
        </w:rPr>
      </w:pPr>
      <w:r>
        <w:rPr>
          <w:b/>
          <w:sz w:val="21"/>
          <w:szCs w:val="21"/>
        </w:rPr>
        <w:t>University of California, Los Angeles</w:t>
      </w:r>
      <w:r w:rsidR="00473E58" w:rsidRPr="009F17C3">
        <w:rPr>
          <w:b/>
          <w:sz w:val="21"/>
          <w:szCs w:val="21"/>
        </w:rPr>
        <w:t xml:space="preserve">                                                                                   </w:t>
      </w:r>
      <w:r>
        <w:rPr>
          <w:b/>
          <w:sz w:val="21"/>
          <w:szCs w:val="21"/>
        </w:rPr>
        <w:t xml:space="preserve">          </w:t>
      </w:r>
      <w:r w:rsidR="00473E58" w:rsidRPr="009F17C3">
        <w:rPr>
          <w:b/>
          <w:sz w:val="21"/>
          <w:szCs w:val="21"/>
        </w:rPr>
        <w:t xml:space="preserve">                           </w:t>
      </w:r>
      <w:r>
        <w:rPr>
          <w:b/>
          <w:sz w:val="21"/>
          <w:szCs w:val="21"/>
        </w:rPr>
        <w:t xml:space="preserve"> </w:t>
      </w:r>
      <w:r w:rsidR="00473E58" w:rsidRPr="009F17C3">
        <w:rPr>
          <w:b/>
          <w:sz w:val="21"/>
          <w:szCs w:val="21"/>
        </w:rPr>
        <w:t xml:space="preserve">  </w:t>
      </w:r>
      <w:r>
        <w:rPr>
          <w:b/>
          <w:w w:val="103"/>
          <w:sz w:val="21"/>
          <w:szCs w:val="21"/>
        </w:rPr>
        <w:t>Los Angeles</w:t>
      </w:r>
      <w:r w:rsidR="00473E58" w:rsidRPr="009F17C3">
        <w:rPr>
          <w:b/>
          <w:w w:val="103"/>
          <w:sz w:val="21"/>
          <w:szCs w:val="21"/>
        </w:rPr>
        <w:t>,</w:t>
      </w:r>
      <w:r>
        <w:rPr>
          <w:b/>
          <w:w w:val="103"/>
          <w:sz w:val="21"/>
          <w:szCs w:val="21"/>
        </w:rPr>
        <w:t xml:space="preserve"> CA</w:t>
      </w:r>
    </w:p>
    <w:p w14:paraId="0EE78CFD" w14:textId="081C2B86" w:rsidR="007C3C65" w:rsidRPr="009F17C3" w:rsidRDefault="007C3C65" w:rsidP="00E21041">
      <w:pPr>
        <w:spacing w:before="10"/>
        <w:ind w:left="104"/>
        <w:rPr>
          <w:sz w:val="21"/>
          <w:szCs w:val="21"/>
        </w:rPr>
      </w:pPr>
      <w:r>
        <w:rPr>
          <w:i/>
          <w:sz w:val="21"/>
          <w:szCs w:val="21"/>
        </w:rPr>
        <w:t>Bachelor of Arts</w:t>
      </w:r>
      <w:r w:rsidR="00473E58" w:rsidRPr="009F17C3">
        <w:rPr>
          <w:i/>
          <w:sz w:val="21"/>
          <w:szCs w:val="21"/>
        </w:rPr>
        <w:t xml:space="preserve"> </w:t>
      </w:r>
      <w:r w:rsidR="00473E58" w:rsidRPr="009F17C3">
        <w:rPr>
          <w:i/>
          <w:w w:val="103"/>
          <w:sz w:val="21"/>
          <w:szCs w:val="21"/>
        </w:rPr>
        <w:t>in</w:t>
      </w:r>
      <w:r w:rsidR="00473E58" w:rsidRPr="009F17C3">
        <w:rPr>
          <w:i/>
          <w:sz w:val="21"/>
          <w:szCs w:val="21"/>
        </w:rPr>
        <w:t xml:space="preserve"> </w:t>
      </w:r>
      <w:r w:rsidR="00473E58" w:rsidRPr="009F17C3">
        <w:rPr>
          <w:i/>
          <w:w w:val="103"/>
          <w:sz w:val="21"/>
          <w:szCs w:val="21"/>
        </w:rPr>
        <w:t>Economics,</w:t>
      </w:r>
      <w:r w:rsidR="00473E58" w:rsidRPr="009F17C3">
        <w:rPr>
          <w:i/>
          <w:sz w:val="21"/>
          <w:szCs w:val="21"/>
        </w:rPr>
        <w:t xml:space="preserve"> </w:t>
      </w:r>
      <w:r w:rsidR="00473E58" w:rsidRPr="009F17C3">
        <w:rPr>
          <w:i/>
          <w:w w:val="103"/>
          <w:sz w:val="21"/>
          <w:szCs w:val="21"/>
        </w:rPr>
        <w:t>Minor</w:t>
      </w:r>
      <w:r w:rsidR="00473E58" w:rsidRPr="009F17C3">
        <w:rPr>
          <w:i/>
          <w:sz w:val="21"/>
          <w:szCs w:val="21"/>
        </w:rPr>
        <w:t xml:space="preserve"> </w:t>
      </w:r>
      <w:r w:rsidR="00473E58" w:rsidRPr="009F17C3">
        <w:rPr>
          <w:i/>
          <w:w w:val="103"/>
          <w:sz w:val="21"/>
          <w:szCs w:val="21"/>
        </w:rPr>
        <w:t>in</w:t>
      </w:r>
      <w:r w:rsidR="00473E58" w:rsidRPr="009F17C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Film, Television, and Digital Media</w:t>
      </w:r>
      <w:r w:rsidR="00473E58" w:rsidRPr="009F17C3">
        <w:rPr>
          <w:i/>
          <w:sz w:val="21"/>
          <w:szCs w:val="21"/>
        </w:rPr>
        <w:t xml:space="preserve">                                                        </w:t>
      </w:r>
      <w:r>
        <w:rPr>
          <w:i/>
          <w:sz w:val="21"/>
          <w:szCs w:val="21"/>
        </w:rPr>
        <w:t xml:space="preserve">                 </w:t>
      </w:r>
      <w:r w:rsidR="00473E58" w:rsidRPr="009F17C3">
        <w:rPr>
          <w:i/>
          <w:sz w:val="21"/>
          <w:szCs w:val="21"/>
        </w:rPr>
        <w:t xml:space="preserve"> </w:t>
      </w:r>
      <w:r w:rsidRPr="007C3C65">
        <w:rPr>
          <w:sz w:val="21"/>
          <w:szCs w:val="21"/>
        </w:rPr>
        <w:t>J</w:t>
      </w:r>
      <w:r w:rsidRPr="007C3C65">
        <w:rPr>
          <w:w w:val="103"/>
          <w:sz w:val="21"/>
          <w:szCs w:val="21"/>
        </w:rPr>
        <w:t>une 2017</w:t>
      </w:r>
      <w:r w:rsidR="00473E58" w:rsidRPr="009F17C3">
        <w:rPr>
          <w:i/>
          <w:sz w:val="21"/>
          <w:szCs w:val="21"/>
        </w:rPr>
        <w:t xml:space="preserve"> </w:t>
      </w:r>
      <w:r w:rsidR="00DD269A" w:rsidRPr="009F17C3">
        <w:rPr>
          <w:i/>
          <w:sz w:val="21"/>
          <w:szCs w:val="21"/>
        </w:rPr>
        <w:t xml:space="preserve">                      </w:t>
      </w:r>
      <w:r w:rsidR="00473E58" w:rsidRPr="009F17C3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                     </w:t>
      </w:r>
      <w:r w:rsidRPr="009F17C3">
        <w:rPr>
          <w:i/>
          <w:sz w:val="21"/>
          <w:szCs w:val="21"/>
        </w:rPr>
        <w:t xml:space="preserve">                      </w:t>
      </w:r>
      <w:r>
        <w:rPr>
          <w:i/>
          <w:sz w:val="21"/>
          <w:szCs w:val="21"/>
        </w:rPr>
        <w:t xml:space="preserve">                      </w:t>
      </w:r>
    </w:p>
    <w:p w14:paraId="28A97F5F" w14:textId="77777777" w:rsidR="001C4E79" w:rsidRDefault="001C4E79">
      <w:pPr>
        <w:ind w:left="104"/>
        <w:rPr>
          <w:b/>
          <w:w w:val="103"/>
          <w:sz w:val="21"/>
          <w:szCs w:val="21"/>
        </w:rPr>
      </w:pPr>
    </w:p>
    <w:p w14:paraId="389B128E" w14:textId="1033A765" w:rsidR="004B71E8" w:rsidRPr="009F17C3" w:rsidRDefault="00DC112A">
      <w:pPr>
        <w:ind w:left="104"/>
        <w:rPr>
          <w:sz w:val="21"/>
          <w:szCs w:val="21"/>
        </w:rPr>
      </w:pPr>
      <w:r>
        <w:rPr>
          <w:sz w:val="21"/>
          <w:szCs w:val="21"/>
        </w:rPr>
        <w:pict w14:anchorId="02C16267">
          <v:group id="_x0000_s1030" style="position:absolute;left:0;text-align:left;margin-left:23.75pt;margin-top:12.95pt;width:564.5pt;height:0;z-index:-251659264;mso-position-horizontal-relative:page" coordorigin="475,259" coordsize="11290,0">
            <v:shape id="_x0000_s1031" style="position:absolute;left:475;top:259;width:11290;height:0" coordorigin="475,259" coordsize="11290,0" path="m475,259r11290,e" filled="f" strokeweight=".20464mm">
              <v:path arrowok="t"/>
            </v:shape>
            <w10:wrap anchorx="page"/>
          </v:group>
        </w:pict>
      </w:r>
      <w:r w:rsidR="009814B6" w:rsidRPr="009F17C3">
        <w:rPr>
          <w:b/>
          <w:w w:val="103"/>
          <w:sz w:val="21"/>
          <w:szCs w:val="21"/>
        </w:rPr>
        <w:t>RELEVANT</w:t>
      </w:r>
      <w:r w:rsidR="00473E58" w:rsidRPr="009F17C3">
        <w:rPr>
          <w:b/>
          <w:sz w:val="21"/>
          <w:szCs w:val="21"/>
        </w:rPr>
        <w:t xml:space="preserve"> </w:t>
      </w:r>
      <w:r w:rsidR="00473E58" w:rsidRPr="009F17C3">
        <w:rPr>
          <w:b/>
          <w:w w:val="103"/>
          <w:sz w:val="21"/>
          <w:szCs w:val="21"/>
        </w:rPr>
        <w:t>EXPERIENCE</w:t>
      </w:r>
      <w:bookmarkStart w:id="0" w:name="_GoBack"/>
      <w:bookmarkEnd w:id="0"/>
    </w:p>
    <w:p w14:paraId="56EF2A62" w14:textId="44CD7344" w:rsidR="009814B6" w:rsidRPr="009F17C3" w:rsidRDefault="009814B6">
      <w:pPr>
        <w:spacing w:before="43"/>
        <w:ind w:left="104"/>
        <w:rPr>
          <w:b/>
          <w:sz w:val="21"/>
          <w:szCs w:val="21"/>
        </w:rPr>
      </w:pPr>
      <w:r w:rsidRPr="009F17C3">
        <w:rPr>
          <w:b/>
          <w:w w:val="103"/>
          <w:sz w:val="21"/>
          <w:szCs w:val="21"/>
        </w:rPr>
        <w:t>Oracle</w:t>
      </w:r>
      <w:r w:rsidRPr="009F17C3">
        <w:rPr>
          <w:b/>
          <w:sz w:val="21"/>
          <w:szCs w:val="21"/>
        </w:rPr>
        <w:t xml:space="preserve">       </w:t>
      </w:r>
      <w:r w:rsidR="00CB1EBD">
        <w:rPr>
          <w:b/>
          <w:sz w:val="21"/>
          <w:szCs w:val="21"/>
        </w:rPr>
        <w:tab/>
        <w:t xml:space="preserve">      </w:t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</w:r>
      <w:r w:rsidR="009F17C3" w:rsidRPr="009F17C3">
        <w:rPr>
          <w:b/>
          <w:sz w:val="21"/>
          <w:szCs w:val="21"/>
        </w:rPr>
        <w:tab/>
        <w:t xml:space="preserve">        </w:t>
      </w:r>
      <w:r w:rsidR="00CB1EBD">
        <w:rPr>
          <w:b/>
          <w:sz w:val="21"/>
          <w:szCs w:val="21"/>
        </w:rPr>
        <w:t xml:space="preserve">                           </w:t>
      </w:r>
      <w:r w:rsidR="009F17C3" w:rsidRPr="009F17C3">
        <w:rPr>
          <w:b/>
          <w:sz w:val="21"/>
          <w:szCs w:val="21"/>
        </w:rPr>
        <w:t>Santa Monica, CA</w:t>
      </w:r>
    </w:p>
    <w:p w14:paraId="72B11F4C" w14:textId="541EA8B4" w:rsidR="00CB1EBD" w:rsidRDefault="00CB1EBD" w:rsidP="00C808F9">
      <w:pPr>
        <w:spacing w:before="10"/>
        <w:ind w:left="104"/>
        <w:rPr>
          <w:sz w:val="21"/>
          <w:szCs w:val="21"/>
        </w:rPr>
      </w:pPr>
      <w:r>
        <w:rPr>
          <w:i/>
          <w:sz w:val="21"/>
          <w:szCs w:val="21"/>
        </w:rPr>
        <w:t>Progression Account Manager</w:t>
      </w:r>
      <w:r w:rsidRPr="00CB1EBD"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 w:rsidR="006A4456">
        <w:rPr>
          <w:sz w:val="21"/>
          <w:szCs w:val="21"/>
        </w:rPr>
        <w:t xml:space="preserve">                   March</w:t>
      </w:r>
      <w:r>
        <w:rPr>
          <w:sz w:val="21"/>
          <w:szCs w:val="21"/>
        </w:rPr>
        <w:t xml:space="preserve"> 20</w:t>
      </w:r>
      <w:r w:rsidR="0035641D">
        <w:rPr>
          <w:sz w:val="21"/>
          <w:szCs w:val="21"/>
        </w:rPr>
        <w:t>20</w:t>
      </w:r>
      <w:r w:rsidRPr="00C961B0">
        <w:rPr>
          <w:sz w:val="21"/>
          <w:szCs w:val="21"/>
        </w:rPr>
        <w:t xml:space="preserve">- </w:t>
      </w:r>
      <w:r>
        <w:rPr>
          <w:sz w:val="21"/>
          <w:szCs w:val="21"/>
        </w:rPr>
        <w:t>Present</w:t>
      </w:r>
    </w:p>
    <w:p w14:paraId="2ECC523D" w14:textId="2E3D285B" w:rsidR="0035641D" w:rsidRPr="0035641D" w:rsidRDefault="0035641D" w:rsidP="0035641D">
      <w:pPr>
        <w:pStyle w:val="ListParagraph"/>
        <w:numPr>
          <w:ilvl w:val="0"/>
          <w:numId w:val="2"/>
        </w:numPr>
        <w:spacing w:before="15"/>
        <w:rPr>
          <w:b/>
          <w:w w:val="103"/>
          <w:sz w:val="21"/>
          <w:szCs w:val="21"/>
        </w:rPr>
      </w:pPr>
      <w:r w:rsidRPr="0035641D">
        <w:rPr>
          <w:w w:val="103"/>
          <w:sz w:val="21"/>
          <w:szCs w:val="21"/>
        </w:rPr>
        <w:t xml:space="preserve">Plan and present reports on account progress, goals, and quarterly initiatives to share with team members, stakeholders, and possible use in future </w:t>
      </w:r>
      <w:r w:rsidR="006A4456">
        <w:rPr>
          <w:w w:val="103"/>
          <w:sz w:val="21"/>
          <w:szCs w:val="21"/>
        </w:rPr>
        <w:t>case studies</w:t>
      </w:r>
    </w:p>
    <w:p w14:paraId="2665E62C" w14:textId="7A74ECE6" w:rsidR="009814B6" w:rsidRPr="00C808F9" w:rsidRDefault="009814B6" w:rsidP="00C808F9">
      <w:pPr>
        <w:spacing w:before="10"/>
        <w:ind w:left="104"/>
        <w:rPr>
          <w:i/>
          <w:sz w:val="21"/>
          <w:szCs w:val="21"/>
        </w:rPr>
      </w:pPr>
      <w:r w:rsidRPr="009F17C3">
        <w:rPr>
          <w:i/>
          <w:sz w:val="21"/>
          <w:szCs w:val="21"/>
        </w:rPr>
        <w:t>Business Development Consultant, Team Lead</w:t>
      </w:r>
      <w:r w:rsidRPr="009F17C3">
        <w:rPr>
          <w:b/>
          <w:sz w:val="21"/>
          <w:szCs w:val="21"/>
        </w:rPr>
        <w:t xml:space="preserve">                         </w:t>
      </w:r>
      <w:r w:rsidR="007D0340">
        <w:rPr>
          <w:b/>
          <w:sz w:val="21"/>
          <w:szCs w:val="21"/>
        </w:rPr>
        <w:tab/>
      </w:r>
      <w:r w:rsidR="007D0340">
        <w:rPr>
          <w:b/>
          <w:sz w:val="21"/>
          <w:szCs w:val="21"/>
        </w:rPr>
        <w:tab/>
      </w:r>
      <w:r w:rsidR="007D0340">
        <w:rPr>
          <w:b/>
          <w:sz w:val="21"/>
          <w:szCs w:val="21"/>
        </w:rPr>
        <w:tab/>
      </w:r>
      <w:r w:rsidR="007D0340">
        <w:rPr>
          <w:b/>
          <w:sz w:val="21"/>
          <w:szCs w:val="21"/>
        </w:rPr>
        <w:tab/>
      </w:r>
      <w:r w:rsidR="007D0340">
        <w:rPr>
          <w:b/>
          <w:sz w:val="21"/>
          <w:szCs w:val="21"/>
        </w:rPr>
        <w:tab/>
        <w:t xml:space="preserve">    </w:t>
      </w:r>
      <w:r w:rsidR="00C808F9">
        <w:rPr>
          <w:sz w:val="21"/>
          <w:szCs w:val="21"/>
        </w:rPr>
        <w:t>February 2019</w:t>
      </w:r>
      <w:r w:rsidR="009F17C3" w:rsidRPr="00C961B0">
        <w:rPr>
          <w:sz w:val="21"/>
          <w:szCs w:val="21"/>
        </w:rPr>
        <w:t xml:space="preserve">- </w:t>
      </w:r>
      <w:r w:rsidR="00CB1EBD">
        <w:rPr>
          <w:sz w:val="21"/>
          <w:szCs w:val="21"/>
        </w:rPr>
        <w:t>February 2020</w:t>
      </w:r>
    </w:p>
    <w:p w14:paraId="49433357" w14:textId="13B3BB6A" w:rsidR="009814B6" w:rsidRPr="00ED6FC4" w:rsidRDefault="00476DF1" w:rsidP="00ED6FC4">
      <w:pPr>
        <w:pStyle w:val="ListParagraph"/>
        <w:numPr>
          <w:ilvl w:val="0"/>
          <w:numId w:val="2"/>
        </w:numPr>
        <w:spacing w:before="15"/>
        <w:rPr>
          <w:b/>
          <w:w w:val="103"/>
          <w:sz w:val="21"/>
          <w:szCs w:val="21"/>
        </w:rPr>
      </w:pPr>
      <w:r>
        <w:rPr>
          <w:w w:val="103"/>
          <w:sz w:val="21"/>
          <w:szCs w:val="21"/>
        </w:rPr>
        <w:t>Generate</w:t>
      </w:r>
      <w:r w:rsidR="001C4E79">
        <w:rPr>
          <w:w w:val="103"/>
          <w:sz w:val="21"/>
          <w:szCs w:val="21"/>
        </w:rPr>
        <w:t>d</w:t>
      </w:r>
      <w:r w:rsidR="00C808F9">
        <w:rPr>
          <w:w w:val="103"/>
          <w:sz w:val="21"/>
          <w:szCs w:val="21"/>
        </w:rPr>
        <w:t xml:space="preserve"> over $1.5 Million in pipeline revenue for SMB accounts </w:t>
      </w:r>
      <w:r w:rsidR="00E157F4">
        <w:rPr>
          <w:w w:val="103"/>
          <w:sz w:val="21"/>
          <w:szCs w:val="21"/>
        </w:rPr>
        <w:t>in</w:t>
      </w:r>
      <w:r w:rsidR="00ED6FC4">
        <w:rPr>
          <w:w w:val="103"/>
          <w:sz w:val="21"/>
          <w:szCs w:val="21"/>
        </w:rPr>
        <w:t xml:space="preserve"> the </w:t>
      </w:r>
      <w:proofErr w:type="spellStart"/>
      <w:r w:rsidR="00ED6FC4">
        <w:rPr>
          <w:w w:val="103"/>
          <w:sz w:val="21"/>
          <w:szCs w:val="21"/>
        </w:rPr>
        <w:t>on-premise</w:t>
      </w:r>
      <w:proofErr w:type="spellEnd"/>
      <w:r w:rsidR="00ED6FC4">
        <w:rPr>
          <w:w w:val="103"/>
          <w:sz w:val="21"/>
          <w:szCs w:val="21"/>
        </w:rPr>
        <w:t xml:space="preserve"> and cloud space, while consistently exceeding quarterly KPIs (</w:t>
      </w:r>
      <w:r w:rsidR="00ED6FC4" w:rsidRPr="009F17C3">
        <w:rPr>
          <w:w w:val="103"/>
          <w:sz w:val="21"/>
          <w:szCs w:val="21"/>
        </w:rPr>
        <w:t>FY19</w:t>
      </w:r>
      <w:r w:rsidR="00ED6FC4">
        <w:rPr>
          <w:w w:val="103"/>
          <w:sz w:val="21"/>
          <w:szCs w:val="21"/>
        </w:rPr>
        <w:t>:</w:t>
      </w:r>
      <w:r w:rsidR="00ED6FC4" w:rsidRPr="009F17C3">
        <w:rPr>
          <w:w w:val="103"/>
          <w:sz w:val="21"/>
          <w:szCs w:val="21"/>
        </w:rPr>
        <w:t xml:space="preserve"> </w:t>
      </w:r>
      <w:r w:rsidR="00ED6FC4">
        <w:rPr>
          <w:w w:val="103"/>
          <w:sz w:val="21"/>
          <w:szCs w:val="21"/>
        </w:rPr>
        <w:t>Q4</w:t>
      </w:r>
      <w:r w:rsidR="00ED6FC4" w:rsidRPr="009F17C3">
        <w:rPr>
          <w:w w:val="103"/>
          <w:sz w:val="21"/>
          <w:szCs w:val="21"/>
        </w:rPr>
        <w:t xml:space="preserve"> </w:t>
      </w:r>
      <w:r w:rsidR="0035641D">
        <w:rPr>
          <w:w w:val="103"/>
          <w:sz w:val="21"/>
          <w:szCs w:val="21"/>
        </w:rPr>
        <w:t>190%; FY20: Q1 258%, Q2 128%, Q3: 204% attainment</w:t>
      </w:r>
      <w:r w:rsidR="00ED6FC4">
        <w:rPr>
          <w:w w:val="103"/>
          <w:sz w:val="21"/>
          <w:szCs w:val="21"/>
        </w:rPr>
        <w:t>)</w:t>
      </w:r>
    </w:p>
    <w:p w14:paraId="0D2941DD" w14:textId="77FBD8A9" w:rsidR="007D0340" w:rsidRPr="00447CCD" w:rsidRDefault="007D0340" w:rsidP="00C91BF9">
      <w:pPr>
        <w:pStyle w:val="ListParagraph"/>
        <w:numPr>
          <w:ilvl w:val="0"/>
          <w:numId w:val="2"/>
        </w:numPr>
        <w:spacing w:before="15"/>
        <w:rPr>
          <w:b/>
          <w:w w:val="103"/>
          <w:sz w:val="21"/>
          <w:szCs w:val="21"/>
        </w:rPr>
      </w:pPr>
      <w:r w:rsidRPr="007D0340">
        <w:rPr>
          <w:w w:val="103"/>
          <w:sz w:val="21"/>
          <w:szCs w:val="21"/>
        </w:rPr>
        <w:t>Train</w:t>
      </w:r>
      <w:r w:rsidR="001C4E79">
        <w:rPr>
          <w:w w:val="103"/>
          <w:sz w:val="21"/>
          <w:szCs w:val="21"/>
        </w:rPr>
        <w:t>ed</w:t>
      </w:r>
      <w:r w:rsidRPr="007D0340">
        <w:rPr>
          <w:w w:val="103"/>
          <w:sz w:val="21"/>
          <w:szCs w:val="21"/>
        </w:rPr>
        <w:t xml:space="preserve"> and mentor</w:t>
      </w:r>
      <w:r w:rsidR="001C4E79">
        <w:rPr>
          <w:w w:val="103"/>
          <w:sz w:val="21"/>
          <w:szCs w:val="21"/>
        </w:rPr>
        <w:t>ed</w:t>
      </w:r>
      <w:r w:rsidRPr="007D0340">
        <w:rPr>
          <w:w w:val="103"/>
          <w:sz w:val="21"/>
          <w:szCs w:val="21"/>
        </w:rPr>
        <w:t xml:space="preserve"> </w:t>
      </w:r>
      <w:r w:rsidR="00447CCD">
        <w:rPr>
          <w:w w:val="103"/>
          <w:sz w:val="21"/>
          <w:szCs w:val="21"/>
        </w:rPr>
        <w:t xml:space="preserve">10 new </w:t>
      </w:r>
      <w:r w:rsidRPr="007D0340">
        <w:rPr>
          <w:w w:val="103"/>
          <w:sz w:val="21"/>
          <w:szCs w:val="21"/>
        </w:rPr>
        <w:t xml:space="preserve">consultants </w:t>
      </w:r>
      <w:r w:rsidR="00447CCD">
        <w:rPr>
          <w:w w:val="103"/>
          <w:sz w:val="21"/>
          <w:szCs w:val="21"/>
        </w:rPr>
        <w:t>on ways to</w:t>
      </w:r>
      <w:r w:rsidRPr="007D0340">
        <w:rPr>
          <w:w w:val="103"/>
          <w:sz w:val="21"/>
          <w:szCs w:val="21"/>
        </w:rPr>
        <w:t xml:space="preserve"> improve </w:t>
      </w:r>
      <w:r>
        <w:rPr>
          <w:w w:val="103"/>
          <w:sz w:val="21"/>
          <w:szCs w:val="21"/>
        </w:rPr>
        <w:t>prospecting efforts, research</w:t>
      </w:r>
      <w:r w:rsidR="00447CCD">
        <w:rPr>
          <w:w w:val="103"/>
          <w:sz w:val="21"/>
          <w:szCs w:val="21"/>
        </w:rPr>
        <w:t>ing</w:t>
      </w:r>
      <w:r>
        <w:rPr>
          <w:w w:val="103"/>
          <w:sz w:val="21"/>
          <w:szCs w:val="21"/>
        </w:rPr>
        <w:t xml:space="preserve"> key accounts</w:t>
      </w:r>
      <w:r w:rsidRPr="007D0340">
        <w:rPr>
          <w:w w:val="103"/>
          <w:sz w:val="21"/>
          <w:szCs w:val="21"/>
        </w:rPr>
        <w:t xml:space="preserve">, </w:t>
      </w:r>
      <w:r w:rsidR="00447CCD">
        <w:rPr>
          <w:w w:val="103"/>
          <w:sz w:val="21"/>
          <w:szCs w:val="21"/>
        </w:rPr>
        <w:t xml:space="preserve">internal tools and systems </w:t>
      </w:r>
      <w:r w:rsidRPr="007D0340">
        <w:rPr>
          <w:w w:val="103"/>
          <w:sz w:val="21"/>
          <w:szCs w:val="21"/>
        </w:rPr>
        <w:t xml:space="preserve">and </w:t>
      </w:r>
      <w:r>
        <w:rPr>
          <w:w w:val="103"/>
          <w:sz w:val="21"/>
          <w:szCs w:val="21"/>
        </w:rPr>
        <w:t>le</w:t>
      </w:r>
      <w:r w:rsidR="00447CCD">
        <w:rPr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d</w:t>
      </w:r>
      <w:r w:rsidR="00447CCD">
        <w:rPr>
          <w:w w:val="103"/>
          <w:sz w:val="21"/>
          <w:szCs w:val="21"/>
        </w:rPr>
        <w:t>ing</w:t>
      </w:r>
      <w:r>
        <w:rPr>
          <w:w w:val="103"/>
          <w:sz w:val="21"/>
          <w:szCs w:val="21"/>
        </w:rPr>
        <w:t xml:space="preserve"> </w:t>
      </w:r>
      <w:r w:rsidR="00447CCD">
        <w:rPr>
          <w:w w:val="103"/>
          <w:sz w:val="21"/>
          <w:szCs w:val="21"/>
        </w:rPr>
        <w:t xml:space="preserve">product training for </w:t>
      </w:r>
      <w:r w:rsidRPr="007D0340">
        <w:rPr>
          <w:w w:val="103"/>
          <w:sz w:val="21"/>
          <w:szCs w:val="21"/>
        </w:rPr>
        <w:t xml:space="preserve">Oracle’s </w:t>
      </w:r>
      <w:r w:rsidR="00447CCD">
        <w:rPr>
          <w:w w:val="103"/>
          <w:sz w:val="21"/>
          <w:szCs w:val="21"/>
        </w:rPr>
        <w:t>PaaS/SaaS solutions</w:t>
      </w:r>
      <w:r>
        <w:rPr>
          <w:w w:val="103"/>
          <w:sz w:val="21"/>
          <w:szCs w:val="21"/>
        </w:rPr>
        <w:t xml:space="preserve"> </w:t>
      </w:r>
    </w:p>
    <w:p w14:paraId="152C2DEA" w14:textId="750DB2CB" w:rsidR="00F27487" w:rsidRPr="00F27487" w:rsidRDefault="00447CCD" w:rsidP="00F27487">
      <w:pPr>
        <w:pStyle w:val="ListParagraph"/>
        <w:numPr>
          <w:ilvl w:val="0"/>
          <w:numId w:val="2"/>
        </w:numPr>
        <w:spacing w:before="15"/>
        <w:rPr>
          <w:b/>
          <w:w w:val="103"/>
          <w:sz w:val="21"/>
          <w:szCs w:val="21"/>
        </w:rPr>
      </w:pPr>
      <w:r>
        <w:rPr>
          <w:w w:val="103"/>
          <w:sz w:val="21"/>
          <w:szCs w:val="21"/>
        </w:rPr>
        <w:t>Collaborat</w:t>
      </w:r>
      <w:r w:rsidR="00F27487">
        <w:rPr>
          <w:w w:val="103"/>
          <w:sz w:val="21"/>
          <w:szCs w:val="21"/>
        </w:rPr>
        <w:t>e</w:t>
      </w:r>
      <w:r w:rsidR="001C4E79">
        <w:rPr>
          <w:w w:val="103"/>
          <w:sz w:val="21"/>
          <w:szCs w:val="21"/>
        </w:rPr>
        <w:t>d</w:t>
      </w:r>
      <w:r w:rsidR="00F27487">
        <w:rPr>
          <w:w w:val="103"/>
          <w:sz w:val="21"/>
          <w:szCs w:val="21"/>
        </w:rPr>
        <w:t xml:space="preserve"> with</w:t>
      </w:r>
      <w:r>
        <w:rPr>
          <w:w w:val="103"/>
          <w:sz w:val="21"/>
          <w:szCs w:val="21"/>
        </w:rPr>
        <w:t xml:space="preserve"> the product marketing team on driving attendan</w:t>
      </w:r>
      <w:r w:rsidR="00F27487">
        <w:rPr>
          <w:w w:val="103"/>
          <w:sz w:val="21"/>
          <w:szCs w:val="21"/>
        </w:rPr>
        <w:t xml:space="preserve">ce </w:t>
      </w:r>
      <w:r w:rsidR="001C4E79">
        <w:rPr>
          <w:w w:val="103"/>
          <w:sz w:val="21"/>
          <w:szCs w:val="21"/>
        </w:rPr>
        <w:t>for</w:t>
      </w:r>
      <w:r w:rsidR="00F27487">
        <w:rPr>
          <w:w w:val="103"/>
          <w:sz w:val="21"/>
          <w:szCs w:val="21"/>
        </w:rPr>
        <w:t xml:space="preserve"> local workshops/events </w:t>
      </w:r>
      <w:r w:rsidR="001C4E79">
        <w:rPr>
          <w:w w:val="103"/>
          <w:sz w:val="21"/>
          <w:szCs w:val="21"/>
        </w:rPr>
        <w:t>to help senior consultants close business and identify key customer pain points</w:t>
      </w:r>
    </w:p>
    <w:p w14:paraId="3C65D2C0" w14:textId="22AA4E67" w:rsidR="00F27487" w:rsidRPr="00F27487" w:rsidRDefault="00F27487" w:rsidP="00F27487">
      <w:pPr>
        <w:pStyle w:val="ListParagraph"/>
        <w:numPr>
          <w:ilvl w:val="0"/>
          <w:numId w:val="2"/>
        </w:numPr>
        <w:spacing w:before="15"/>
        <w:rPr>
          <w:w w:val="103"/>
          <w:sz w:val="21"/>
          <w:szCs w:val="21"/>
        </w:rPr>
      </w:pPr>
      <w:r>
        <w:rPr>
          <w:w w:val="103"/>
          <w:sz w:val="21"/>
          <w:szCs w:val="21"/>
        </w:rPr>
        <w:t>Guide</w:t>
      </w:r>
      <w:r w:rsidR="001C4E79">
        <w:rPr>
          <w:w w:val="103"/>
          <w:sz w:val="21"/>
          <w:szCs w:val="21"/>
        </w:rPr>
        <w:t>d</w:t>
      </w:r>
      <w:r w:rsidRPr="00F27487">
        <w:rPr>
          <w:w w:val="103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SMB</w:t>
      </w:r>
      <w:r w:rsidRPr="00F27487">
        <w:rPr>
          <w:w w:val="103"/>
          <w:sz w:val="21"/>
          <w:szCs w:val="21"/>
        </w:rPr>
        <w:t xml:space="preserve"> accounts in migrating to Oracle products and simplifying their infrastru</w:t>
      </w:r>
      <w:r>
        <w:rPr>
          <w:w w:val="103"/>
          <w:sz w:val="21"/>
          <w:szCs w:val="21"/>
        </w:rPr>
        <w:t xml:space="preserve">ctures to optimize ROI </w:t>
      </w:r>
      <w:r w:rsidR="001C4E79">
        <w:rPr>
          <w:w w:val="103"/>
          <w:sz w:val="21"/>
          <w:szCs w:val="21"/>
        </w:rPr>
        <w:t>and reduce expenditure by 30%</w:t>
      </w:r>
    </w:p>
    <w:p w14:paraId="30239865" w14:textId="65CAC9A9" w:rsidR="004B71E8" w:rsidRPr="009F17C3" w:rsidRDefault="0080396F">
      <w:pPr>
        <w:spacing w:before="43"/>
        <w:ind w:left="104"/>
        <w:rPr>
          <w:sz w:val="21"/>
          <w:szCs w:val="21"/>
        </w:rPr>
      </w:pPr>
      <w:r>
        <w:rPr>
          <w:b/>
          <w:sz w:val="21"/>
          <w:szCs w:val="21"/>
        </w:rPr>
        <w:t>Kayne Anderson Capital Advisors</w:t>
      </w:r>
      <w:r w:rsidR="00473E58" w:rsidRPr="009F17C3">
        <w:rPr>
          <w:b/>
          <w:sz w:val="21"/>
          <w:szCs w:val="21"/>
        </w:rPr>
        <w:t xml:space="preserve">                                                                                 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</w:t>
      </w:r>
      <w:r w:rsidR="00473E58" w:rsidRPr="009F17C3">
        <w:rPr>
          <w:b/>
          <w:sz w:val="21"/>
          <w:szCs w:val="21"/>
        </w:rPr>
        <w:t xml:space="preserve">  </w:t>
      </w:r>
      <w:r>
        <w:rPr>
          <w:b/>
          <w:sz w:val="21"/>
          <w:szCs w:val="21"/>
        </w:rPr>
        <w:t xml:space="preserve">  </w:t>
      </w:r>
      <w:r>
        <w:rPr>
          <w:b/>
          <w:w w:val="103"/>
          <w:sz w:val="21"/>
          <w:szCs w:val="21"/>
        </w:rPr>
        <w:t>Century City</w:t>
      </w:r>
      <w:r w:rsidRPr="009F17C3">
        <w:rPr>
          <w:b/>
          <w:w w:val="103"/>
          <w:sz w:val="21"/>
          <w:szCs w:val="21"/>
        </w:rPr>
        <w:t>,</w:t>
      </w:r>
      <w:r w:rsidRPr="009F17C3">
        <w:rPr>
          <w:b/>
          <w:sz w:val="21"/>
          <w:szCs w:val="21"/>
        </w:rPr>
        <w:t xml:space="preserve"> </w:t>
      </w:r>
      <w:r w:rsidRPr="009F17C3">
        <w:rPr>
          <w:b/>
          <w:w w:val="103"/>
          <w:sz w:val="21"/>
          <w:szCs w:val="21"/>
        </w:rPr>
        <w:t>CA</w:t>
      </w:r>
      <w:r w:rsidR="00473E58" w:rsidRPr="009F17C3">
        <w:rPr>
          <w:b/>
          <w:sz w:val="21"/>
          <w:szCs w:val="21"/>
        </w:rPr>
        <w:t xml:space="preserve">                                      </w:t>
      </w:r>
      <w:r>
        <w:rPr>
          <w:b/>
          <w:sz w:val="21"/>
          <w:szCs w:val="21"/>
        </w:rPr>
        <w:t xml:space="preserve">                            </w:t>
      </w:r>
    </w:p>
    <w:p w14:paraId="609A271E" w14:textId="0DB2C7B3" w:rsidR="004B71E8" w:rsidRPr="009F17C3" w:rsidRDefault="0080396F">
      <w:pPr>
        <w:spacing w:before="10"/>
        <w:ind w:left="104"/>
        <w:rPr>
          <w:sz w:val="21"/>
          <w:szCs w:val="21"/>
        </w:rPr>
      </w:pPr>
      <w:r>
        <w:rPr>
          <w:i/>
          <w:w w:val="103"/>
          <w:sz w:val="21"/>
          <w:szCs w:val="21"/>
        </w:rPr>
        <w:t xml:space="preserve">Investment Operations Associate </w:t>
      </w:r>
      <w:r w:rsidR="00473E58" w:rsidRPr="009F17C3">
        <w:rPr>
          <w:i/>
          <w:sz w:val="21"/>
          <w:szCs w:val="21"/>
        </w:rPr>
        <w:t xml:space="preserve">                                                                               </w:t>
      </w:r>
      <w:r w:rsidR="00DD269A" w:rsidRPr="009F17C3">
        <w:rPr>
          <w:i/>
          <w:sz w:val="21"/>
          <w:szCs w:val="21"/>
        </w:rPr>
        <w:t xml:space="preserve">                               </w:t>
      </w:r>
      <w:r>
        <w:rPr>
          <w:i/>
          <w:sz w:val="21"/>
          <w:szCs w:val="21"/>
        </w:rPr>
        <w:t xml:space="preserve"> </w:t>
      </w:r>
      <w:r w:rsidR="009814B6" w:rsidRPr="009F17C3">
        <w:rPr>
          <w:i/>
          <w:sz w:val="21"/>
          <w:szCs w:val="21"/>
        </w:rPr>
        <w:t xml:space="preserve"> </w:t>
      </w:r>
      <w:r w:rsidR="00473E58" w:rsidRPr="009F17C3">
        <w:rPr>
          <w:i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July</w:t>
      </w:r>
      <w:r w:rsidR="00473E58" w:rsidRPr="009F17C3">
        <w:rPr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2018</w:t>
      </w:r>
      <w:r w:rsidR="00473E58" w:rsidRPr="009F17C3">
        <w:rPr>
          <w:sz w:val="21"/>
          <w:szCs w:val="21"/>
        </w:rPr>
        <w:t xml:space="preserve"> </w:t>
      </w:r>
      <w:r w:rsidR="00473E58" w:rsidRPr="009F17C3">
        <w:rPr>
          <w:w w:val="103"/>
          <w:sz w:val="21"/>
          <w:szCs w:val="21"/>
        </w:rPr>
        <w:t>–</w:t>
      </w:r>
      <w:r w:rsidR="00473E58" w:rsidRPr="009F17C3">
        <w:rPr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December</w:t>
      </w:r>
      <w:r w:rsidR="00473E58" w:rsidRPr="009F17C3">
        <w:rPr>
          <w:w w:val="103"/>
          <w:sz w:val="21"/>
          <w:szCs w:val="21"/>
        </w:rPr>
        <w:t>,</w:t>
      </w:r>
      <w:r w:rsidR="00473E58" w:rsidRPr="009F17C3">
        <w:rPr>
          <w:sz w:val="21"/>
          <w:szCs w:val="21"/>
        </w:rPr>
        <w:t xml:space="preserve"> </w:t>
      </w:r>
      <w:r w:rsidR="00473E58" w:rsidRPr="009F17C3">
        <w:rPr>
          <w:w w:val="103"/>
          <w:sz w:val="21"/>
          <w:szCs w:val="21"/>
        </w:rPr>
        <w:t>201</w:t>
      </w:r>
      <w:r>
        <w:rPr>
          <w:w w:val="103"/>
          <w:sz w:val="21"/>
          <w:szCs w:val="21"/>
        </w:rPr>
        <w:t>8</w:t>
      </w:r>
    </w:p>
    <w:p w14:paraId="7F9A107F" w14:textId="1E89773F" w:rsidR="004E5C71" w:rsidRPr="004E5C71" w:rsidRDefault="0080396F" w:rsidP="0080396F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80396F">
        <w:rPr>
          <w:w w:val="103"/>
          <w:sz w:val="21"/>
          <w:szCs w:val="21"/>
        </w:rPr>
        <w:t>Monitor</w:t>
      </w:r>
      <w:r w:rsidR="004E5C71">
        <w:rPr>
          <w:w w:val="103"/>
          <w:sz w:val="21"/>
          <w:szCs w:val="21"/>
        </w:rPr>
        <w:t>ed</w:t>
      </w:r>
      <w:r w:rsidRPr="0080396F">
        <w:rPr>
          <w:w w:val="103"/>
          <w:sz w:val="21"/>
          <w:szCs w:val="21"/>
        </w:rPr>
        <w:t xml:space="preserve"> Bank Loans/collateralized loan obligations CLO and review interest payments</w:t>
      </w:r>
      <w:r w:rsidR="004E5C71">
        <w:rPr>
          <w:w w:val="103"/>
          <w:sz w:val="21"/>
          <w:szCs w:val="21"/>
        </w:rPr>
        <w:t xml:space="preserve"> and principal </w:t>
      </w:r>
      <w:proofErr w:type="spellStart"/>
      <w:r w:rsidR="004E5C71">
        <w:rPr>
          <w:w w:val="103"/>
          <w:sz w:val="21"/>
          <w:szCs w:val="21"/>
        </w:rPr>
        <w:t>paydowns</w:t>
      </w:r>
      <w:proofErr w:type="spellEnd"/>
      <w:r w:rsidR="004E5C71">
        <w:rPr>
          <w:w w:val="103"/>
          <w:sz w:val="21"/>
          <w:szCs w:val="21"/>
        </w:rPr>
        <w:t>; Ensured</w:t>
      </w:r>
      <w:r w:rsidRPr="0080396F">
        <w:rPr>
          <w:w w:val="103"/>
          <w:sz w:val="21"/>
          <w:szCs w:val="21"/>
        </w:rPr>
        <w:t xml:space="preserve"> principal and interest received from portfolio assets are properly accounted for and accurate for monthly reports </w:t>
      </w:r>
    </w:p>
    <w:p w14:paraId="7DA39DB8" w14:textId="7B53A11B" w:rsidR="004E5C71" w:rsidRPr="004E5C71" w:rsidRDefault="004E5C71" w:rsidP="004E5C71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4E5C71">
        <w:rPr>
          <w:w w:val="103"/>
          <w:sz w:val="21"/>
          <w:szCs w:val="21"/>
        </w:rPr>
        <w:t>Utilization of Advent Geneva: processing corporate actions, dividends, updating daily prices, entering SWAPS/CDS/IBOXX, options, bank debt transactions (interest/</w:t>
      </w:r>
      <w:proofErr w:type="spellStart"/>
      <w:r w:rsidRPr="004E5C71">
        <w:rPr>
          <w:w w:val="103"/>
          <w:sz w:val="21"/>
          <w:szCs w:val="21"/>
        </w:rPr>
        <w:t>paydown</w:t>
      </w:r>
      <w:proofErr w:type="spellEnd"/>
      <w:r w:rsidRPr="004E5C71">
        <w:rPr>
          <w:w w:val="103"/>
          <w:sz w:val="21"/>
          <w:szCs w:val="21"/>
        </w:rPr>
        <w:t>/drawdown/rollovers), and generating reports</w:t>
      </w:r>
    </w:p>
    <w:p w14:paraId="431B2FDF" w14:textId="45A0857C" w:rsidR="004E5C71" w:rsidRDefault="004E5C71" w:rsidP="004E5C71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>
        <w:rPr>
          <w:sz w:val="21"/>
          <w:szCs w:val="21"/>
        </w:rPr>
        <w:t>Produced</w:t>
      </w:r>
      <w:r w:rsidRPr="004E5C71">
        <w:rPr>
          <w:sz w:val="21"/>
          <w:szCs w:val="21"/>
        </w:rPr>
        <w:t xml:space="preserve"> quarterly and monthly reports including 13F/13G securities reports, tracking partners contribution on income</w:t>
      </w:r>
    </w:p>
    <w:p w14:paraId="3A2DC787" w14:textId="61D81BA8" w:rsidR="004E5C71" w:rsidRPr="004E5C71" w:rsidRDefault="004E5C71" w:rsidP="004E5C71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4E5C71">
        <w:rPr>
          <w:sz w:val="21"/>
          <w:szCs w:val="21"/>
        </w:rPr>
        <w:t>Provide</w:t>
      </w:r>
      <w:r>
        <w:rPr>
          <w:sz w:val="21"/>
          <w:szCs w:val="21"/>
        </w:rPr>
        <w:t>d</w:t>
      </w:r>
      <w:r w:rsidRPr="004E5C71">
        <w:rPr>
          <w:sz w:val="21"/>
          <w:szCs w:val="21"/>
        </w:rPr>
        <w:t xml:space="preserve"> primary and back-up support for Department’s accounting system, including but not limited to Portfolio set-up, Securities set-up and General Ledger Account set-up</w:t>
      </w:r>
    </w:p>
    <w:p w14:paraId="6BF24A09" w14:textId="4F45B77D" w:rsidR="004B71E8" w:rsidRPr="009F17C3" w:rsidRDefault="004E5C71">
      <w:pPr>
        <w:spacing w:before="9"/>
        <w:ind w:left="104"/>
        <w:rPr>
          <w:sz w:val="21"/>
          <w:szCs w:val="21"/>
        </w:rPr>
      </w:pPr>
      <w:r>
        <w:rPr>
          <w:b/>
          <w:sz w:val="21"/>
          <w:szCs w:val="21"/>
        </w:rPr>
        <w:t xml:space="preserve">University of California, Los Angeles-Economics Department  </w:t>
      </w:r>
      <w:r w:rsidR="009814B6" w:rsidRPr="009F17C3">
        <w:rPr>
          <w:b/>
          <w:sz w:val="21"/>
          <w:szCs w:val="21"/>
        </w:rPr>
        <w:t xml:space="preserve">         </w:t>
      </w:r>
      <w:r w:rsidR="00473E58" w:rsidRPr="009F17C3">
        <w:rPr>
          <w:b/>
          <w:sz w:val="21"/>
          <w:szCs w:val="21"/>
        </w:rPr>
        <w:t xml:space="preserve">                                                            </w:t>
      </w:r>
      <w:r w:rsidR="009814B6" w:rsidRPr="009F17C3">
        <w:rPr>
          <w:b/>
          <w:sz w:val="21"/>
          <w:szCs w:val="21"/>
        </w:rPr>
        <w:t xml:space="preserve">           </w:t>
      </w:r>
      <w:r>
        <w:rPr>
          <w:b/>
          <w:w w:val="103"/>
          <w:sz w:val="21"/>
          <w:szCs w:val="21"/>
        </w:rPr>
        <w:t>Los Angeles, CA</w:t>
      </w:r>
    </w:p>
    <w:p w14:paraId="490F1DCD" w14:textId="77874864" w:rsidR="004B71E8" w:rsidRPr="009F17C3" w:rsidRDefault="004E5C71">
      <w:pPr>
        <w:spacing w:before="15"/>
        <w:ind w:left="104"/>
        <w:rPr>
          <w:sz w:val="21"/>
          <w:szCs w:val="21"/>
        </w:rPr>
      </w:pPr>
      <w:r>
        <w:rPr>
          <w:i/>
          <w:sz w:val="21"/>
          <w:szCs w:val="21"/>
        </w:rPr>
        <w:t xml:space="preserve">Research Assistant                   </w:t>
      </w:r>
      <w:r w:rsidR="00473E58" w:rsidRPr="009F17C3">
        <w:rPr>
          <w:i/>
          <w:sz w:val="21"/>
          <w:szCs w:val="21"/>
        </w:rPr>
        <w:t xml:space="preserve">                                                                                                                               </w:t>
      </w:r>
      <w:r>
        <w:rPr>
          <w:i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May</w:t>
      </w:r>
      <w:r w:rsidR="00473E58" w:rsidRPr="009F17C3">
        <w:rPr>
          <w:sz w:val="21"/>
          <w:szCs w:val="21"/>
        </w:rPr>
        <w:t xml:space="preserve"> </w:t>
      </w:r>
      <w:r w:rsidR="00473E58" w:rsidRPr="009F17C3">
        <w:rPr>
          <w:w w:val="103"/>
          <w:sz w:val="21"/>
          <w:szCs w:val="21"/>
        </w:rPr>
        <w:t>2015</w:t>
      </w:r>
      <w:r w:rsidR="00473E58" w:rsidRPr="009F17C3">
        <w:rPr>
          <w:sz w:val="21"/>
          <w:szCs w:val="21"/>
        </w:rPr>
        <w:t xml:space="preserve"> </w:t>
      </w:r>
      <w:r w:rsidR="00473E58" w:rsidRPr="009F17C3">
        <w:rPr>
          <w:w w:val="103"/>
          <w:sz w:val="21"/>
          <w:szCs w:val="21"/>
        </w:rPr>
        <w:t>–</w:t>
      </w:r>
      <w:r w:rsidR="00473E58" w:rsidRPr="009F17C3">
        <w:rPr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June</w:t>
      </w:r>
      <w:r w:rsidR="00473E58" w:rsidRPr="009F17C3">
        <w:rPr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2016</w:t>
      </w:r>
    </w:p>
    <w:p w14:paraId="6B0A4E60" w14:textId="3E6497B3" w:rsidR="004E5C71" w:rsidRDefault="004E5C71" w:rsidP="004E5C71">
      <w:pPr>
        <w:pStyle w:val="ListParagraph"/>
        <w:numPr>
          <w:ilvl w:val="0"/>
          <w:numId w:val="2"/>
        </w:numPr>
        <w:spacing w:before="15"/>
        <w:rPr>
          <w:w w:val="103"/>
          <w:sz w:val="21"/>
          <w:szCs w:val="21"/>
        </w:rPr>
      </w:pPr>
      <w:r>
        <w:rPr>
          <w:w w:val="103"/>
          <w:sz w:val="21"/>
          <w:szCs w:val="21"/>
        </w:rPr>
        <w:t>Conduc</w:t>
      </w:r>
      <w:r w:rsidR="000F444E">
        <w:rPr>
          <w:w w:val="103"/>
          <w:sz w:val="21"/>
          <w:szCs w:val="21"/>
        </w:rPr>
        <w:t>ted market research on the variable production in electricity markets and the relationship between investor buying habits using behavioral economics</w:t>
      </w:r>
    </w:p>
    <w:p w14:paraId="629A59FE" w14:textId="341C8133" w:rsidR="004E5C71" w:rsidRDefault="004E5C71" w:rsidP="004E5C71">
      <w:pPr>
        <w:pStyle w:val="ListParagraph"/>
        <w:numPr>
          <w:ilvl w:val="0"/>
          <w:numId w:val="2"/>
        </w:numPr>
        <w:spacing w:before="15"/>
        <w:rPr>
          <w:w w:val="103"/>
          <w:sz w:val="21"/>
          <w:szCs w:val="21"/>
        </w:rPr>
      </w:pPr>
      <w:r w:rsidRPr="004E5C71">
        <w:rPr>
          <w:w w:val="103"/>
          <w:sz w:val="21"/>
          <w:szCs w:val="21"/>
        </w:rPr>
        <w:t xml:space="preserve">Collaborated with a team under the supervision of Assistant Professor </w:t>
      </w:r>
      <w:proofErr w:type="spellStart"/>
      <w:r w:rsidRPr="004E5C71">
        <w:rPr>
          <w:w w:val="103"/>
          <w:sz w:val="21"/>
          <w:szCs w:val="21"/>
        </w:rPr>
        <w:t>Jernej</w:t>
      </w:r>
      <w:proofErr w:type="spellEnd"/>
      <w:r w:rsidRPr="004E5C71">
        <w:rPr>
          <w:w w:val="103"/>
          <w:sz w:val="21"/>
          <w:szCs w:val="21"/>
        </w:rPr>
        <w:t xml:space="preserve"> </w:t>
      </w:r>
      <w:proofErr w:type="spellStart"/>
      <w:r w:rsidRPr="004E5C71">
        <w:rPr>
          <w:w w:val="103"/>
          <w:sz w:val="21"/>
          <w:szCs w:val="21"/>
        </w:rPr>
        <w:t>Čopič</w:t>
      </w:r>
      <w:proofErr w:type="spellEnd"/>
      <w:r w:rsidRPr="004E5C71">
        <w:rPr>
          <w:w w:val="103"/>
          <w:sz w:val="21"/>
          <w:szCs w:val="21"/>
        </w:rPr>
        <w:t xml:space="preserve"> on a </w:t>
      </w:r>
      <w:proofErr w:type="spellStart"/>
      <w:r w:rsidRPr="004E5C71">
        <w:rPr>
          <w:w w:val="103"/>
          <w:sz w:val="21"/>
          <w:szCs w:val="21"/>
        </w:rPr>
        <w:t>LaTeX</w:t>
      </w:r>
      <w:proofErr w:type="spellEnd"/>
      <w:r w:rsidRPr="004E5C71">
        <w:rPr>
          <w:w w:val="103"/>
          <w:sz w:val="21"/>
          <w:szCs w:val="21"/>
        </w:rPr>
        <w:t>-based project that involved cleaning up, editing, and organizing s</w:t>
      </w:r>
      <w:r>
        <w:rPr>
          <w:w w:val="103"/>
          <w:sz w:val="21"/>
          <w:szCs w:val="21"/>
        </w:rPr>
        <w:t>everal years’ worth of research</w:t>
      </w:r>
    </w:p>
    <w:p w14:paraId="3191A2E2" w14:textId="7EF80A6A" w:rsidR="004B71E8" w:rsidRPr="001C4E79" w:rsidRDefault="000F444E" w:rsidP="001C4E79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0F444E">
        <w:rPr>
          <w:w w:val="103"/>
          <w:sz w:val="21"/>
          <w:szCs w:val="21"/>
        </w:rPr>
        <w:t>Represented department of economics to present during undergraduate research poster day</w:t>
      </w:r>
    </w:p>
    <w:p w14:paraId="46C2C942" w14:textId="77777777" w:rsidR="001C4E79" w:rsidRDefault="001C4E79">
      <w:pPr>
        <w:ind w:left="104"/>
        <w:rPr>
          <w:b/>
          <w:w w:val="103"/>
          <w:sz w:val="21"/>
          <w:szCs w:val="21"/>
        </w:rPr>
      </w:pPr>
    </w:p>
    <w:p w14:paraId="3B228DAC" w14:textId="09882367" w:rsidR="004B71E8" w:rsidRPr="009F17C3" w:rsidRDefault="00DC112A">
      <w:pPr>
        <w:ind w:left="104"/>
        <w:rPr>
          <w:sz w:val="21"/>
          <w:szCs w:val="21"/>
        </w:rPr>
      </w:pPr>
      <w:r>
        <w:rPr>
          <w:sz w:val="21"/>
          <w:szCs w:val="21"/>
        </w:rPr>
        <w:pict w14:anchorId="4FE8CCC7">
          <v:group id="_x0000_s1028" style="position:absolute;left:0;text-align:left;margin-left:23.75pt;margin-top:12.95pt;width:564.5pt;height:0;z-index:-251658240;mso-position-horizontal-relative:page" coordorigin="475,259" coordsize="11290,0">
            <v:shape id="_x0000_s1029" style="position:absolute;left:475;top:259;width:11290;height:0" coordorigin="475,259" coordsize="11290,0" path="m475,259r11290,e" filled="f" strokeweight=".58pt">
              <v:path arrowok="t"/>
            </v:shape>
            <w10:wrap anchorx="page"/>
          </v:group>
        </w:pict>
      </w:r>
      <w:r w:rsidR="00473E58" w:rsidRPr="009F17C3">
        <w:rPr>
          <w:b/>
          <w:w w:val="103"/>
          <w:sz w:val="21"/>
          <w:szCs w:val="21"/>
        </w:rPr>
        <w:t>EXTRACURRICULAR</w:t>
      </w:r>
      <w:r w:rsidR="00473E58" w:rsidRPr="009F17C3">
        <w:rPr>
          <w:b/>
          <w:sz w:val="21"/>
          <w:szCs w:val="21"/>
        </w:rPr>
        <w:t xml:space="preserve"> </w:t>
      </w:r>
      <w:r w:rsidR="00473E58" w:rsidRPr="009F17C3">
        <w:rPr>
          <w:b/>
          <w:w w:val="103"/>
          <w:sz w:val="21"/>
          <w:szCs w:val="21"/>
        </w:rPr>
        <w:t>EXPERIENCE</w:t>
      </w:r>
    </w:p>
    <w:p w14:paraId="37A1C398" w14:textId="356509BA" w:rsidR="004B71E8" w:rsidRPr="009F17C3" w:rsidRDefault="000F444E">
      <w:pPr>
        <w:spacing w:before="43"/>
        <w:ind w:left="104"/>
        <w:rPr>
          <w:sz w:val="21"/>
          <w:szCs w:val="21"/>
        </w:rPr>
      </w:pPr>
      <w:r>
        <w:rPr>
          <w:b/>
          <w:sz w:val="21"/>
          <w:szCs w:val="21"/>
        </w:rPr>
        <w:t xml:space="preserve">Volunteer Income Tax Assistance (VITA)                        </w:t>
      </w:r>
      <w:r w:rsidR="00473E58" w:rsidRPr="009F17C3">
        <w:rPr>
          <w:b/>
          <w:sz w:val="21"/>
          <w:szCs w:val="21"/>
        </w:rPr>
        <w:t xml:space="preserve">                                                                  </w:t>
      </w:r>
      <w:r w:rsidR="001425AE" w:rsidRPr="009F17C3">
        <w:rPr>
          <w:b/>
          <w:sz w:val="21"/>
          <w:szCs w:val="21"/>
        </w:rPr>
        <w:t xml:space="preserve"> </w:t>
      </w:r>
      <w:r w:rsidR="00D408FA">
        <w:rPr>
          <w:b/>
          <w:sz w:val="21"/>
          <w:szCs w:val="21"/>
        </w:rPr>
        <w:t xml:space="preserve">                         Los Angeles, </w:t>
      </w:r>
      <w:r>
        <w:rPr>
          <w:b/>
          <w:sz w:val="21"/>
          <w:szCs w:val="21"/>
        </w:rPr>
        <w:t>CA</w:t>
      </w:r>
    </w:p>
    <w:p w14:paraId="53D97C54" w14:textId="5797B581" w:rsidR="004B71E8" w:rsidRDefault="000F444E">
      <w:pPr>
        <w:spacing w:before="10"/>
        <w:ind w:left="104"/>
        <w:rPr>
          <w:sz w:val="21"/>
          <w:szCs w:val="21"/>
        </w:rPr>
      </w:pPr>
      <w:r>
        <w:rPr>
          <w:i/>
          <w:w w:val="103"/>
          <w:sz w:val="21"/>
          <w:szCs w:val="21"/>
        </w:rPr>
        <w:t xml:space="preserve">IRS Certified Tax Preparer  </w:t>
      </w:r>
      <w:r w:rsidR="00473E58" w:rsidRPr="009F17C3">
        <w:rPr>
          <w:i/>
          <w:sz w:val="21"/>
          <w:szCs w:val="21"/>
        </w:rPr>
        <w:t xml:space="preserve">                                                                                             </w:t>
      </w:r>
      <w:r>
        <w:rPr>
          <w:i/>
          <w:sz w:val="21"/>
          <w:szCs w:val="21"/>
        </w:rPr>
        <w:t xml:space="preserve"> </w:t>
      </w:r>
      <w:r w:rsidR="00DC112A">
        <w:rPr>
          <w:i/>
          <w:sz w:val="21"/>
          <w:szCs w:val="21"/>
        </w:rPr>
        <w:t xml:space="preserve">                            </w:t>
      </w:r>
      <w:r>
        <w:rPr>
          <w:w w:val="103"/>
          <w:sz w:val="21"/>
          <w:szCs w:val="21"/>
        </w:rPr>
        <w:t>November 2012</w:t>
      </w:r>
      <w:r w:rsidR="00473E58" w:rsidRPr="009F17C3">
        <w:rPr>
          <w:w w:val="103"/>
          <w:sz w:val="21"/>
          <w:szCs w:val="21"/>
        </w:rPr>
        <w:t>–</w:t>
      </w:r>
      <w:r w:rsidR="00473E58" w:rsidRPr="009F17C3">
        <w:rPr>
          <w:sz w:val="21"/>
          <w:szCs w:val="21"/>
        </w:rPr>
        <w:t xml:space="preserve"> </w:t>
      </w:r>
      <w:r w:rsidR="00DC112A">
        <w:rPr>
          <w:sz w:val="21"/>
          <w:szCs w:val="21"/>
        </w:rPr>
        <w:t>June 2017</w:t>
      </w:r>
    </w:p>
    <w:p w14:paraId="40B9E2BE" w14:textId="7939586E" w:rsidR="000F444E" w:rsidRDefault="000F444E" w:rsidP="000F444E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0F444E">
        <w:rPr>
          <w:sz w:val="21"/>
          <w:szCs w:val="21"/>
        </w:rPr>
        <w:t>Certified by the Internal Revenue Service (IRS) to prepare and perform high quality reviews of tax returns</w:t>
      </w:r>
    </w:p>
    <w:p w14:paraId="6375F74E" w14:textId="14B1432B" w:rsidR="000F444E" w:rsidRDefault="0080044B" w:rsidP="000F444E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>
        <w:rPr>
          <w:sz w:val="21"/>
          <w:szCs w:val="21"/>
        </w:rPr>
        <w:t xml:space="preserve">Responsible for filing </w:t>
      </w:r>
      <w:r w:rsidR="000F444E" w:rsidRPr="000F444E">
        <w:rPr>
          <w:sz w:val="21"/>
          <w:szCs w:val="21"/>
        </w:rPr>
        <w:t>1040 Individual Tax forms by advising clients on various tax options and services</w:t>
      </w:r>
      <w:r w:rsidR="00D408FA">
        <w:rPr>
          <w:sz w:val="21"/>
          <w:szCs w:val="21"/>
        </w:rPr>
        <w:t xml:space="preserve"> using TaxWise software</w:t>
      </w:r>
    </w:p>
    <w:p w14:paraId="63F6C5D8" w14:textId="00330335" w:rsidR="000F444E" w:rsidRDefault="000F444E" w:rsidP="000F444E">
      <w:pPr>
        <w:pStyle w:val="ListParagraph"/>
        <w:numPr>
          <w:ilvl w:val="0"/>
          <w:numId w:val="2"/>
        </w:numPr>
        <w:spacing w:before="15"/>
        <w:rPr>
          <w:sz w:val="21"/>
          <w:szCs w:val="21"/>
        </w:rPr>
      </w:pPr>
      <w:r w:rsidRPr="000F444E">
        <w:rPr>
          <w:sz w:val="21"/>
          <w:szCs w:val="21"/>
        </w:rPr>
        <w:t>Selected among 250+ individuals as “Volunteer of the Quarter”</w:t>
      </w:r>
    </w:p>
    <w:p w14:paraId="274744B0" w14:textId="6781E88A" w:rsidR="00D408FA" w:rsidRPr="009F17C3" w:rsidRDefault="00D408FA" w:rsidP="00D408FA">
      <w:pPr>
        <w:spacing w:before="43"/>
        <w:ind w:left="104"/>
        <w:rPr>
          <w:sz w:val="21"/>
          <w:szCs w:val="21"/>
        </w:rPr>
      </w:pPr>
      <w:r>
        <w:rPr>
          <w:b/>
          <w:sz w:val="21"/>
          <w:szCs w:val="21"/>
        </w:rPr>
        <w:t>The Quale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               </w:t>
      </w:r>
      <w:r w:rsidRPr="009F17C3">
        <w:rPr>
          <w:b/>
          <w:sz w:val="21"/>
          <w:szCs w:val="21"/>
        </w:rPr>
        <w:t xml:space="preserve">                                                                   </w:t>
      </w:r>
      <w:r>
        <w:rPr>
          <w:b/>
          <w:sz w:val="21"/>
          <w:szCs w:val="21"/>
        </w:rPr>
        <w:t xml:space="preserve">                         Los Angeles, CA</w:t>
      </w:r>
    </w:p>
    <w:p w14:paraId="7422E681" w14:textId="38EE87C3" w:rsidR="00D408FA" w:rsidRDefault="00D408FA" w:rsidP="00D408FA">
      <w:pPr>
        <w:spacing w:before="10"/>
        <w:ind w:left="104"/>
        <w:rPr>
          <w:sz w:val="21"/>
          <w:szCs w:val="21"/>
        </w:rPr>
      </w:pPr>
      <w:r>
        <w:rPr>
          <w:i/>
          <w:w w:val="103"/>
          <w:sz w:val="21"/>
          <w:szCs w:val="21"/>
        </w:rPr>
        <w:t xml:space="preserve">Vice President of Finance and Public Relations  </w:t>
      </w:r>
      <w:r w:rsidRPr="009F17C3">
        <w:rPr>
          <w:i/>
          <w:sz w:val="21"/>
          <w:szCs w:val="21"/>
        </w:rPr>
        <w:t xml:space="preserve">                                                             </w:t>
      </w:r>
      <w:r>
        <w:rPr>
          <w:i/>
          <w:sz w:val="21"/>
          <w:szCs w:val="21"/>
        </w:rPr>
        <w:t xml:space="preserve">                              </w:t>
      </w:r>
      <w:r>
        <w:rPr>
          <w:w w:val="103"/>
          <w:sz w:val="21"/>
          <w:szCs w:val="21"/>
        </w:rPr>
        <w:t>August 2016</w:t>
      </w:r>
      <w:r w:rsidRPr="009F17C3">
        <w:rPr>
          <w:w w:val="103"/>
          <w:sz w:val="21"/>
          <w:szCs w:val="21"/>
        </w:rPr>
        <w:t>–</w:t>
      </w:r>
      <w:r w:rsidRPr="009F17C3">
        <w:rPr>
          <w:sz w:val="21"/>
          <w:szCs w:val="21"/>
        </w:rPr>
        <w:t xml:space="preserve"> </w:t>
      </w:r>
      <w:r>
        <w:rPr>
          <w:sz w:val="21"/>
          <w:szCs w:val="21"/>
        </w:rPr>
        <w:t>March 2017</w:t>
      </w:r>
    </w:p>
    <w:p w14:paraId="38B86796" w14:textId="061296C3" w:rsidR="00D408FA" w:rsidRDefault="0080044B" w:rsidP="00D408FA">
      <w:pPr>
        <w:pStyle w:val="ListParagraph"/>
        <w:numPr>
          <w:ilvl w:val="0"/>
          <w:numId w:val="2"/>
        </w:numPr>
        <w:spacing w:before="10"/>
        <w:rPr>
          <w:sz w:val="21"/>
          <w:szCs w:val="21"/>
        </w:rPr>
      </w:pPr>
      <w:r>
        <w:rPr>
          <w:sz w:val="21"/>
          <w:szCs w:val="21"/>
        </w:rPr>
        <w:t>Coordinated with senior-level staff, analyzed financial documents, and fundraised over $5,000 in support for our annual symposium and monthly events</w:t>
      </w:r>
    </w:p>
    <w:p w14:paraId="7976261F" w14:textId="77777777" w:rsidR="00D408FA" w:rsidRDefault="00D408FA" w:rsidP="00D408FA">
      <w:pPr>
        <w:pStyle w:val="ListParagraph"/>
        <w:numPr>
          <w:ilvl w:val="0"/>
          <w:numId w:val="2"/>
        </w:numPr>
        <w:spacing w:before="10"/>
        <w:rPr>
          <w:sz w:val="21"/>
          <w:szCs w:val="21"/>
        </w:rPr>
      </w:pPr>
      <w:r w:rsidRPr="00D408FA">
        <w:rPr>
          <w:sz w:val="21"/>
          <w:szCs w:val="21"/>
        </w:rPr>
        <w:t xml:space="preserve">Implemented successful marketing and advertising strategies to increase the amount of money raised </w:t>
      </w:r>
    </w:p>
    <w:p w14:paraId="11D797A0" w14:textId="41BC8CE6" w:rsidR="00D408FA" w:rsidRDefault="00D408FA" w:rsidP="00D408FA">
      <w:pPr>
        <w:pStyle w:val="ListParagraph"/>
        <w:numPr>
          <w:ilvl w:val="0"/>
          <w:numId w:val="2"/>
        </w:numPr>
        <w:spacing w:before="10"/>
        <w:rPr>
          <w:sz w:val="21"/>
          <w:szCs w:val="21"/>
        </w:rPr>
      </w:pPr>
      <w:r w:rsidRPr="00D408FA">
        <w:rPr>
          <w:sz w:val="21"/>
          <w:szCs w:val="21"/>
        </w:rPr>
        <w:t xml:space="preserve">Responsible for monitoring bank and </w:t>
      </w:r>
      <w:proofErr w:type="spellStart"/>
      <w:r w:rsidRPr="00D408FA">
        <w:rPr>
          <w:sz w:val="21"/>
          <w:szCs w:val="21"/>
        </w:rPr>
        <w:t>Venmo</w:t>
      </w:r>
      <w:proofErr w:type="spellEnd"/>
      <w:r w:rsidRPr="00D408FA">
        <w:rPr>
          <w:sz w:val="21"/>
          <w:szCs w:val="21"/>
        </w:rPr>
        <w:t xml:space="preserve"> accounts, reimbursements, and collaborating with outside</w:t>
      </w:r>
      <w:r>
        <w:rPr>
          <w:sz w:val="21"/>
          <w:szCs w:val="21"/>
        </w:rPr>
        <w:t xml:space="preserve"> </w:t>
      </w:r>
      <w:r w:rsidRPr="00D408FA">
        <w:rPr>
          <w:sz w:val="21"/>
          <w:szCs w:val="21"/>
        </w:rPr>
        <w:t>student-run UCLA organizations to fund for our organization’s quarterly events</w:t>
      </w:r>
    </w:p>
    <w:p w14:paraId="4905BA97" w14:textId="57B8382F" w:rsidR="004B71E8" w:rsidRPr="001C4E79" w:rsidRDefault="00D408FA" w:rsidP="001C4E79">
      <w:pPr>
        <w:pStyle w:val="ListParagraph"/>
        <w:numPr>
          <w:ilvl w:val="0"/>
          <w:numId w:val="2"/>
        </w:numPr>
        <w:spacing w:before="10"/>
        <w:rPr>
          <w:sz w:val="21"/>
          <w:szCs w:val="21"/>
        </w:rPr>
      </w:pPr>
      <w:r w:rsidRPr="00D408FA">
        <w:rPr>
          <w:sz w:val="21"/>
          <w:szCs w:val="21"/>
        </w:rPr>
        <w:t>Promoted Spotify student discount program resulting in 30% increase in referral subscribers</w:t>
      </w:r>
    </w:p>
    <w:p w14:paraId="297ADEF3" w14:textId="77777777" w:rsidR="001C4E79" w:rsidRDefault="001C4E79">
      <w:pPr>
        <w:ind w:left="104"/>
        <w:rPr>
          <w:b/>
          <w:w w:val="103"/>
          <w:sz w:val="21"/>
          <w:szCs w:val="21"/>
        </w:rPr>
      </w:pPr>
    </w:p>
    <w:p w14:paraId="7BD4081F" w14:textId="39AFD493" w:rsidR="004B71E8" w:rsidRPr="009F17C3" w:rsidRDefault="00DC112A">
      <w:pPr>
        <w:ind w:left="104"/>
        <w:rPr>
          <w:sz w:val="21"/>
          <w:szCs w:val="21"/>
        </w:rPr>
      </w:pPr>
      <w:r>
        <w:rPr>
          <w:sz w:val="21"/>
          <w:szCs w:val="21"/>
        </w:rPr>
        <w:pict w14:anchorId="3104D373">
          <v:group id="_x0000_s1026" style="position:absolute;left:0;text-align:left;margin-left:23.75pt;margin-top:12.7pt;width:564.5pt;height:0;z-index:-251657216;mso-position-horizontal-relative:page" coordorigin="475,254" coordsize="11290,0">
            <v:shape id="_x0000_s1027" style="position:absolute;left:475;top:254;width:11290;height:0" coordorigin="475,254" coordsize="11290,0" path="m475,254r11290,e" filled="f" strokeweight=".58pt">
              <v:path arrowok="t"/>
            </v:shape>
            <w10:wrap anchorx="page"/>
          </v:group>
        </w:pict>
      </w:r>
      <w:r w:rsidR="00473E58" w:rsidRPr="009F17C3">
        <w:rPr>
          <w:b/>
          <w:w w:val="103"/>
          <w:sz w:val="21"/>
          <w:szCs w:val="21"/>
        </w:rPr>
        <w:t>SKILLS</w:t>
      </w:r>
      <w:r w:rsidR="00473E58" w:rsidRPr="009F17C3">
        <w:rPr>
          <w:b/>
          <w:sz w:val="21"/>
          <w:szCs w:val="21"/>
        </w:rPr>
        <w:t xml:space="preserve"> </w:t>
      </w:r>
      <w:r w:rsidR="00473E58" w:rsidRPr="009F17C3">
        <w:rPr>
          <w:b/>
          <w:w w:val="103"/>
          <w:sz w:val="21"/>
          <w:szCs w:val="21"/>
        </w:rPr>
        <w:t>&amp;</w:t>
      </w:r>
      <w:r w:rsidR="00473E58" w:rsidRPr="009F17C3">
        <w:rPr>
          <w:b/>
          <w:sz w:val="21"/>
          <w:szCs w:val="21"/>
        </w:rPr>
        <w:t xml:space="preserve"> </w:t>
      </w:r>
      <w:r w:rsidR="00473E58" w:rsidRPr="009F17C3">
        <w:rPr>
          <w:b/>
          <w:w w:val="103"/>
          <w:sz w:val="21"/>
          <w:szCs w:val="21"/>
        </w:rPr>
        <w:t>INTERESTS</w:t>
      </w:r>
    </w:p>
    <w:p w14:paraId="1048823A" w14:textId="0E87337D" w:rsidR="004B71E8" w:rsidRPr="009F17C3" w:rsidRDefault="00473E58">
      <w:pPr>
        <w:spacing w:before="39"/>
        <w:ind w:left="104"/>
        <w:rPr>
          <w:sz w:val="21"/>
          <w:szCs w:val="21"/>
        </w:rPr>
      </w:pPr>
      <w:r w:rsidRPr="009F17C3">
        <w:rPr>
          <w:b/>
          <w:w w:val="103"/>
          <w:sz w:val="21"/>
          <w:szCs w:val="21"/>
        </w:rPr>
        <w:t>Proficiencies</w:t>
      </w:r>
      <w:r w:rsidRPr="009F17C3">
        <w:rPr>
          <w:b/>
          <w:sz w:val="21"/>
          <w:szCs w:val="21"/>
        </w:rPr>
        <w:t xml:space="preserve"> </w:t>
      </w:r>
      <w:r w:rsidRPr="009F17C3">
        <w:rPr>
          <w:b/>
          <w:w w:val="103"/>
          <w:sz w:val="21"/>
          <w:szCs w:val="21"/>
        </w:rPr>
        <w:t>&amp;</w:t>
      </w:r>
      <w:r w:rsidRPr="009F17C3">
        <w:rPr>
          <w:b/>
          <w:sz w:val="21"/>
          <w:szCs w:val="21"/>
        </w:rPr>
        <w:t xml:space="preserve"> </w:t>
      </w:r>
      <w:r w:rsidRPr="009F17C3">
        <w:rPr>
          <w:b/>
          <w:w w:val="103"/>
          <w:sz w:val="21"/>
          <w:szCs w:val="21"/>
        </w:rPr>
        <w:t>Skills:</w:t>
      </w:r>
      <w:r w:rsidRPr="009F17C3">
        <w:rPr>
          <w:b/>
          <w:sz w:val="21"/>
          <w:szCs w:val="21"/>
        </w:rPr>
        <w:t xml:space="preserve"> </w:t>
      </w:r>
      <w:r w:rsidRPr="009F17C3">
        <w:rPr>
          <w:w w:val="103"/>
          <w:sz w:val="21"/>
          <w:szCs w:val="21"/>
        </w:rPr>
        <w:t>Microsoft</w:t>
      </w:r>
      <w:r w:rsidRPr="009F17C3">
        <w:rPr>
          <w:sz w:val="21"/>
          <w:szCs w:val="21"/>
        </w:rPr>
        <w:t xml:space="preserve"> </w:t>
      </w:r>
      <w:r w:rsidRPr="009F17C3">
        <w:rPr>
          <w:w w:val="103"/>
          <w:sz w:val="21"/>
          <w:szCs w:val="21"/>
        </w:rPr>
        <w:t>Excel</w:t>
      </w:r>
      <w:r w:rsidRPr="009F17C3">
        <w:rPr>
          <w:sz w:val="21"/>
          <w:szCs w:val="21"/>
        </w:rPr>
        <w:t xml:space="preserve"> </w:t>
      </w:r>
      <w:r w:rsidR="006C15C9">
        <w:rPr>
          <w:w w:val="103"/>
          <w:sz w:val="21"/>
          <w:szCs w:val="21"/>
        </w:rPr>
        <w:t>(advanced)</w:t>
      </w:r>
      <w:r w:rsidR="00D408FA">
        <w:rPr>
          <w:w w:val="103"/>
          <w:sz w:val="21"/>
          <w:szCs w:val="21"/>
        </w:rPr>
        <w:t xml:space="preserve">, Advent Geneva, </w:t>
      </w:r>
      <w:r w:rsidR="006A4456">
        <w:rPr>
          <w:w w:val="103"/>
          <w:sz w:val="21"/>
          <w:szCs w:val="21"/>
        </w:rPr>
        <w:t xml:space="preserve">Bloomberg Terminal, </w:t>
      </w:r>
      <w:r w:rsidR="00D408FA">
        <w:rPr>
          <w:w w:val="103"/>
          <w:sz w:val="21"/>
          <w:szCs w:val="21"/>
        </w:rPr>
        <w:t>HTML &amp; CSS</w:t>
      </w:r>
      <w:r w:rsidR="006A4456">
        <w:rPr>
          <w:w w:val="103"/>
          <w:sz w:val="21"/>
          <w:szCs w:val="21"/>
        </w:rPr>
        <w:t>, SQL</w:t>
      </w:r>
    </w:p>
    <w:sectPr w:rsidR="004B71E8" w:rsidRPr="009F17C3">
      <w:type w:val="continuous"/>
      <w:pgSz w:w="12240" w:h="15840"/>
      <w:pgMar w:top="54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C1987"/>
    <w:multiLevelType w:val="hybridMultilevel"/>
    <w:tmpl w:val="2FC86678"/>
    <w:lvl w:ilvl="0" w:tplc="04090001">
      <w:start w:val="1"/>
      <w:numFmt w:val="bullet"/>
      <w:lvlText w:val=""/>
      <w:lvlJc w:val="left"/>
      <w:pPr>
        <w:ind w:left="4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</w:abstractNum>
  <w:abstractNum w:abstractNumId="1" w15:restartNumberingAfterBreak="0">
    <w:nsid w:val="1DE4762A"/>
    <w:multiLevelType w:val="multilevel"/>
    <w:tmpl w:val="00A61C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E8"/>
    <w:rsid w:val="00035C9E"/>
    <w:rsid w:val="000462FF"/>
    <w:rsid w:val="000D019F"/>
    <w:rsid w:val="000F444E"/>
    <w:rsid w:val="00124A45"/>
    <w:rsid w:val="001257F9"/>
    <w:rsid w:val="001425AE"/>
    <w:rsid w:val="001C4E79"/>
    <w:rsid w:val="002B7D25"/>
    <w:rsid w:val="0035641D"/>
    <w:rsid w:val="003C32B6"/>
    <w:rsid w:val="00447CCD"/>
    <w:rsid w:val="00473E58"/>
    <w:rsid w:val="00476DF1"/>
    <w:rsid w:val="004B71E8"/>
    <w:rsid w:val="004B7E14"/>
    <w:rsid w:val="004E5C71"/>
    <w:rsid w:val="006A4456"/>
    <w:rsid w:val="006C15C9"/>
    <w:rsid w:val="007208A5"/>
    <w:rsid w:val="007C3C65"/>
    <w:rsid w:val="007D0340"/>
    <w:rsid w:val="0080044B"/>
    <w:rsid w:val="0080396F"/>
    <w:rsid w:val="009814B6"/>
    <w:rsid w:val="009F17C3"/>
    <w:rsid w:val="00C808F9"/>
    <w:rsid w:val="00C91BF9"/>
    <w:rsid w:val="00C961B0"/>
    <w:rsid w:val="00CB1EBD"/>
    <w:rsid w:val="00D408FA"/>
    <w:rsid w:val="00DC112A"/>
    <w:rsid w:val="00DD269A"/>
    <w:rsid w:val="00DD4D07"/>
    <w:rsid w:val="00E157F4"/>
    <w:rsid w:val="00E21041"/>
    <w:rsid w:val="00ED6FC4"/>
    <w:rsid w:val="00F27487"/>
    <w:rsid w:val="00FC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DD27E2"/>
  <w15:docId w15:val="{C625B756-72AB-4255-B13A-3E6EF73C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425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3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E5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E5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E5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E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E58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124A45"/>
  </w:style>
  <w:style w:type="character" w:customStyle="1" w:styleId="vanity-name">
    <w:name w:val="vanity-name"/>
    <w:basedOn w:val="DefaultParagraphFont"/>
    <w:rsid w:val="00124A45"/>
  </w:style>
  <w:style w:type="character" w:styleId="Hyperlink">
    <w:name w:val="Hyperlink"/>
    <w:basedOn w:val="DefaultParagraphFont"/>
    <w:uiPriority w:val="99"/>
    <w:unhideWhenUsed/>
    <w:rsid w:val="00124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nhasji</dc:creator>
  <cp:lastModifiedBy>Nimesh Hasji</cp:lastModifiedBy>
  <cp:revision>19</cp:revision>
  <cp:lastPrinted>2020-02-12T03:21:00Z</cp:lastPrinted>
  <dcterms:created xsi:type="dcterms:W3CDTF">2018-11-16T19:47:00Z</dcterms:created>
  <dcterms:modified xsi:type="dcterms:W3CDTF">2020-05-16T04:51:00Z</dcterms:modified>
</cp:coreProperties>
</file>