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0" w:before="0"/>
      </w:pPr>
      <w:r>
        <w:rPr>
          <w:b w:val="0"/>
          <w:i w:val="0"/>
          <w:color w:val="1A1A1A"/>
          <w:sz w:val="21"/>
        </w:rPr>
      </w:r>
    </w:p>
    <w:p>
      <w:pPr>
        <w:spacing w:after="120" w:before="0"/>
        <w:jc w:val="center"/>
      </w:pPr>
      <w:r>
        <w:rPr>
          <w:rFonts w:ascii="Calibri" w:hAnsi="Calibri"/>
          <w:b/>
          <w:i w:val="0"/>
          <w:color w:val="5A6372"/>
          <w:sz w:val="22"/>
        </w:rPr>
        <w:t>LAWMANN LAUNDRY SERVICE</w:t>
      </w:r>
    </w:p>
    <w:p>
      <w:pPr>
        <w:spacing w:after="40" w:before="0"/>
        <w:jc w:val="center"/>
      </w:pPr>
      <w:r>
        <w:rPr>
          <w:b/>
          <w:i w:val="0"/>
          <w:color w:val="1F3864"/>
          <w:sz w:val="60"/>
        </w:rPr>
        <w:t>A proposal</w:t>
      </w:r>
    </w:p>
    <w:p>
      <w:pPr>
        <w:spacing w:after="600" w:before="0"/>
        <w:jc w:val="center"/>
      </w:pPr>
      <w:r>
        <w:rPr>
          <w:b w:val="0"/>
          <w:i w:val="0"/>
          <w:color w:val="5A6372"/>
          <w:sz w:val="26"/>
        </w:rPr>
        <w:t>Running your laundry business from your own phone</w:t>
      </w:r>
    </w:p>
    <w:p>
      <w:pPr>
        <w:spacing w:after="600"/>
        <w:pBdr>
          <w:bottom w:val="single" w:sz="12" w:space="4" w:color="1F3864"/>
        </w:pBdr>
      </w:pPr>
    </w:p>
    <w:p>
      <w:pPr>
        <w:spacing w:after="60"/>
        <w:jc w:val="center"/>
      </w:pPr>
      <w:r>
        <w:rPr>
          <w:b/>
          <w:color w:val="5A6372"/>
          <w:sz w:val="20"/>
        </w:rPr>
        <w:t xml:space="preserve">Prepared for:  </w:t>
      </w:r>
      <w:r>
        <w:rPr>
          <w:color w:val="1A1A1A"/>
          <w:sz w:val="21"/>
        </w:rPr>
        <w:t>The owner, Lawmann Laundry Service</w:t>
      </w:r>
    </w:p>
    <w:p>
      <w:pPr>
        <w:spacing w:after="60"/>
        <w:jc w:val="center"/>
      </w:pPr>
      <w:r>
        <w:rPr>
          <w:b/>
          <w:color w:val="5A6372"/>
          <w:sz w:val="20"/>
        </w:rPr>
        <w:t xml:space="preserve">Location:  </w:t>
      </w:r>
      <w:r>
        <w:rPr>
          <w:color w:val="1A1A1A"/>
          <w:sz w:val="21"/>
        </w:rPr>
        <w:t>University of Ghana, Legon</w:t>
      </w:r>
    </w:p>
    <w:p>
      <w:pPr>
        <w:spacing w:after="60"/>
        <w:jc w:val="center"/>
      </w:pPr>
      <w:r>
        <w:rPr>
          <w:b/>
          <w:color w:val="5A6372"/>
          <w:sz w:val="20"/>
        </w:rPr>
        <w:t xml:space="preserve">Prepared by:  </w:t>
      </w:r>
      <w:r>
        <w:rPr>
          <w:color w:val="1A1A1A"/>
          <w:sz w:val="21"/>
        </w:rPr>
        <w:t>Daniel Sam</w:t>
      </w:r>
    </w:p>
    <w:p>
      <w:pPr>
        <w:spacing w:after="60"/>
        <w:jc w:val="center"/>
      </w:pPr>
      <w:r>
        <w:rPr>
          <w:b/>
          <w:color w:val="5A6372"/>
          <w:sz w:val="20"/>
        </w:rPr>
        <w:t xml:space="preserve">Contact:  </w:t>
      </w:r>
      <w:r>
        <w:rPr>
          <w:color w:val="1A1A1A"/>
          <w:sz w:val="21"/>
        </w:rPr>
        <w:t>+233 596 257 218</w:t>
      </w:r>
    </w:p>
    <w:p>
      <w:pPr>
        <w:spacing w:after="60"/>
        <w:jc w:val="center"/>
      </w:pPr>
      <w:r>
        <w:rPr>
          <w:b/>
          <w:color w:val="5A6372"/>
          <w:sz w:val="20"/>
        </w:rPr>
        <w:t xml:space="preserve">Date:  </w:t>
      </w:r>
      <w:r>
        <w:rPr>
          <w:color w:val="1A1A1A"/>
          <w:sz w:val="21"/>
        </w:rPr>
        <w:t>26 September 2026</w:t>
      </w:r>
    </w:p>
    <w:p>
      <w:pPr>
        <w:spacing w:after="0"/>
      </w:pPr>
      <w:r>
        <w:br w:type="page"/>
      </w:r>
    </w:p>
    <w:p>
      <w:pPr>
        <w:pStyle w:val="Heading1"/>
      </w:pPr>
      <w:r>
        <w:t>1.  What I understand about your business</w:t>
      </w:r>
    </w:p>
    <w:p>
      <w:pPr>
        <w:spacing w:after="140" w:before="0"/>
      </w:pPr>
      <w:r>
        <w:rPr>
          <w:b w:val="0"/>
          <w:i w:val="0"/>
          <w:color w:val="1A1A1A"/>
          <w:sz w:val="21"/>
        </w:rPr>
        <w:t>I am writing this from what you told me. Please read it and correct me where I am wrong. It costs you a minute now and saves us both a lot of trouble later.</w:t>
      </w:r>
    </w:p>
    <w:p>
      <w:pPr>
        <w:pStyle w:val="Heading3"/>
      </w:pPr>
      <w:r>
        <w:t>How you work</w:t>
      </w:r>
    </w:p>
    <w:p>
      <w:pPr>
        <w:pStyle w:val="ListBullet"/>
        <w:spacing w:after="80"/>
        <w:ind w:left="397"/>
      </w:pPr>
      <w:r>
        <w:rPr>
          <w:sz w:val="21"/>
        </w:rPr>
        <w:t>You collect laundry from students at hostels around Legon.</w:t>
      </w:r>
    </w:p>
    <w:p>
      <w:pPr>
        <w:pStyle w:val="ListBullet"/>
        <w:spacing w:after="80"/>
        <w:ind w:left="397"/>
      </w:pPr>
      <w:r>
        <w:rPr>
          <w:sz w:val="21"/>
        </w:rPr>
        <w:t>You weigh each bag on the spot, at the hostel, before anything is washed, and price it from your own list.</w:t>
      </w:r>
    </w:p>
    <w:p>
      <w:pPr>
        <w:pStyle w:val="ListBullet"/>
        <w:spacing w:after="80"/>
        <w:ind w:left="397"/>
      </w:pPr>
      <w:r>
        <w:rPr>
          <w:sz w:val="21"/>
        </w:rPr>
        <w:t>You take Mobile Money on your own number, 0556351853, which is MTN.</w:t>
      </w:r>
    </w:p>
    <w:p>
      <w:pPr>
        <w:pStyle w:val="ListBullet"/>
        <w:spacing w:after="80"/>
        <w:ind w:left="397"/>
      </w:pPr>
      <w:r>
        <w:rPr>
          <w:sz w:val="21"/>
        </w:rPr>
        <w:t>You wash it yourself, in your own store.</w:t>
      </w:r>
    </w:p>
    <w:p>
      <w:pPr>
        <w:pStyle w:val="ListBullet"/>
        <w:spacing w:after="80"/>
        <w:ind w:left="397"/>
      </w:pPr>
      <w:r>
        <w:rPr>
          <w:sz w:val="21"/>
        </w:rPr>
        <w:t>Students settle up when they collect.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F4F6F9"/>
            <w:tcBorders>
              <w:left w:val="single" w:sz="24" w:space="0" w:color="1F3864"/>
            </w:tcBorders>
          </w:tcPr>
          <w:p>
            <w:pPr>
              <w:spacing w:after="80" w:before="0"/>
            </w:pPr>
            <w:r>
              <w:rPr>
                <w:b/>
                <w:i w:val="0"/>
                <w:color w:val="1F3864"/>
                <w:sz w:val="21"/>
              </w:rPr>
              <w:t>One detail worth fixing down now.</w:t>
            </w:r>
          </w:p>
          <w:p>
            <w:pPr>
              <w:spacing w:after="0" w:before="0"/>
            </w:pPr>
            <w:r>
              <w:rPr>
                <w:b w:val="0"/>
                <w:i w:val="0"/>
                <w:color w:val="1A1A1A"/>
                <w:sz w:val="21"/>
              </w:rPr>
              <w:t>Because the bag is weighed on campus before it is washed, that weighing moment is the agreed reference point. If a student ever says their bag was 12kg on Tuesday and comes back lighter, there is one agreed number to go back to. That is worth having in writing, and it costs nothing.</w:t>
            </w:r>
          </w:p>
        </w:tc>
      </w:tr>
    </w:tbl>
    <w:p>
      <w:pPr>
        <w:spacing w:after="200"/>
      </w:pPr>
    </w:p>
    <w:p>
      <w:pPr>
        <w:pStyle w:val="Heading3"/>
      </w:pPr>
      <w:r>
        <w:t>Where you collect</w:t>
      </w:r>
    </w:p>
    <w:p>
      <w:pPr>
        <w:spacing w:after="120" w:before="0"/>
      </w:pPr>
      <w:r>
        <w:rPr>
          <w:b w:val="0"/>
          <w:i w:val="0"/>
          <w:color w:val="1A1A1A"/>
          <w:sz w:val="21"/>
        </w:rPr>
        <w:t>You mentioned collecting on campus, and I counted seventeen hostels from your list:</w:t>
      </w:r>
    </w:p>
    <w:tbl>
      <w:tblPr>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70" w:type="dxa"/>
          <w:left w:w="110" w:type="dxa"/>
          <w:bottom w:w="70" w:type="dxa"/>
          <w:right w:w="110" w:type="dxa"/>
        </w:tblCellMar>
      </w:tblPr>
      <w:tblGrid>
        <w:gridCol w:w="4536"/>
        <w:gridCol w:w="4536"/>
      </w:tblGrid>
      <w:tr>
        <w:trPr>
          <w:cantSplit w:val="true"/>
          <w:tblHeader/>
        </w:trPr>
        <w:tc>
          <w:tcPr>
            <w:tcW w:type="dxa" w:w="1928"/>
            <w:shd w:val="clear" w:color="auto" w:fill="1F3864"/>
          </w:tcPr>
          <w:p>
            <w:pPr>
              <w:spacing w:after="0" w:before="0"/>
            </w:pPr>
            <w:r>
              <w:rPr>
                <w:b/>
                <w:color w:val="FFFFFF"/>
                <w:sz w:val="19"/>
              </w:rPr>
              <w:t>Group</w:t>
            </w:r>
          </w:p>
        </w:tc>
        <w:tc>
          <w:tcPr>
            <w:tcW w:type="dxa" w:w="7143"/>
            <w:shd w:val="clear" w:color="auto" w:fill="1F3864"/>
          </w:tcPr>
          <w:p>
            <w:pPr>
              <w:spacing w:after="0" w:before="0"/>
            </w:pPr>
            <w:r>
              <w:rPr>
                <w:b/>
                <w:color w:val="FFFFFF"/>
                <w:sz w:val="19"/>
              </w:rPr>
              <w:t>Hostels</w:t>
            </w:r>
          </w:p>
        </w:tc>
      </w:tr>
      <w:tr>
        <w:trPr>
          <w:cantSplit w:val="true"/>
        </w:trPr>
        <w:tc>
          <w:tcPr>
            <w:tcW w:type="dxa" w:w="1928"/>
          </w:tcPr>
          <w:p>
            <w:pPr>
              <w:spacing w:after="0" w:before="0"/>
            </w:pPr>
            <w:r>
              <w:rPr>
                <w:b w:val="0"/>
                <w:color w:val="1A1A1A"/>
                <w:sz w:val="19"/>
              </w:rPr>
              <w:t>Private</w:t>
            </w:r>
          </w:p>
        </w:tc>
        <w:tc>
          <w:tcPr>
            <w:tcW w:type="dxa" w:w="7143"/>
          </w:tcPr>
          <w:p>
            <w:pPr>
              <w:spacing w:after="0" w:before="0"/>
            </w:pPr>
            <w:r>
              <w:rPr>
                <w:b w:val="0"/>
                <w:color w:val="1A1A1A"/>
                <w:sz w:val="19"/>
              </w:rPr>
              <w:t>Evandy · International Student Hostel · Ghana Hostels Ltd Flats Pentagon (Blocks A &amp; B) · Vikings · Bani · TF Hostel · Aseda Annex A · Valco</w:t>
            </w:r>
          </w:p>
        </w:tc>
      </w:tr>
      <w:tr>
        <w:trPr>
          <w:cantSplit w:val="true"/>
        </w:trPr>
        <w:tc>
          <w:tcPr>
            <w:tcW w:type="dxa" w:w="1928"/>
            <w:shd w:val="clear" w:color="auto" w:fill="F4F6F9"/>
          </w:tcPr>
          <w:p>
            <w:pPr>
              <w:spacing w:after="0" w:before="0"/>
            </w:pPr>
            <w:r>
              <w:rPr>
                <w:b w:val="0"/>
                <w:color w:val="1A1A1A"/>
                <w:sz w:val="19"/>
              </w:rPr>
              <w:t>UGEL and modern</w:t>
            </w:r>
          </w:p>
        </w:tc>
        <w:tc>
          <w:tcPr>
            <w:tcW w:type="dxa" w:w="7143"/>
            <w:shd w:val="clear" w:color="auto" w:fill="F4F6F9"/>
          </w:tcPr>
          <w:p>
            <w:pPr>
              <w:spacing w:after="0" w:before="0"/>
            </w:pPr>
            <w:r>
              <w:rPr>
                <w:b w:val="0"/>
                <w:color w:val="1A1A1A"/>
                <w:sz w:val="19"/>
              </w:rPr>
              <w:t>Dr. Hilla Limann · Kwapong · Elizabeth Sey · Jean Nelson Aka</w:t>
            </w:r>
          </w:p>
        </w:tc>
      </w:tr>
      <w:tr>
        <w:trPr>
          <w:cantSplit w:val="true"/>
        </w:trPr>
        <w:tc>
          <w:tcPr>
            <w:tcW w:type="dxa" w:w="1928"/>
          </w:tcPr>
          <w:p>
            <w:pPr>
              <w:spacing w:after="0" w:before="0"/>
            </w:pPr>
            <w:r>
              <w:rPr>
                <w:b w:val="0"/>
                <w:color w:val="1A1A1A"/>
                <w:sz w:val="19"/>
              </w:rPr>
              <w:t>Traditional halls</w:t>
            </w:r>
          </w:p>
        </w:tc>
        <w:tc>
          <w:tcPr>
            <w:tcW w:type="dxa" w:w="7143"/>
          </w:tcPr>
          <w:p>
            <w:pPr>
              <w:spacing w:after="0" w:before="0"/>
            </w:pPr>
            <w:r>
              <w:rPr>
                <w:b w:val="0"/>
                <w:color w:val="1A1A1A"/>
                <w:sz w:val="19"/>
              </w:rPr>
              <w:t>Legon Hall (with Annex C / Graduate Hostel) · Mensah Sarbah · Akuafo · Volta · Commonwealth</w:t>
            </w:r>
          </w:p>
        </w:tc>
      </w:tr>
    </w:tbl>
    <w:p>
      <w:pPr>
        <w:spacing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EDF2F8"/>
            <w:tcBorders>
              <w:left w:val="single" w:sz="24" w:space="0" w:color="1F3864"/>
            </w:tcBorders>
          </w:tcPr>
          <w:p>
            <w:pPr>
              <w:spacing w:after="0" w:before="0"/>
            </w:pPr>
            <w:r>
              <w:rPr>
                <w:b w:val="0"/>
                <w:i w:val="0"/>
                <w:color w:val="1A1A1A"/>
                <w:sz w:val="21"/>
              </w:rPr>
              <w:t>TF Hostel alone is 960 beds. With the halls you listed, you are working with tens of thousands of students, not just the students in one building.</w:t>
            </w:r>
          </w:p>
        </w:tc>
      </w:tr>
    </w:tbl>
    <w:p>
      <w:pPr>
        <w:spacing w:after="200"/>
      </w:pPr>
    </w:p>
    <w:p>
      <w:pPr>
        <w:pStyle w:val="Heading1"/>
      </w:pPr>
      <w:r>
        <w:t>2.  The problem you described</w:t>
      </w:r>
    </w:p>
    <w:p>
      <w:pPr>
        <w:spacing w:after="140" w:before="0"/>
      </w:pPr>
      <w:r>
        <w:rPr>
          <w:b w:val="0"/>
          <w:i w:val="0"/>
          <w:color w:val="1A1A1A"/>
          <w:sz w:val="21"/>
        </w:rPr>
        <w:t>You told me that you cannot see your business properly without driving to the shop. In your own words, you want to know:</w:t>
      </w:r>
    </w:p>
    <w:p>
      <w:pPr>
        <w:spacing w:after="80"/>
        <w:ind w:left="652" w:hanging="425"/>
      </w:pPr>
      <w:r>
        <w:rPr>
          <w:b/>
          <w:color w:val="1F3864"/>
          <w:sz w:val="21"/>
        </w:rPr>
        <w:t>1.</w:t>
        <w:tab/>
      </w:r>
      <w:r>
        <w:rPr>
          <w:sz w:val="21"/>
        </w:rPr>
        <w:t>How much money came in today</w:t>
      </w:r>
    </w:p>
    <w:p>
      <w:pPr>
        <w:spacing w:after="80"/>
        <w:ind w:left="652" w:hanging="425"/>
      </w:pPr>
      <w:r>
        <w:rPr>
          <w:b/>
          <w:color w:val="1F3864"/>
          <w:sz w:val="21"/>
        </w:rPr>
        <w:t>2.</w:t>
        <w:tab/>
      </w:r>
      <w:r>
        <w:rPr>
          <w:sz w:val="21"/>
        </w:rPr>
        <w:t>How much people still owe you</w:t>
      </w:r>
    </w:p>
    <w:p>
      <w:pPr>
        <w:spacing w:after="80"/>
        <w:ind w:left="652" w:hanging="425"/>
      </w:pPr>
      <w:r>
        <w:rPr>
          <w:b/>
          <w:color w:val="1F3864"/>
          <w:sz w:val="21"/>
        </w:rPr>
        <w:t>3.</w:t>
        <w:tab/>
      </w:r>
      <w:r>
        <w:rPr>
          <w:sz w:val="21"/>
        </w:rPr>
        <w:t>How many people paid</w:t>
      </w:r>
    </w:p>
    <w:p>
      <w:pPr>
        <w:spacing w:after="80"/>
        <w:ind w:left="652" w:hanging="425"/>
      </w:pPr>
      <w:r>
        <w:rPr>
          <w:b/>
          <w:color w:val="1F3864"/>
          <w:sz w:val="21"/>
        </w:rPr>
        <w:t>4.</w:t>
        <w:tab/>
      </w:r>
      <w:r>
        <w:rPr>
          <w:sz w:val="21"/>
        </w:rPr>
        <w:t>Who paid half now and still owes the rest when they collect</w:t>
      </w:r>
    </w:p>
    <w:p>
      <w:pPr>
        <w:spacing w:after="80"/>
        <w:ind w:left="652" w:hanging="425"/>
      </w:pPr>
      <w:r>
        <w:rPr>
          <w:b/>
          <w:color w:val="1F3864"/>
          <w:sz w:val="21"/>
        </w:rPr>
        <w:t>5.</w:t>
        <w:tab/>
      </w:r>
      <w:r>
        <w:rPr>
          <w:sz w:val="21"/>
        </w:rPr>
        <w:t>How many people came in today, this week, this month</w:t>
      </w:r>
    </w:p>
    <w:p>
      <w:pPr>
        <w:spacing w:after="80"/>
        <w:ind w:left="652" w:hanging="425"/>
      </w:pPr>
      <w:r>
        <w:rPr>
          <w:b/>
          <w:color w:val="1F3864"/>
          <w:sz w:val="21"/>
        </w:rPr>
        <w:t>6.</w:t>
        <w:tab/>
      </w:r>
      <w:r>
        <w:rPr>
          <w:sz w:val="21"/>
        </w:rPr>
        <w:t>How your customers know their clothes are being washed, and when they are ready</w:t>
      </w:r>
    </w:p>
    <w:p>
      <w:pPr>
        <w:spacing w:after="140" w:before="120"/>
      </w:pPr>
      <w:r>
        <w:rPr>
          <w:b w:val="0"/>
          <w:i/>
          <w:color w:val="5A6372"/>
          <w:sz w:val="21"/>
        </w:rPr>
        <w:t>All six of those are answered in this document. Section 5 shows you where.</w:t>
      </w:r>
    </w:p>
    <w:p>
      <w:pPr>
        <w:pStyle w:val="Heading1"/>
      </w:pPr>
      <w:r>
        <w:t>3.  The part you did not mention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EDF2F8"/>
            <w:tcBorders>
              <w:left w:val="single" w:sz="24" w:space="0" w:color="1F3864"/>
            </w:tcBorders>
          </w:tcPr>
          <w:p>
            <w:pPr>
              <w:spacing w:after="60" w:before="0"/>
            </w:pPr>
            <w:r>
              <w:rPr>
                <w:b/>
                <w:i w:val="0"/>
                <w:color w:val="1F3864"/>
                <w:sz w:val="23"/>
              </w:rPr>
              <w:t>You collect per kilogram.</w:t>
            </w:r>
          </w:p>
          <w:p>
            <w:pPr>
              <w:spacing w:after="60" w:before="0"/>
            </w:pPr>
            <w:r>
              <w:rPr>
                <w:b/>
                <w:i w:val="0"/>
                <w:color w:val="1F3864"/>
                <w:sz w:val="23"/>
              </w:rPr>
              <w:t>Washing costs you money per kilogram too.</w:t>
            </w:r>
          </w:p>
          <w:p>
            <w:pPr>
              <w:spacing w:after="160" w:before="0"/>
            </w:pPr>
            <w:r>
              <w:rPr>
                <w:b/>
                <w:i w:val="0"/>
                <w:color w:val="1F3864"/>
                <w:sz w:val="23"/>
              </w:rPr>
              <w:t>Nobody writes what came in next to what it cost you to run.</w:t>
            </w:r>
          </w:p>
          <w:p>
            <w:pPr>
              <w:spacing w:after="160" w:before="0"/>
            </w:pPr>
            <w:r>
              <w:rPr>
                <w:b w:val="0"/>
                <w:i w:val="0"/>
                <w:color w:val="1A1A1A"/>
                <w:sz w:val="21"/>
              </w:rPr>
              <w:t>The gas. The power. The water. The detergent. Whoever washes and folds the pile. The fuel for the round. Nobody adds those up against the money that came in, because they are in four different places — a gas bill, a recharge, a barrel, and someone's pocket.</w:t>
            </w:r>
          </w:p>
          <w:p>
            <w:pPr>
              <w:spacing w:after="160" w:before="0"/>
            </w:pPr>
            <w:r>
              <w:rPr>
                <w:b w:val="0"/>
                <w:i w:val="0"/>
                <w:color w:val="1A1A1A"/>
                <w:sz w:val="21"/>
              </w:rPr>
              <w:t>So today you can tell me what your students paid you. You cannot tell me what you actually made. That is not a criticism of you. It is arithmetic that has never had anywhere to live.</w:t>
            </w:r>
          </w:p>
          <w:p>
            <w:pPr>
              <w:spacing w:after="0" w:before="0"/>
            </w:pPr>
            <w:r>
              <w:rPr>
                <w:b/>
                <w:i w:val="0"/>
                <w:color w:val="1A1A1A"/>
                <w:sz w:val="21"/>
              </w:rPr>
              <w:t>This app gives it somewhere to live. That is the most valuable part of everything in this document.</w:t>
            </w:r>
          </w:p>
        </w:tc>
      </w:tr>
    </w:tbl>
    <w:p>
      <w:pPr>
        <w:spacing w:after="200"/>
      </w:pPr>
    </w:p>
    <w:p>
      <w:pPr>
        <w:spacing w:after="140" w:before="0"/>
      </w:pPr>
      <w:r>
        <w:rPr>
          <w:b w:val="0"/>
          <w:i w:val="0"/>
          <w:color w:val="1A1A1A"/>
          <w:sz w:val="21"/>
        </w:rPr>
        <w:t>It is also the part that would change what you do. Your best-selling weight band is the one that looks thinnest on paper, and right now you have no way of knowing. If one of your bands is quietly costing you money, you would want to know that before the next term, not after it.</w:t>
      </w:r>
    </w:p>
    <w:p>
      <w:pPr>
        <w:pStyle w:val="Heading1"/>
      </w:pPr>
      <w:r>
        <w:t>4.  What you would have</w:t>
      </w:r>
    </w:p>
    <w:p>
      <w:pPr>
        <w:spacing w:after="140" w:before="0"/>
      </w:pPr>
      <w:r>
        <w:rPr>
          <w:b w:val="0"/>
          <w:i w:val="0"/>
          <w:color w:val="1A1A1A"/>
          <w:sz w:val="21"/>
        </w:rPr>
        <w:t>One app. It works on the phone your collector already carries, on a tablet at the shop, and on your own phone or computer. You do not need to buy anything new.</w:t>
      </w:r>
    </w:p>
    <w:p>
      <w:pPr>
        <w:pStyle w:val="Heading2"/>
      </w:pPr>
      <w:r>
        <w:t>Your collector, at the hostel</w:t>
      </w:r>
    </w:p>
    <w:p>
      <w:pPr>
        <w:spacing w:after="120" w:before="0"/>
      </w:pPr>
      <w:r>
        <w:rPr>
          <w:b w:val="0"/>
          <w:i w:val="0"/>
          <w:color w:val="1A1A1A"/>
          <w:sz w:val="21"/>
        </w:rPr>
        <w:t>They open the app and the hostels for today are already on the screen. For each bag:</w:t>
      </w:r>
    </w:p>
    <w:p>
      <w:pPr>
        <w:spacing w:after="80"/>
        <w:ind w:left="652" w:hanging="425"/>
      </w:pPr>
      <w:r>
        <w:rPr>
          <w:b/>
          <w:color w:val="1F3864"/>
          <w:sz w:val="21"/>
        </w:rPr>
        <w:t>1.</w:t>
        <w:tab/>
      </w:r>
      <w:r>
        <w:rPr>
          <w:sz w:val="21"/>
        </w:rPr>
        <w:t>the student's phone number, their name, and their block or room.</w:t>
      </w:r>
    </w:p>
    <w:p>
      <w:pPr>
        <w:spacing w:after="80"/>
        <w:ind w:left="652" w:hanging="425"/>
      </w:pPr>
      <w:r>
        <w:rPr>
          <w:b/>
          <w:color w:val="1F3864"/>
          <w:sz w:val="21"/>
        </w:rPr>
        <w:t>2.</w:t>
        <w:tab/>
      </w:r>
      <w:r>
        <w:rPr>
          <w:sz w:val="21"/>
        </w:rPr>
        <w:t>the bag goes on the scale, they type the weight.</w:t>
      </w:r>
    </w:p>
    <w:p>
      <w:pPr>
        <w:spacing w:after="80"/>
        <w:ind w:left="652" w:hanging="425"/>
      </w:pPr>
      <w:r>
        <w:rPr>
          <w:b/>
          <w:color w:val="1F3864"/>
          <w:sz w:val="21"/>
        </w:rPr>
        <w:t>3.</w:t>
        <w:tab/>
      </w:r>
      <w:r>
        <w:rPr>
          <w:sz w:val="21"/>
        </w:rPr>
        <w:t>and the price fills in by itself. A 5kg bag shows GH¢93. They do not do any maths, and they cannot get it wrong.</w:t>
      </w:r>
    </w:p>
    <w:p>
      <w:pPr>
        <w:spacing w:after="80"/>
        <w:ind w:left="652" w:hanging="425"/>
      </w:pPr>
      <w:r>
        <w:rPr>
          <w:b/>
          <w:color w:val="1F3864"/>
          <w:sz w:val="21"/>
        </w:rPr>
        <w:t>4.</w:t>
        <w:tab/>
      </w:r>
      <w:r>
        <w:rPr>
          <w:sz w:val="21"/>
        </w:rPr>
        <w:t>your per-item prices are already in there too, for shirts, suits, duvets, sneakers and the rest.</w:t>
      </w:r>
    </w:p>
    <w:p>
      <w:pPr>
        <w:spacing w:after="80"/>
        <w:ind w:left="652" w:hanging="425"/>
      </w:pPr>
      <w:r>
        <w:rPr>
          <w:b/>
          <w:color w:val="1F3864"/>
          <w:sz w:val="21"/>
        </w:rPr>
        <w:t>5.</w:t>
        <w:tab/>
      </w:r>
      <w:r>
        <w:rPr>
          <w:sz w:val="21"/>
        </w:rPr>
        <w:t>they take the MoMo and photograph the confirmation message.</w:t>
      </w:r>
    </w:p>
    <w:p>
      <w:pPr>
        <w:spacing w:after="80"/>
        <w:ind w:left="652" w:hanging="425"/>
      </w:pPr>
      <w:r>
        <w:rPr>
          <w:b/>
          <w:color w:val="1F3864"/>
          <w:sz w:val="21"/>
        </w:rPr>
        <w:t>6.</w:t>
        <w:tab/>
      </w:r>
      <w:r>
        <w:rPr>
          <w:sz w:val="21"/>
        </w:rPr>
        <w:t>the bag is given a number. That number follows the bag the whole way, so nobody ever has to guess whose laundry is whose.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F4F6F9"/>
            <w:tcBorders>
              <w:left w:val="single" w:sz="24" w:space="0" w:color="1F3864"/>
            </w:tcBorders>
          </w:tcPr>
          <w:p>
            <w:pPr>
              <w:spacing w:after="120" w:before="0"/>
            </w:pPr>
            <w:r>
              <w:rPr>
                <w:b w:val="0"/>
                <w:i w:val="0"/>
                <w:color w:val="1A1A1A"/>
                <w:sz w:val="21"/>
              </w:rPr>
              <w:t>If the phone loses signal in a corridor, they can still record the bag and take cash. It saves on the phone and sends itself when the signal comes back.</w:t>
            </w:r>
          </w:p>
          <w:p>
            <w:pPr>
              <w:spacing w:after="0" w:before="0"/>
            </w:pPr>
            <w:r>
              <w:rPr>
                <w:b w:val="0"/>
                <w:i w:val="0"/>
                <w:color w:val="1A1A1A"/>
                <w:sz w:val="21"/>
              </w:rPr>
              <w:t>And if a student wants to pay by MoMo, the app tells them so before the bag is weighed, not after. I know this matters, because your students pay the way you do, and the same person may not have signal in a corridor.</w:t>
            </w:r>
          </w:p>
        </w:tc>
      </w:tr>
    </w:tbl>
    <w:p>
      <w:pPr>
        <w:spacing w:after="200"/>
      </w:pPr>
    </w:p>
    <w:p>
      <w:pPr>
        <w:pStyle w:val="Heading2"/>
      </w:pPr>
      <w:r>
        <w:t>You, on your own phone, anywhere</w:t>
      </w:r>
    </w:p>
    <w:p>
      <w:pPr>
        <w:pStyle w:val="ListBullet"/>
        <w:spacing w:after="80"/>
        <w:ind w:left="397"/>
      </w:pPr>
      <w:r>
        <w:rPr>
          <w:sz w:val="21"/>
        </w:rPr>
        <w:t>the real number, updated as people pay. Not an estimate.</w:t>
      </w:r>
    </w:p>
    <w:p>
      <w:pPr>
        <w:pStyle w:val="ListBullet"/>
        <w:spacing w:after="80"/>
        <w:ind w:left="397"/>
      </w:pPr>
      <w:r>
        <w:rPr>
          <w:sz w:val="21"/>
        </w:rPr>
        <w:t>who still owes you, with names, phone numbers, amounts, and how long they have owed it. Oldest debt first, because that is the one you want collecting.</w:t>
      </w:r>
    </w:p>
    <w:p>
      <w:pPr>
        <w:pStyle w:val="ListBullet"/>
        <w:spacing w:after="80"/>
        <w:ind w:left="397"/>
      </w:pPr>
      <w:r>
        <w:rPr>
          <w:sz w:val="21"/>
        </w:rPr>
        <w:t>how many people paid today.</w:t>
      </w:r>
    </w:p>
    <w:p>
      <w:pPr>
        <w:pStyle w:val="ListBullet"/>
        <w:spacing w:after="80"/>
        <w:ind w:left="397"/>
      </w:pPr>
      <w:r>
        <w:rPr>
          <w:sz w:val="21"/>
        </w:rPr>
        <w:t>cash in the drawer, counted and compared against what should be there.</w:t>
      </w:r>
    </w:p>
    <w:p>
      <w:pPr>
        <w:pStyle w:val="ListBullet"/>
        <w:spacing w:after="80"/>
        <w:ind w:left="397"/>
      </w:pPr>
      <w:r>
        <w:rPr>
          <w:sz w:val="21"/>
        </w:rPr>
        <w:t>your actual profit per kilogram, per week, per month.</w:t>
      </w:r>
    </w:p>
    <w:p>
      <w:pPr>
        <w:pStyle w:val="ListBullet"/>
        <w:spacing w:after="80"/>
        <w:ind w:left="397"/>
      </w:pPr>
      <w:r>
        <w:rPr>
          <w:sz w:val="21"/>
        </w:rPr>
        <w:t>how many kilos came through this week, and what it cost you to wash them. Enter your gas and wage bills at the end of the week and the app works out your real cost per kilo — then shows you which of your bands actually makes money and which one costs you money.</w:t>
      </w:r>
    </w:p>
    <w:p>
      <w:pPr>
        <w:pStyle w:val="ListBullet"/>
        <w:spacing w:after="80"/>
        <w:ind w:left="397"/>
      </w:pPr>
      <w:r>
        <w:rPr>
          <w:sz w:val="21"/>
        </w:rPr>
        <w:t>which bags are sitting unfinished, and which have been there too long.</w:t>
      </w:r>
    </w:p>
    <w:p>
      <w:pPr>
        <w:pStyle w:val="ListBullet"/>
        <w:spacing w:after="80"/>
        <w:ind w:left="397"/>
      </w:pPr>
      <w:r>
        <w:rPr>
          <w:sz w:val="21"/>
        </w:rPr>
        <w:t>how many people came in today, this week, this month.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EDF2F8"/>
            <w:tcBorders>
              <w:left w:val="single" w:sz="24" w:space="0" w:color="1F3864"/>
            </w:tcBorders>
          </w:tcPr>
          <w:p>
            <w:pPr>
              <w:spacing w:after="80" w:before="0"/>
            </w:pPr>
            <w:r>
              <w:rPr>
                <w:b/>
                <w:i w:val="0"/>
                <w:color w:val="1F3864"/>
                <w:sz w:val="21"/>
              </w:rPr>
              <w:t>One thing worth saying about those last numbers.</w:t>
            </w:r>
          </w:p>
          <w:p>
            <w:pPr>
              <w:spacing w:after="0" w:before="0"/>
            </w:pPr>
            <w:r>
              <w:rPr>
                <w:b w:val="0"/>
                <w:i w:val="0"/>
                <w:color w:val="1A1A1A"/>
                <w:sz w:val="21"/>
              </w:rPr>
              <w:t>Your business goes quiet in the holidays and gets very busy before exams. So the app compares this week with the same week last term, not just with last week. Otherwise in September it will tell you your business is dying, when what has actually happened is that everyone has gone home.</w:t>
            </w:r>
          </w:p>
        </w:tc>
      </w:tr>
    </w:tbl>
    <w:p>
      <w:pPr>
        <w:spacing w:after="200"/>
      </w:pPr>
    </w:p>
    <w:p>
      <w:pPr>
        <w:pStyle w:val="Heading2"/>
      </w:pPr>
      <w:r>
        <w:t>What your customers get</w:t>
      </w:r>
    </w:p>
    <w:p>
      <w:pPr>
        <w:pStyle w:val="ListBullet"/>
        <w:spacing w:after="80"/>
        <w:ind w:left="397"/>
      </w:pPr>
      <w:r>
        <w:rPr>
          <w:sz w:val="21"/>
        </w:rPr>
        <w:t>a message when you accept their bag, telling them the weight, the price, and what is still owing.</w:t>
      </w:r>
    </w:p>
    <w:p>
      <w:pPr>
        <w:pStyle w:val="ListBullet"/>
        <w:spacing w:after="80"/>
        <w:ind w:left="397"/>
      </w:pPr>
      <w:r>
        <w:rPr>
          <w:sz w:val="21"/>
        </w:rPr>
        <w:t>a message when it is ready.</w:t>
      </w:r>
    </w:p>
    <w:p>
      <w:pPr>
        <w:pStyle w:val="ListBullet"/>
        <w:spacing w:after="80"/>
        <w:ind w:left="397"/>
      </w:pPr>
      <w:r>
        <w:rPr>
          <w:sz w:val="21"/>
        </w:rPr>
        <w:t>a message when their payment comes through.</w:t>
      </w:r>
    </w:p>
    <w:p>
      <w:pPr>
        <w:pStyle w:val="ListBullet"/>
        <w:spacing w:after="80"/>
        <w:ind w:left="397"/>
      </w:pPr>
      <w:r>
        <w:rPr>
          <w:sz w:val="21"/>
        </w:rPr>
        <w:t>a page on their own phone where they can check their order without calling you or coming to ask.</w:t>
      </w:r>
    </w:p>
    <w:p>
      <w:pPr>
        <w:spacing w:after="140" w:before="80"/>
      </w:pPr>
      <w:r>
        <w:rPr>
          <w:b w:val="0"/>
          <w:i/>
          <w:color w:val="5A6372"/>
          <w:sz w:val="21"/>
        </w:rPr>
        <w:t>They do not have to install anything. They open a link in the message.</w:t>
      </w:r>
    </w:p>
    <w:p>
      <w:pPr>
        <w:pStyle w:val="Heading1"/>
      </w:pPr>
      <w:r>
        <w:t>5.  Your questions, answered</w:t>
      </w:r>
    </w:p>
    <w:tbl>
      <w:tblPr>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70" w:type="dxa"/>
          <w:left w:w="110" w:type="dxa"/>
          <w:bottom w:w="70" w:type="dxa"/>
          <w:right w:w="110" w:type="dxa"/>
        </w:tblCellMar>
      </w:tblPr>
      <w:tblGrid>
        <w:gridCol w:w="4536"/>
        <w:gridCol w:w="4536"/>
      </w:tblGrid>
      <w:tr>
        <w:trPr>
          <w:cantSplit w:val="true"/>
          <w:tblHeader/>
        </w:trPr>
        <w:tc>
          <w:tcPr>
            <w:tcW w:type="dxa" w:w="3969"/>
            <w:shd w:val="clear" w:color="auto" w:fill="1F3864"/>
          </w:tcPr>
          <w:p>
            <w:pPr>
              <w:spacing w:after="0" w:before="0"/>
            </w:pPr>
            <w:r>
              <w:rPr>
                <w:b/>
                <w:color w:val="FFFFFF"/>
                <w:sz w:val="19"/>
              </w:rPr>
              <w:t>What you asked</w:t>
            </w:r>
          </w:p>
        </w:tc>
        <w:tc>
          <w:tcPr>
            <w:tcW w:type="dxa" w:w="5102"/>
            <w:shd w:val="clear" w:color="auto" w:fill="1F3864"/>
          </w:tcPr>
          <w:p>
            <w:pPr>
              <w:spacing w:after="0" w:before="0"/>
            </w:pPr>
            <w:r>
              <w:rPr>
                <w:b/>
                <w:color w:val="FFFFFF"/>
                <w:sz w:val="19"/>
              </w:rPr>
              <w:t>What you get</w:t>
            </w:r>
          </w:p>
        </w:tc>
      </w:tr>
      <w:tr>
        <w:trPr>
          <w:cantSplit w:val="true"/>
        </w:trPr>
        <w:tc>
          <w:tcPr>
            <w:tcW w:type="dxa" w:w="3969"/>
          </w:tcPr>
          <w:p>
            <w:pPr>
              <w:spacing w:after="0" w:before="0"/>
            </w:pPr>
            <w:r>
              <w:rPr>
                <w:b w:val="0"/>
                <w:color w:val="1A1A1A"/>
                <w:sz w:val="19"/>
              </w:rPr>
              <w:t>Track the business without driving to the shop</w:t>
            </w:r>
          </w:p>
        </w:tc>
        <w:tc>
          <w:tcPr>
            <w:tcW w:type="dxa" w:w="5102"/>
          </w:tcPr>
          <w:p>
            <w:pPr>
              <w:spacing w:after="0" w:before="0"/>
            </w:pPr>
            <w:r>
              <w:rPr>
                <w:b w:val="0"/>
                <w:color w:val="1A1A1A"/>
                <w:sz w:val="19"/>
              </w:rPr>
              <w:t>Everything in section 4, on your phone, at any hour</w:t>
            </w:r>
          </w:p>
        </w:tc>
      </w:tr>
      <w:tr>
        <w:trPr>
          <w:cantSplit w:val="true"/>
        </w:trPr>
        <w:tc>
          <w:tcPr>
            <w:tcW w:type="dxa" w:w="3969"/>
            <w:shd w:val="clear" w:color="auto" w:fill="F4F6F9"/>
          </w:tcPr>
          <w:p>
            <w:pPr>
              <w:spacing w:after="0" w:before="0"/>
            </w:pPr>
            <w:r>
              <w:rPr>
                <w:b w:val="0"/>
                <w:color w:val="1A1A1A"/>
                <w:sz w:val="19"/>
              </w:rPr>
              <w:t>How much was made today</w:t>
            </w:r>
          </w:p>
        </w:tc>
        <w:tc>
          <w:tcPr>
            <w:tcW w:type="dxa" w:w="5102"/>
            <w:shd w:val="clear" w:color="auto" w:fill="F4F6F9"/>
          </w:tcPr>
          <w:p>
            <w:pPr>
              <w:spacing w:after="0" w:before="0"/>
            </w:pPr>
            <w:r>
              <w:rPr>
                <w:b w:val="0"/>
                <w:color w:val="1A1A1A"/>
                <w:sz w:val="19"/>
              </w:rPr>
              <w:t>One correct number, updated as people pay</w:t>
            </w:r>
          </w:p>
        </w:tc>
      </w:tr>
      <w:tr>
        <w:trPr>
          <w:cantSplit w:val="true"/>
        </w:trPr>
        <w:tc>
          <w:tcPr>
            <w:tcW w:type="dxa" w:w="3969"/>
          </w:tcPr>
          <w:p>
            <w:pPr>
              <w:spacing w:after="0" w:before="0"/>
            </w:pPr>
            <w:r>
              <w:rPr>
                <w:b w:val="0"/>
                <w:color w:val="1A1A1A"/>
                <w:sz w:val="19"/>
              </w:rPr>
              <w:t>How much is left to be paid</w:t>
            </w:r>
          </w:p>
        </w:tc>
        <w:tc>
          <w:tcPr>
            <w:tcW w:type="dxa" w:w="5102"/>
          </w:tcPr>
          <w:p>
            <w:pPr>
              <w:spacing w:after="0" w:before="0"/>
            </w:pPr>
            <w:r>
              <w:rPr>
                <w:b w:val="0"/>
                <w:color w:val="1A1A1A"/>
                <w:sz w:val="19"/>
              </w:rPr>
              <w:t>A list of names and amounts, oldest debt first</w:t>
            </w:r>
          </w:p>
        </w:tc>
      </w:tr>
      <w:tr>
        <w:trPr>
          <w:cantSplit w:val="true"/>
        </w:trPr>
        <w:tc>
          <w:tcPr>
            <w:tcW w:type="dxa" w:w="3969"/>
            <w:shd w:val="clear" w:color="auto" w:fill="F4F6F9"/>
          </w:tcPr>
          <w:p>
            <w:pPr>
              <w:spacing w:after="0" w:before="0"/>
            </w:pPr>
            <w:r>
              <w:rPr>
                <w:b w:val="0"/>
                <w:color w:val="1A1A1A"/>
                <w:sz w:val="19"/>
              </w:rPr>
              <w:t>How many people paid</w:t>
            </w:r>
          </w:p>
        </w:tc>
        <w:tc>
          <w:tcPr>
            <w:tcW w:type="dxa" w:w="5102"/>
            <w:shd w:val="clear" w:color="auto" w:fill="F4F6F9"/>
          </w:tcPr>
          <w:p>
            <w:pPr>
              <w:spacing w:after="0" w:before="0"/>
            </w:pPr>
            <w:r>
              <w:rPr>
                <w:b w:val="0"/>
                <w:color w:val="1A1A1A"/>
                <w:sz w:val="19"/>
              </w:rPr>
              <w:t>The count, and who</w:t>
            </w:r>
          </w:p>
        </w:tc>
      </w:tr>
      <w:tr>
        <w:trPr>
          <w:cantSplit w:val="true"/>
        </w:trPr>
        <w:tc>
          <w:tcPr>
            <w:tcW w:type="dxa" w:w="3969"/>
          </w:tcPr>
          <w:p>
            <w:pPr>
              <w:spacing w:after="0" w:before="0"/>
            </w:pPr>
            <w:r>
              <w:rPr>
                <w:b w:val="0"/>
                <w:color w:val="1A1A1A"/>
                <w:sz w:val="19"/>
              </w:rPr>
              <w:t>Who paid half and owes the rest</w:t>
            </w:r>
          </w:p>
        </w:tc>
        <w:tc>
          <w:tcPr>
            <w:tcW w:type="dxa" w:w="5102"/>
          </w:tcPr>
          <w:p>
            <w:pPr>
              <w:spacing w:after="0" w:before="0"/>
            </w:pPr>
            <w:r>
              <w:rPr>
                <w:b w:val="0"/>
                <w:color w:val="1A1A1A"/>
                <w:sz w:val="19"/>
              </w:rPr>
              <w:t>Tracked per person. The balance follows the bag until they collect</w:t>
            </w:r>
          </w:p>
        </w:tc>
      </w:tr>
      <w:tr>
        <w:trPr>
          <w:cantSplit w:val="true"/>
        </w:trPr>
        <w:tc>
          <w:tcPr>
            <w:tcW w:type="dxa" w:w="3969"/>
            <w:shd w:val="clear" w:color="auto" w:fill="F4F6F9"/>
          </w:tcPr>
          <w:p>
            <w:pPr>
              <w:spacing w:after="0" w:before="0"/>
            </w:pPr>
            <w:r>
              <w:rPr>
                <w:b w:val="0"/>
                <w:color w:val="1A1A1A"/>
                <w:sz w:val="19"/>
              </w:rPr>
              <w:t>How many came in, day, week, month</w:t>
            </w:r>
          </w:p>
        </w:tc>
        <w:tc>
          <w:tcPr>
            <w:tcW w:type="dxa" w:w="5102"/>
            <w:shd w:val="clear" w:color="auto" w:fill="F4F6F9"/>
          </w:tcPr>
          <w:p>
            <w:pPr>
              <w:spacing w:after="0" w:before="0"/>
            </w:pPr>
            <w:r>
              <w:rPr>
                <w:b w:val="0"/>
                <w:color w:val="1A1A1A"/>
                <w:sz w:val="19"/>
              </w:rPr>
              <w:t>Counts, measured against the same time last term</w:t>
            </w:r>
          </w:p>
        </w:tc>
      </w:tr>
      <w:tr>
        <w:trPr>
          <w:cantSplit w:val="true"/>
        </w:trPr>
        <w:tc>
          <w:tcPr>
            <w:tcW w:type="dxa" w:w="3969"/>
          </w:tcPr>
          <w:p>
            <w:pPr>
              <w:spacing w:after="0" w:before="0"/>
            </w:pPr>
            <w:r>
              <w:rPr>
                <w:b w:val="0"/>
                <w:color w:val="1A1A1A"/>
                <w:sz w:val="19"/>
              </w:rPr>
              <w:t>How customers know it is ready</w:t>
            </w:r>
          </w:p>
        </w:tc>
        <w:tc>
          <w:tcPr>
            <w:tcW w:type="dxa" w:w="5102"/>
          </w:tcPr>
          <w:p>
            <w:pPr>
              <w:spacing w:after="0" w:before="0"/>
            </w:pPr>
            <w:r>
              <w:rPr>
                <w:b w:val="0"/>
                <w:color w:val="1A1A1A"/>
                <w:sz w:val="19"/>
              </w:rPr>
              <w:t>They are told automatically. You stop being the one being asked</w:t>
            </w:r>
          </w:p>
        </w:tc>
      </w:tr>
    </w:tbl>
    <w:p>
      <w:pPr>
        <w:spacing w:after="120"/>
      </w:pPr>
    </w:p>
    <w:p>
      <w:pPr>
        <w:pStyle w:val="Heading1"/>
      </w:pPr>
      <w:r>
        <w:t>6.  Three things in your price list</w:t>
      </w:r>
    </w:p>
    <w:p>
      <w:pPr>
        <w:spacing w:after="140" w:before="0"/>
      </w:pPr>
      <w:r>
        <w:rPr>
          <w:b w:val="0"/>
          <w:i w:val="0"/>
          <w:color w:val="1A1A1A"/>
          <w:sz w:val="21"/>
        </w:rPr>
        <w:t>I priced out your weight bands. I am not telling you what to change. I am asking you about three things.</w:t>
      </w:r>
    </w:p>
    <w:p>
      <w:pPr>
        <w:pStyle w:val="Heading2"/>
      </w:pPr>
      <w:r>
        <w:t>6.1   Your 10–12kg band is your cheapest, so it is also your thinnest</w:t>
      </w:r>
    </w:p>
    <w:p>
      <w:pPr>
        <w:spacing w:after="160" w:before="0"/>
      </w:pPr>
      <w:r>
        <w:rPr>
          <w:b w:val="0"/>
          <w:i w:val="0"/>
          <w:color w:val="1A1A1A"/>
          <w:sz w:val="21"/>
        </w:rPr>
        <w:t>Here is what each band works out at, if the bag is full. Your 10–12kg band is GH¢128 for up to 12kg, which is GH¢10.67 per kilo. A student with 12kg is paying 56% less per kilo than a student with 3kg.</w:t>
      </w:r>
    </w:p>
    <w:tbl>
      <w:tblPr>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70" w:type="dxa"/>
          <w:left w:w="110" w:type="dxa"/>
          <w:bottom w:w="70" w:type="dxa"/>
          <w:right w:w="110" w:type="dxa"/>
        </w:tblCellMar>
      </w:tblPr>
      <w:tblGrid>
        <w:gridCol w:w="2268"/>
        <w:gridCol w:w="2268"/>
        <w:gridCol w:w="2268"/>
        <w:gridCol w:w="2268"/>
      </w:tblGrid>
      <w:tr>
        <w:trPr>
          <w:cantSplit w:val="true"/>
          <w:tblHeader/>
        </w:trPr>
        <w:tc>
          <w:tcPr>
            <w:tcW w:type="dxa" w:w="1134"/>
            <w:shd w:val="clear" w:color="auto" w:fill="1F3864"/>
          </w:tcPr>
          <w:p>
            <w:pPr>
              <w:spacing w:after="0" w:before="0"/>
            </w:pPr>
            <w:r>
              <w:rPr>
                <w:b/>
                <w:color w:val="FFFFFF"/>
                <w:sz w:val="19"/>
              </w:rPr>
              <w:t>Bag</w:t>
            </w:r>
          </w:p>
        </w:tc>
        <w:tc>
          <w:tcPr>
            <w:tcW w:type="dxa" w:w="1644"/>
            <w:shd w:val="clear" w:color="auto" w:fill="1F3864"/>
          </w:tcPr>
          <w:p>
            <w:pPr>
              <w:spacing w:after="0" w:before="0"/>
            </w:pPr>
            <w:r>
              <w:rPr>
                <w:b/>
                <w:color w:val="FFFFFF"/>
                <w:sz w:val="19"/>
              </w:rPr>
              <w:t>You charge</w:t>
            </w:r>
          </w:p>
        </w:tc>
        <w:tc>
          <w:tcPr>
            <w:tcW w:type="dxa" w:w="3969"/>
            <w:shd w:val="clear" w:color="auto" w:fill="1F3864"/>
          </w:tcPr>
          <w:p>
            <w:pPr>
              <w:spacing w:after="0" w:before="0"/>
            </w:pPr>
            <w:r>
              <w:rPr>
                <w:b/>
                <w:color w:val="FFFFFF"/>
                <w:sz w:val="19"/>
              </w:rPr>
              <w:t>That works out at</w:t>
            </w:r>
          </w:p>
        </w:tc>
        <w:tc>
          <w:tcPr>
            <w:tcW w:type="dxa" w:w="2324"/>
            <w:shd w:val="clear" w:color="auto" w:fill="1F3864"/>
          </w:tcPr>
          <w:p>
            <w:pPr>
              <w:spacing w:after="0" w:before="0"/>
            </w:pPr>
            <w:r>
              <w:rPr>
                <w:b/>
                <w:color w:val="FFFFFF"/>
                <w:sz w:val="19"/>
              </w:rPr>
              <w:t>Breaks even at</w:t>
            </w:r>
          </w:p>
        </w:tc>
      </w:tr>
      <w:tr>
        <w:trPr>
          <w:cantSplit w:val="true"/>
        </w:trPr>
        <w:tc>
          <w:tcPr>
            <w:tcW w:type="dxa" w:w="1134"/>
          </w:tcPr>
          <w:p>
            <w:pPr>
              <w:spacing w:after="0" w:before="0"/>
            </w:pPr>
            <w:r>
              <w:rPr>
                <w:b w:val="0"/>
                <w:color w:val="1A1A1A"/>
                <w:sz w:val="18"/>
              </w:rPr>
              <w:t>3kg</w:t>
            </w:r>
          </w:p>
        </w:tc>
        <w:tc>
          <w:tcPr>
            <w:tcW w:type="dxa" w:w="1644"/>
          </w:tcPr>
          <w:p>
            <w:pPr>
              <w:spacing w:after="0" w:before="0"/>
            </w:pPr>
            <w:r>
              <w:rPr>
                <w:b w:val="0"/>
                <w:color w:val="1A1A1A"/>
                <w:sz w:val="18"/>
              </w:rPr>
              <w:t>GH¢73</w:t>
            </w:r>
          </w:p>
        </w:tc>
        <w:tc>
          <w:tcPr>
            <w:tcW w:type="dxa" w:w="3969"/>
          </w:tcPr>
          <w:p>
            <w:pPr>
              <w:spacing w:after="0" w:before="0"/>
            </w:pPr>
            <w:r>
              <w:rPr>
                <w:b w:val="0"/>
                <w:color w:val="1A1A1A"/>
                <w:sz w:val="18"/>
              </w:rPr>
              <w:t>GH¢24.33 per kilo</w:t>
            </w:r>
          </w:p>
        </w:tc>
        <w:tc>
          <w:tcPr>
            <w:tcW w:type="dxa" w:w="2324"/>
          </w:tcPr>
          <w:p>
            <w:pPr>
              <w:spacing w:after="0" w:before="0"/>
            </w:pPr>
            <w:r>
              <w:rPr>
                <w:b w:val="0"/>
                <w:color w:val="1A1A1A"/>
                <w:sz w:val="18"/>
              </w:rPr>
              <w:t>24.33</w:t>
            </w:r>
          </w:p>
        </w:tc>
      </w:tr>
      <w:tr>
        <w:trPr>
          <w:cantSplit w:val="true"/>
        </w:trPr>
        <w:tc>
          <w:tcPr>
            <w:tcW w:type="dxa" w:w="1134"/>
            <w:shd w:val="clear" w:color="auto" w:fill="F4F6F9"/>
          </w:tcPr>
          <w:p>
            <w:pPr>
              <w:spacing w:after="0" w:before="0"/>
            </w:pPr>
            <w:r>
              <w:rPr>
                <w:b w:val="0"/>
                <w:color w:val="1A1A1A"/>
                <w:sz w:val="18"/>
              </w:rPr>
              <w:t>6kg</w:t>
            </w:r>
          </w:p>
        </w:tc>
        <w:tc>
          <w:tcPr>
            <w:tcW w:type="dxa" w:w="1644"/>
            <w:shd w:val="clear" w:color="auto" w:fill="F4F6F9"/>
          </w:tcPr>
          <w:p>
            <w:pPr>
              <w:spacing w:after="0" w:before="0"/>
            </w:pPr>
            <w:r>
              <w:rPr>
                <w:b w:val="0"/>
                <w:color w:val="1A1A1A"/>
                <w:sz w:val="18"/>
              </w:rPr>
              <w:t>GH¢93</w:t>
            </w:r>
          </w:p>
        </w:tc>
        <w:tc>
          <w:tcPr>
            <w:tcW w:type="dxa" w:w="3969"/>
            <w:shd w:val="clear" w:color="auto" w:fill="F4F6F9"/>
          </w:tcPr>
          <w:p>
            <w:pPr>
              <w:spacing w:after="0" w:before="0"/>
            </w:pPr>
            <w:r>
              <w:rPr>
                <w:b w:val="0"/>
                <w:color w:val="1A1A1A"/>
                <w:sz w:val="18"/>
              </w:rPr>
              <w:t>GH¢15.50 per kilo</w:t>
            </w:r>
          </w:p>
        </w:tc>
        <w:tc>
          <w:tcPr>
            <w:tcW w:type="dxa" w:w="2324"/>
            <w:shd w:val="clear" w:color="auto" w:fill="F4F6F9"/>
          </w:tcPr>
          <w:p>
            <w:pPr>
              <w:spacing w:after="0" w:before="0"/>
            </w:pPr>
            <w:r>
              <w:rPr>
                <w:b w:val="0"/>
                <w:color w:val="1A1A1A"/>
                <w:sz w:val="18"/>
              </w:rPr>
              <w:t>15.50</w:t>
            </w:r>
          </w:p>
        </w:tc>
      </w:tr>
      <w:tr>
        <w:trPr>
          <w:cantSplit w:val="true"/>
        </w:trPr>
        <w:tc>
          <w:tcPr>
            <w:tcW w:type="dxa" w:w="1134"/>
          </w:tcPr>
          <w:p>
            <w:pPr>
              <w:spacing w:after="0" w:before="0"/>
            </w:pPr>
            <w:r>
              <w:rPr>
                <w:b w:val="0"/>
                <w:color w:val="1A1A1A"/>
                <w:sz w:val="18"/>
              </w:rPr>
              <w:t>9kg</w:t>
            </w:r>
          </w:p>
        </w:tc>
        <w:tc>
          <w:tcPr>
            <w:tcW w:type="dxa" w:w="1644"/>
          </w:tcPr>
          <w:p>
            <w:pPr>
              <w:spacing w:after="0" w:before="0"/>
            </w:pPr>
            <w:r>
              <w:rPr>
                <w:b w:val="0"/>
                <w:color w:val="1A1A1A"/>
                <w:sz w:val="18"/>
              </w:rPr>
              <w:t>GH¢103</w:t>
            </w:r>
          </w:p>
        </w:tc>
        <w:tc>
          <w:tcPr>
            <w:tcW w:type="dxa" w:w="3969"/>
          </w:tcPr>
          <w:p>
            <w:pPr>
              <w:spacing w:after="0" w:before="0"/>
            </w:pPr>
            <w:r>
              <w:rPr>
                <w:b w:val="0"/>
                <w:color w:val="1A1A1A"/>
                <w:sz w:val="18"/>
              </w:rPr>
              <w:t>GH¢11.44 per kilo</w:t>
            </w:r>
          </w:p>
        </w:tc>
        <w:tc>
          <w:tcPr>
            <w:tcW w:type="dxa" w:w="2324"/>
          </w:tcPr>
          <w:p>
            <w:pPr>
              <w:spacing w:after="0" w:before="0"/>
            </w:pPr>
            <w:r>
              <w:rPr>
                <w:b w:val="0"/>
                <w:color w:val="1A1A1A"/>
                <w:sz w:val="18"/>
              </w:rPr>
              <w:t>11.44</w:t>
            </w:r>
          </w:p>
        </w:tc>
      </w:tr>
      <w:tr>
        <w:trPr>
          <w:cantSplit w:val="true"/>
        </w:trPr>
        <w:tc>
          <w:tcPr>
            <w:tcW w:type="dxa" w:w="1134"/>
            <w:shd w:val="clear" w:color="auto" w:fill="F4F6F9"/>
          </w:tcPr>
          <w:p>
            <w:pPr>
              <w:spacing w:after="0" w:before="0"/>
            </w:pPr>
            <w:r>
              <w:rPr>
                <w:b/>
                <w:color w:val="1A1A1A"/>
                <w:sz w:val="18"/>
              </w:rPr>
              <w:t>12kg</w:t>
            </w:r>
          </w:p>
        </w:tc>
        <w:tc>
          <w:tcPr>
            <w:tcW w:type="dxa" w:w="1644"/>
            <w:shd w:val="clear" w:color="auto" w:fill="F4F6F9"/>
          </w:tcPr>
          <w:p>
            <w:pPr>
              <w:spacing w:after="0" w:before="0"/>
            </w:pPr>
            <w:r>
              <w:rPr>
                <w:b/>
                <w:color w:val="1A1A1A"/>
                <w:sz w:val="18"/>
              </w:rPr>
              <w:t>GH¢128</w:t>
            </w:r>
          </w:p>
        </w:tc>
        <w:tc>
          <w:tcPr>
            <w:tcW w:type="dxa" w:w="3969"/>
            <w:shd w:val="clear" w:color="auto" w:fill="F4F6F9"/>
          </w:tcPr>
          <w:p>
            <w:pPr>
              <w:spacing w:after="0" w:before="0"/>
            </w:pPr>
            <w:r>
              <w:rPr>
                <w:b/>
                <w:color w:val="1A1A1A"/>
                <w:sz w:val="18"/>
              </w:rPr>
              <w:t>GH¢10.67 per kilo — your cheapest</w:t>
            </w:r>
          </w:p>
        </w:tc>
        <w:tc>
          <w:tcPr>
            <w:tcW w:type="dxa" w:w="2324"/>
            <w:shd w:val="clear" w:color="auto" w:fill="F4F6F9"/>
          </w:tcPr>
          <w:p>
            <w:pPr>
              <w:spacing w:after="0" w:before="0"/>
            </w:pPr>
            <w:r>
              <w:rPr>
                <w:b/>
                <w:color w:val="1A1A1A"/>
                <w:sz w:val="18"/>
              </w:rPr>
              <w:t>10.67  ← tightest</w:t>
            </w:r>
          </w:p>
        </w:tc>
      </w:tr>
      <w:tr>
        <w:trPr>
          <w:cantSplit w:val="true"/>
        </w:trPr>
        <w:tc>
          <w:tcPr>
            <w:tcW w:type="dxa" w:w="1134"/>
          </w:tcPr>
          <w:p>
            <w:pPr>
              <w:spacing w:after="0" w:before="0"/>
            </w:pPr>
            <w:r>
              <w:rPr>
                <w:b w:val="0"/>
                <w:color w:val="1A1A1A"/>
                <w:sz w:val="18"/>
              </w:rPr>
              <w:t>15kg</w:t>
            </w:r>
          </w:p>
        </w:tc>
        <w:tc>
          <w:tcPr>
            <w:tcW w:type="dxa" w:w="1644"/>
          </w:tcPr>
          <w:p>
            <w:pPr>
              <w:spacing w:after="0" w:before="0"/>
            </w:pPr>
            <w:r>
              <w:rPr>
                <w:b w:val="0"/>
                <w:color w:val="1A1A1A"/>
                <w:sz w:val="18"/>
              </w:rPr>
              <w:t>GH¢190</w:t>
            </w:r>
          </w:p>
        </w:tc>
        <w:tc>
          <w:tcPr>
            <w:tcW w:type="dxa" w:w="3969"/>
          </w:tcPr>
          <w:p>
            <w:pPr>
              <w:spacing w:after="0" w:before="0"/>
            </w:pPr>
            <w:r>
              <w:rPr>
                <w:b w:val="0"/>
                <w:color w:val="1A1A1A"/>
                <w:sz w:val="18"/>
              </w:rPr>
              <w:t>GH¢12.67 per kilo</w:t>
            </w:r>
          </w:p>
        </w:tc>
        <w:tc>
          <w:tcPr>
            <w:tcW w:type="dxa" w:w="2324"/>
          </w:tcPr>
          <w:p>
            <w:pPr>
              <w:spacing w:after="0" w:before="0"/>
            </w:pPr>
            <w:r>
              <w:rPr>
                <w:b w:val="0"/>
                <w:color w:val="1A1A1A"/>
                <w:sz w:val="18"/>
              </w:rPr>
              <w:t>12.67</w:t>
            </w:r>
          </w:p>
        </w:tc>
      </w:tr>
    </w:tbl>
    <w:p>
      <w:pPr>
        <w:spacing w:after="120"/>
      </w:pPr>
    </w:p>
    <w:p>
      <w:pPr>
        <w:spacing w:after="160" w:before="0"/>
      </w:pPr>
      <w:r>
        <w:rPr>
          <w:b w:val="0"/>
          <w:i w:val="0"/>
          <w:color w:val="1A1A1A"/>
          <w:sz w:val="21"/>
        </w:rPr>
        <w:t>The last column is the number I care about. If it costs you more than GH¢10.67 to wash one kilo, then your best-selling band is losing you money and you would never know, because nobody is counting.</w:t>
      </w:r>
    </w:p>
    <w:p>
      <w:pPr>
        <w:spacing w:after="80" w:before="0"/>
      </w:pPr>
      <w:r>
        <w:rPr>
          <w:b w:val="0"/>
          <w:i w:val="0"/>
          <w:color w:val="1A1A1A"/>
          <w:sz w:val="21"/>
        </w:rPr>
        <w:t>So I need one number from you. The honest one: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60" w:type="dxa"/>
          <w:left w:w="200" w:type="dxa"/>
          <w:bottom w:w="160" w:type="dxa"/>
          <w:right w:w="200" w:type="dxa"/>
        </w:tblCellMar>
      </w:tblPr>
      <w:tblGrid>
        <w:gridCol w:w="9072"/>
      </w:tblGrid>
      <w:tr>
        <w:trPr>
          <w:cantSplit w:val="true"/>
        </w:trPr>
        <w:tc>
          <w:tcPr>
            <w:tcW w:type="dxa" w:w="9071"/>
            <w:shd w:val="clear" w:color="auto" w:fill="FBF3E4"/>
          </w:tcPr>
          <w:p>
            <w:pPr>
              <w:spacing w:after="60"/>
            </w:pPr>
            <w:r>
              <w:rPr>
                <w:b/>
                <w:color w:val="1A1A1A"/>
                <w:sz w:val="21"/>
              </w:rPr>
              <w:t>It costs me GH¢ ____________ per kilo to wash, all in.</w:t>
            </w:r>
          </w:p>
          <w:p>
            <w:pPr>
              <w:spacing w:after="0"/>
            </w:pPr>
            <w:r>
              <w:rPr>
                <w:i/>
                <w:color w:val="5A6372"/>
                <w:sz w:val="18"/>
              </w:rPr>
              <w:t>All in means: gas · electricity · water · detergent and bleach · whoever washes and folds · fuel for the collection round · a share of the shop rent. If you are not sure, write down what you paid for gas, power, water, detergent and wages in one week, and how many kilos you washed in that week. I will do the dividing.</w:t>
            </w:r>
          </w:p>
        </w:tc>
      </w:tr>
    </w:tbl>
    <w:p>
      <w:pPr>
        <w:spacing w:after="200"/>
      </w:pPr>
    </w:p>
    <w:p>
      <w:pPr>
        <w:pStyle w:val="Heading2"/>
      </w:pPr>
      <w:r>
        <w:t>6.2   The jump from 12kg to 15kg is steep</w:t>
      </w:r>
    </w:p>
    <w:p>
      <w:pPr>
        <w:spacing w:after="120" w:before="0"/>
      </w:pPr>
      <w:r>
        <w:rPr>
          <w:b w:val="0"/>
          <w:i w:val="0"/>
          <w:color w:val="1A1A1A"/>
          <w:sz w:val="21"/>
        </w:rPr>
        <w:t>From 10–12kg to 13–15kg the price goes from GH¢128 to GH¢190. That is GH¢62 more for 3kg of laundry, which is GH¢20.67 per kilo for those last 3kg. The 10–12kg band charges GH¢10.67 per kilo, so a student at 12kg pays about 19% less per kilo than a student at 15kg.</w:t>
      </w:r>
    </w:p>
    <w:p>
      <w:pPr>
        <w:spacing w:after="80" w:before="0"/>
      </w:pPr>
      <w:r>
        <w:rPr>
          <w:b w:val="0"/>
          <w:i w:val="0"/>
          <w:color w:val="1A1A1A"/>
          <w:sz w:val="21"/>
        </w:rPr>
        <w:t>Two questions, and the first one matters more than the second:</w:t>
      </w:r>
    </w:p>
    <w:p>
      <w:pPr>
        <w:pStyle w:val="ListBullet"/>
        <w:spacing w:after="80"/>
        <w:ind w:left="397"/>
      </w:pPr>
      <w:r>
        <w:rPr>
          <w:sz w:val="21"/>
        </w:rPr>
        <w:t>Is that deliberate? A full 15kg does take longer in the dryer, so the extra charge may be fair. Or the price may have been set years ago and never looked at since. I am not assuming it is wrong.</w:t>
      </w:r>
    </w:p>
    <w:p>
      <w:pPr>
        <w:pStyle w:val="ListBullet"/>
        <w:spacing w:after="80"/>
        <w:ind w:left="397"/>
      </w:pPr>
      <w:r>
        <w:rPr>
          <w:sz w:val="21"/>
        </w:rPr>
        <w:t>And there is still no band above 15kg. A student doing laundry before exams will absolutely turn up with more than that, and right now there is no price for it.</w:t>
      </w:r>
    </w:p>
    <w:p>
      <w:pPr>
        <w:pStyle w:val="Heading2"/>
      </w:pPr>
      <w:r>
        <w:t>6.3   Duvet</w:t>
      </w:r>
    </w:p>
    <w:p>
      <w:pPr>
        <w:spacing w:after="80" w:before="0"/>
      </w:pPr>
      <w:r>
        <w:rPr>
          <w:b w:val="0"/>
          <w:i w:val="0"/>
          <w:color w:val="1A1A1A"/>
          <w:sz w:val="21"/>
        </w:rPr>
        <w:t>Your duvet line says “big / small” and both are GH¢70. Is the small one cheaper than GH¢70?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60" w:type="dxa"/>
          <w:left w:w="200" w:type="dxa"/>
          <w:bottom w:w="160" w:type="dxa"/>
          <w:right w:w="200" w:type="dxa"/>
        </w:tblCellMar>
      </w:tblPr>
      <w:tblGrid>
        <w:gridCol w:w="9072"/>
      </w:tblGrid>
      <w:tr>
        <w:trPr>
          <w:cantSplit w:val="true"/>
        </w:trPr>
        <w:tc>
          <w:tcPr>
            <w:tcW w:type="dxa" w:w="9071"/>
            <w:shd w:val="clear" w:color="auto" w:fill="FBF3E4"/>
          </w:tcPr>
          <w:p>
            <w:pPr>
              <w:spacing w:after="0"/>
            </w:pPr>
            <w:r>
              <w:rPr>
                <w:b/>
                <w:color w:val="1A1A1A"/>
                <w:sz w:val="21"/>
              </w:rPr>
              <w:t>Duvet, small: GH¢ ____________</w:t>
            </w:r>
          </w:p>
        </w:tc>
      </w:tr>
    </w:tbl>
    <w:p>
      <w:pPr>
        <w:spacing w:after="200"/>
      </w:pPr>
    </w:p>
    <w:p>
      <w:pPr>
        <w:pStyle w:val="Heading1"/>
      </w:pPr>
      <w:r>
        <w:t>7.  What I need from you before I start</w:t>
      </w:r>
    </w:p>
    <w:p>
      <w:pPr>
        <w:spacing w:after="80"/>
        <w:ind w:left="652" w:hanging="425"/>
      </w:pPr>
      <w:r>
        <w:rPr>
          <w:b/>
          <w:color w:val="1F3864"/>
          <w:sz w:val="21"/>
        </w:rPr>
        <w:t>1.</w:t>
        <w:tab/>
      </w:r>
      <w:r>
        <w:rPr>
          <w:sz w:val="21"/>
        </w:rPr>
        <w:t>What one kilo of laundry costs you to wash, all in. The blank in section 6.1. If you cannot put a number on it, give me your weekly gas, power, water, detergent and wages, plus how many kilos you washed that week.</w:t>
      </w:r>
    </w:p>
    <w:p>
      <w:pPr>
        <w:spacing w:after="80"/>
        <w:ind w:left="652" w:hanging="425"/>
      </w:pPr>
      <w:r>
        <w:rPr>
          <w:b/>
          <w:color w:val="1F3864"/>
          <w:sz w:val="21"/>
        </w:rPr>
        <w:t>2.</w:t>
        <w:tab/>
      </w:r>
      <w:r>
        <w:rPr>
          <w:sz w:val="21"/>
        </w:rPr>
        <w:t>Does anyone help you wash and fold? If so, are they on a salary or paid per kilo. This moves your cost per kilo more than gas does, so it is the second thing I need most.</w:t>
      </w:r>
    </w:p>
    <w:p>
      <w:pPr>
        <w:spacing w:after="80"/>
        <w:ind w:left="652" w:hanging="425"/>
      </w:pPr>
      <w:r>
        <w:rPr>
          <w:b/>
          <w:color w:val="1F3864"/>
          <w:sz w:val="21"/>
        </w:rPr>
        <w:t>3.</w:t>
        <w:tab/>
      </w:r>
      <w:r>
        <w:rPr>
          <w:sz w:val="21"/>
        </w:rPr>
        <w:t>A photograph of a MoMo confirmation message. Just so I know what one looks like when your students pay.</w:t>
      </w:r>
    </w:p>
    <w:p>
      <w:pPr>
        <w:spacing w:after="80"/>
        <w:ind w:left="652" w:hanging="425"/>
      </w:pPr>
      <w:r>
        <w:rPr>
          <w:b/>
          <w:color w:val="1F3864"/>
          <w:sz w:val="21"/>
        </w:rPr>
        <w:t>4.</w:t>
        <w:tab/>
      </w:r>
      <w:r>
        <w:rPr>
          <w:sz w:val="21"/>
        </w:rPr>
        <w:t>A few real orders. Three or four is enough. Weight, what you charged, what they actually paid. Your notebook or your WhatsApp is perfect. This is worth more to me than anything I could invent.</w:t>
      </w:r>
    </w:p>
    <w:p>
      <w:pPr>
        <w:pStyle w:val="Heading1"/>
      </w:pPr>
      <w:r>
        <w:t>8.  What changes in your routine</w:t>
      </w:r>
    </w:p>
    <w:p>
      <w:pPr>
        <w:spacing w:after="160" w:before="0"/>
      </w:pPr>
      <w:r>
        <w:rPr>
          <w:b w:val="0"/>
          <w:i w:val="0"/>
          <w:color w:val="1A1A1A"/>
          <w:sz w:val="21"/>
        </w:rPr>
        <w:t>Two things, not one. The second one is the price of the first.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EDF2F8"/>
            <w:tcBorders>
              <w:left w:val="single" w:sz="24" w:space="0" w:color="1F3864"/>
            </w:tcBorders>
          </w:tcPr>
          <w:p>
            <w:pPr>
              <w:spacing w:after="120" w:before="0"/>
            </w:pPr>
            <w:r>
              <w:rPr>
                <w:b/>
                <w:i w:val="0"/>
                <w:color w:val="1F3864"/>
                <w:sz w:val="22"/>
              </w:rPr>
              <w:t>One.  Weigh every bag, and write the weight down.</w:t>
            </w:r>
          </w:p>
          <w:p>
            <w:pPr>
              <w:spacing w:after="120" w:before="0"/>
            </w:pPr>
            <w:r>
              <w:rPr>
                <w:b w:val="0"/>
                <w:i w:val="0"/>
                <w:color w:val="1A1A1A"/>
                <w:sz w:val="21"/>
              </w:rPr>
              <w:t>You already weigh at pickup, which is the reason this whole thing works. It just was not being written down. The only change is that it gets recorded, every time.</w:t>
            </w:r>
          </w:p>
          <w:p>
            <w:pPr>
              <w:spacing w:after="0" w:before="0"/>
            </w:pPr>
            <w:r>
              <w:rPr>
                <w:b w:val="0"/>
                <w:i w:val="0"/>
                <w:color w:val="1A1A1A"/>
                <w:sz w:val="21"/>
              </w:rPr>
              <w:t>Why it has to be every bag, even the ones you price by item: if you charge GH¢30 for a suit and nobody weighed it, then there is no way for you or for me to know whether that suit cost you GH¢10 to wash or GH¢25. You would be guessing, and so would I.</w:t>
            </w:r>
          </w:p>
        </w:tc>
      </w:tr>
    </w:tbl>
    <w:p>
      <w:pPr>
        <w:spacing w:after="20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F4F6F9"/>
            <w:tcBorders>
              <w:left w:val="single" w:sz="24" w:space="0" w:color="1F3864"/>
            </w:tcBorders>
          </w:tcPr>
          <w:p>
            <w:pPr>
              <w:spacing w:after="120" w:before="0"/>
            </w:pPr>
            <w:r>
              <w:rPr>
                <w:b/>
                <w:i w:val="0"/>
                <w:color w:val="1F3864"/>
                <w:sz w:val="22"/>
              </w:rPr>
              <w:t>Two.  Enter your bills once a week.</w:t>
            </w:r>
          </w:p>
          <w:p>
            <w:pPr>
              <w:spacing w:after="120" w:before="0"/>
            </w:pPr>
            <w:r>
              <w:rPr>
                <w:b w:val="0"/>
                <w:i w:val="0"/>
                <w:color w:val="1A1A1A"/>
                <w:sz w:val="21"/>
              </w:rPr>
              <w:t>Gas, power, water, detergent, and anyone's wages. Five numbers, once a week, from receipts you already have.</w:t>
            </w:r>
          </w:p>
          <w:p>
            <w:pPr>
              <w:spacing w:after="0" w:before="0"/>
            </w:pPr>
            <w:r>
              <w:rPr>
                <w:b w:val="0"/>
                <w:i w:val="0"/>
                <w:color w:val="1A1A1A"/>
                <w:sz w:val="21"/>
              </w:rPr>
              <w:t>I want to be straight about why this one matters. Without it, the app can only tell you what money came in. With it, the app can tell you what you made. Those are different numbers, and only the second one tells you whether the business is worth running the way you are running it.</w:t>
            </w:r>
          </w:p>
        </w:tc>
      </w:tr>
    </w:tbl>
    <w:p>
      <w:pPr>
        <w:spacing w:after="200"/>
      </w:pPr>
    </w:p>
    <w:p>
      <w:pPr>
        <w:spacing w:after="140" w:before="0"/>
      </w:pPr>
      <w:r>
        <w:rPr>
          <w:b w:val="0"/>
          <w:i w:val="0"/>
          <w:color w:val="1A1A1A"/>
          <w:sz w:val="21"/>
        </w:rPr>
        <w:t>That is the whole change. Everything else is your business, run the way you already run it.</w:t>
      </w:r>
    </w:p>
    <w:p>
      <w:pPr>
        <w:pStyle w:val="Heading1"/>
      </w:pPr>
      <w:r>
        <w:t>9.  What this will not do</w:t>
      </w:r>
    </w:p>
    <w:p>
      <w:pPr>
        <w:spacing w:after="120" w:before="0"/>
      </w:pPr>
      <w:r>
        <w:rPr>
          <w:b w:val="0"/>
          <w:i w:val="0"/>
          <w:color w:val="1A1A1A"/>
          <w:sz w:val="21"/>
        </w:rPr>
        <w:t>I would rather tell you now than disappoint you later.</w:t>
      </w:r>
    </w:p>
    <w:p>
      <w:pPr>
        <w:pStyle w:val="ListBullet"/>
        <w:spacing w:after="80"/>
        <w:ind w:left="397"/>
      </w:pPr>
      <w:r>
        <w:rPr>
          <w:sz w:val="21"/>
        </w:rPr>
        <w:t>It will not wash anything. That does not change.</w:t>
      </w:r>
    </w:p>
    <w:p>
      <w:pPr>
        <w:pStyle w:val="ListBullet"/>
        <w:spacing w:after="80"/>
        <w:ind w:left="397"/>
      </w:pPr>
      <w:r>
        <w:rPr>
          <w:sz w:val="21"/>
        </w:rPr>
        <w:t>It will not change your prices. It only shows you what your prices actually do to your profit.</w:t>
      </w:r>
    </w:p>
    <w:p>
      <w:pPr>
        <w:pStyle w:val="ListBullet"/>
        <w:spacing w:after="80"/>
        <w:ind w:left="397"/>
      </w:pPr>
      <w:r>
        <w:rPr>
          <w:sz w:val="21"/>
        </w:rPr>
        <w:t>It will not collect MoMo for you automatically yet. You are on your own number, so for now the app records the payment and photographs your confirmation, and you still confirm it. That is a later step, once you are happy with this one.</w:t>
      </w:r>
    </w:p>
    <w:p>
      <w:pPr>
        <w:pStyle w:val="ListBullet"/>
        <w:spacing w:after="80"/>
        <w:ind w:left="397"/>
      </w:pPr>
      <w:r>
        <w:rPr>
          <w:sz w:val="21"/>
        </w:rPr>
        <w:t>It will not replace your notebook in the first term.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F4F6F9"/>
            <w:tcBorders>
              <w:left w:val="single" w:sz="24" w:space="0" w:color="1F3864"/>
            </w:tcBorders>
          </w:tcPr>
          <w:p>
            <w:pPr>
              <w:spacing w:after="100" w:before="0"/>
            </w:pPr>
            <w:r>
              <w:rPr>
                <w:b/>
                <w:i w:val="0"/>
                <w:color w:val="1F3864"/>
                <w:sz w:val="21"/>
              </w:rPr>
              <w:t>Please keep your notebook for the first term.</w:t>
            </w:r>
          </w:p>
          <w:p>
            <w:pPr>
              <w:spacing w:after="0" w:before="0"/>
            </w:pPr>
            <w:r>
              <w:rPr>
                <w:b w:val="0"/>
                <w:i w:val="0"/>
                <w:color w:val="1A1A1A"/>
                <w:sz w:val="21"/>
              </w:rPr>
              <w:t>Run the app alongside it. If the two ever disagree, the notebook wins and we fix the app. I would rather do that than throw away something that has already been working for you.</w:t>
            </w:r>
          </w:p>
        </w:tc>
      </w:tr>
    </w:tbl>
    <w:p>
      <w:pPr>
        <w:spacing w:after="200"/>
      </w:pPr>
    </w:p>
    <w:p>
      <w:pPr>
        <w:pStyle w:val="Heading1"/>
      </w:pPr>
      <w:r>
        <w:t>10.  What it costs</w:t>
      </w:r>
    </w:p>
    <w:p>
      <w:pPr>
        <w:spacing w:after="120" w:before="0"/>
      </w:pPr>
      <w:r>
        <w:rPr>
          <w:b w:val="0"/>
          <w:i w:val="0"/>
          <w:color w:val="1A1A1A"/>
          <w:sz w:val="21"/>
        </w:rPr>
        <w:t>It is two parts, and I want to be straight with you about which is which:</w:t>
      </w:r>
    </w:p>
    <w:p>
      <w:pPr>
        <w:pStyle w:val="ListBullet"/>
        <w:spacing w:after="80"/>
        <w:ind w:left="397"/>
      </w:pPr>
      <w:r>
        <w:rPr>
          <w:b/>
          <w:color w:val="1F3864"/>
          <w:sz w:val="21"/>
        </w:rPr>
        <w:t xml:space="preserve">To begin:  </w:t>
      </w:r>
      <w:r>
        <w:rPr>
          <w:sz w:val="21"/>
        </w:rPr>
        <w:t>one amount to build it.</w:t>
      </w:r>
    </w:p>
    <w:p>
      <w:pPr>
        <w:pStyle w:val="ListBullet"/>
        <w:spacing w:after="80"/>
        <w:ind w:left="397"/>
      </w:pPr>
      <w:r>
        <w:rPr>
          <w:b/>
          <w:color w:val="1F3864"/>
          <w:sz w:val="21"/>
        </w:rPr>
        <w:t xml:space="preserve">Then:  </w:t>
      </w:r>
      <w:r>
        <w:rPr>
          <w:sz w:val="21"/>
        </w:rPr>
        <w:t>a monthly amount to keep it running and supported, plus the messages we send to your customers.</w:t>
      </w:r>
    </w:p>
    <w:p>
      <w:pPr>
        <w:spacing w:after="140" w:before="80"/>
      </w:pPr>
      <w:r>
        <w:rPr>
          <w:b w:val="0"/>
          <w:i w:val="0"/>
          <w:color w:val="1A1A1A"/>
          <w:sz w:val="21"/>
        </w:rPr>
        <w:t>The one cost I can put a real number on today is the messages to your customers. It is about two pesewas per message. If you do 20 bags a day and send 3 messages each, that is roughly GH¢36 for the whole month.</w:t>
      </w:r>
    </w:p>
    <w:p>
      <w:pPr>
        <w:spacing w:after="140" w:before="0"/>
      </w:pPr>
      <w:r>
        <w:rPr>
          <w:b w:val="0"/>
          <w:i w:val="0"/>
          <w:color w:val="1A1A1A"/>
          <w:sz w:val="21"/>
        </w:rPr>
        <w:t>I am not going to quote you a build price in this document, because I have not built it yet and I do not want to give you a figure I cannot stand behind. Once we agree exactly what you want, I will quote it properly.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EDF2F8"/>
            <w:tcBorders>
              <w:left w:val="single" w:sz="24" w:space="0" w:color="1F3864"/>
            </w:tcBorders>
          </w:tcPr>
          <w:p>
            <w:pPr>
              <w:spacing w:after="100" w:before="0"/>
            </w:pPr>
            <w:r>
              <w:rPr>
                <w:b/>
                <w:i w:val="0"/>
                <w:color w:val="1F3864"/>
                <w:sz w:val="21"/>
              </w:rPr>
              <w:t>I would rather earn the monthly part than sell it to you at the start.</w:t>
            </w:r>
          </w:p>
          <w:p>
            <w:pPr>
              <w:spacing w:after="0" w:before="0"/>
            </w:pPr>
            <w:r>
              <w:rPr>
                <w:b w:val="0"/>
                <w:i w:val="0"/>
                <w:color w:val="1A1A1A"/>
                <w:sz w:val="21"/>
              </w:rPr>
              <w:t>Which is why the next section matters more than the price.</w:t>
            </w:r>
          </w:p>
        </w:tc>
      </w:tr>
    </w:tbl>
    <w:p>
      <w:pPr>
        <w:spacing w:after="200"/>
      </w:pPr>
    </w:p>
    <w:p>
      <w:pPr>
        <w:pStyle w:val="Heading1"/>
      </w:pPr>
      <w:r>
        <w:t>11.  How it would be built, and in what order</w:t>
      </w:r>
    </w:p>
    <w:p>
      <w:pPr>
        <w:spacing w:after="160" w:before="0"/>
      </w:pPr>
      <w:r>
        <w:rPr>
          <w:b w:val="0"/>
          <w:i w:val="0"/>
          <w:color w:val="1A1A1A"/>
          <w:sz w:val="21"/>
        </w:rPr>
        <w:t>This is not a single big thing that appears all at once. It comes in steps, and each one is useful on its own.</w:t>
      </w:r>
    </w:p>
    <w:tbl>
      <w:tblPr>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70" w:type="dxa"/>
          <w:left w:w="110" w:type="dxa"/>
          <w:bottom w:w="70" w:type="dxa"/>
          <w:right w:w="110" w:type="dxa"/>
        </w:tblCellMar>
      </w:tblPr>
      <w:tblGrid>
        <w:gridCol w:w="3024"/>
        <w:gridCol w:w="3024"/>
        <w:gridCol w:w="3024"/>
      </w:tblGrid>
      <w:tr>
        <w:trPr>
          <w:cantSplit w:val="true"/>
          <w:tblHeader/>
        </w:trPr>
        <w:tc>
          <w:tcPr>
            <w:tcW w:type="dxa" w:w="1644"/>
            <w:shd w:val="clear" w:color="auto" w:fill="1F3864"/>
          </w:tcPr>
          <w:p>
            <w:pPr>
              <w:spacing w:after="0" w:before="0"/>
            </w:pPr>
            <w:r>
              <w:rPr>
                <w:b/>
                <w:color w:val="FFFFFF"/>
                <w:sz w:val="19"/>
              </w:rPr>
              <w:t>Step</w:t>
            </w:r>
          </w:p>
        </w:tc>
        <w:tc>
          <w:tcPr>
            <w:tcW w:type="dxa" w:w="3572"/>
            <w:shd w:val="clear" w:color="auto" w:fill="1F3864"/>
          </w:tcPr>
          <w:p>
            <w:pPr>
              <w:spacing w:after="0" w:before="0"/>
            </w:pPr>
            <w:r>
              <w:rPr>
                <w:b/>
                <w:color w:val="FFFFFF"/>
                <w:sz w:val="19"/>
              </w:rPr>
              <w:t>What it does</w:t>
            </w:r>
          </w:p>
        </w:tc>
        <w:tc>
          <w:tcPr>
            <w:tcW w:type="dxa" w:w="3855"/>
            <w:shd w:val="clear" w:color="auto" w:fill="1F3864"/>
          </w:tcPr>
          <w:p>
            <w:pPr>
              <w:spacing w:after="0" w:before="0"/>
            </w:pPr>
            <w:r>
              <w:rPr>
                <w:b/>
                <w:color w:val="FFFFFF"/>
                <w:sz w:val="19"/>
              </w:rPr>
              <w:t>Why that order</w:t>
            </w:r>
          </w:p>
        </w:tc>
      </w:tr>
      <w:tr>
        <w:trPr>
          <w:cantSplit w:val="true"/>
        </w:trPr>
        <w:tc>
          <w:tcPr>
            <w:tcW w:type="dxa" w:w="1644"/>
          </w:tcPr>
          <w:p>
            <w:pPr>
              <w:spacing w:after="0" w:before="0"/>
            </w:pPr>
            <w:r>
              <w:rPr>
                <w:b w:val="0"/>
                <w:color w:val="1A1A1A"/>
                <w:sz w:val="18"/>
              </w:rPr>
              <w:t>1.  The money</w:t>
            </w:r>
          </w:p>
        </w:tc>
        <w:tc>
          <w:tcPr>
            <w:tcW w:type="dxa" w:w="3572"/>
          </w:tcPr>
          <w:p>
            <w:pPr>
              <w:spacing w:after="0" w:before="0"/>
            </w:pPr>
            <w:r>
              <w:rPr>
                <w:b w:val="0"/>
                <w:color w:val="1A1A1A"/>
                <w:sz w:val="18"/>
              </w:rPr>
              <w:t>Weigh, price, record, take payment, and know who owes what</w:t>
            </w:r>
          </w:p>
        </w:tc>
        <w:tc>
          <w:tcPr>
            <w:tcW w:type="dxa" w:w="3855"/>
          </w:tcPr>
          <w:p>
            <w:pPr>
              <w:spacing w:after="0" w:before="0"/>
            </w:pPr>
            <w:r>
              <w:rPr>
                <w:b w:val="0"/>
                <w:color w:val="1A1A1A"/>
                <w:sz w:val="18"/>
              </w:rPr>
              <w:t>This is the foundation. Everything else is just reporting on top of it</w:t>
            </w:r>
          </w:p>
        </w:tc>
      </w:tr>
      <w:tr>
        <w:trPr>
          <w:cantSplit w:val="true"/>
        </w:trPr>
        <w:tc>
          <w:tcPr>
            <w:tcW w:type="dxa" w:w="1644"/>
            <w:shd w:val="clear" w:color="auto" w:fill="F4F6F9"/>
          </w:tcPr>
          <w:p>
            <w:pPr>
              <w:spacing w:after="0" w:before="0"/>
            </w:pPr>
            <w:r>
              <w:rPr>
                <w:b w:val="0"/>
                <w:color w:val="1A1A1A"/>
                <w:sz w:val="18"/>
              </w:rPr>
              <w:t>2.  The profit side</w:t>
            </w:r>
          </w:p>
        </w:tc>
        <w:tc>
          <w:tcPr>
            <w:tcW w:type="dxa" w:w="3572"/>
            <w:shd w:val="clear" w:color="auto" w:fill="F4F6F9"/>
          </w:tcPr>
          <w:p>
            <w:pPr>
              <w:spacing w:after="0" w:before="0"/>
            </w:pPr>
            <w:r>
              <w:rPr>
                <w:b w:val="0"/>
                <w:color w:val="1A1A1A"/>
                <w:sz w:val="18"/>
              </w:rPr>
              <w:t>What it cost you to run, what you actually made, and which of your bands makes money</w:t>
            </w:r>
          </w:p>
        </w:tc>
        <w:tc>
          <w:tcPr>
            <w:tcW w:type="dxa" w:w="3855"/>
            <w:shd w:val="clear" w:color="auto" w:fill="F4F6F9"/>
          </w:tcPr>
          <w:p>
            <w:pPr>
              <w:spacing w:after="0" w:before="0"/>
            </w:pPr>
            <w:r>
              <w:rPr>
                <w:b w:val="0"/>
                <w:color w:val="1A1A1A"/>
                <w:sz w:val="18"/>
              </w:rPr>
              <w:t>This is the part nobody has today, and it is what the business runs on</w:t>
            </w:r>
          </w:p>
        </w:tc>
      </w:tr>
      <w:tr>
        <w:trPr>
          <w:cantSplit w:val="true"/>
        </w:trPr>
        <w:tc>
          <w:tcPr>
            <w:tcW w:type="dxa" w:w="1644"/>
          </w:tcPr>
          <w:p>
            <w:pPr>
              <w:spacing w:after="0" w:before="0"/>
            </w:pPr>
            <w:r>
              <w:rPr>
                <w:b w:val="0"/>
                <w:color w:val="1A1A1A"/>
                <w:sz w:val="18"/>
              </w:rPr>
              <w:t>3.  Your phone</w:t>
            </w:r>
          </w:p>
        </w:tc>
        <w:tc>
          <w:tcPr>
            <w:tcW w:type="dxa" w:w="3572"/>
          </w:tcPr>
          <w:p>
            <w:pPr>
              <w:spacing w:after="0" w:before="0"/>
            </w:pPr>
            <w:r>
              <w:rPr>
                <w:b w:val="0"/>
                <w:color w:val="1A1A1A"/>
                <w:sz w:val="18"/>
              </w:rPr>
              <w:t>Everything from steps 1 and 2, on your own screen</w:t>
            </w:r>
          </w:p>
        </w:tc>
        <w:tc>
          <w:tcPr>
            <w:tcW w:type="dxa" w:w="3855"/>
          </w:tcPr>
          <w:p>
            <w:pPr>
              <w:spacing w:after="0" w:before="0"/>
            </w:pPr>
            <w:r>
              <w:rPr>
                <w:b w:val="0"/>
                <w:color w:val="1A1A1A"/>
                <w:sz w:val="18"/>
              </w:rPr>
              <w:t>You can finally answer your six questions from anywhere</w:t>
            </w:r>
          </w:p>
        </w:tc>
      </w:tr>
      <w:tr>
        <w:trPr>
          <w:cantSplit w:val="true"/>
        </w:trPr>
        <w:tc>
          <w:tcPr>
            <w:tcW w:type="dxa" w:w="1644"/>
            <w:shd w:val="clear" w:color="auto" w:fill="F4F6F9"/>
          </w:tcPr>
          <w:p>
            <w:pPr>
              <w:spacing w:after="0" w:before="0"/>
            </w:pPr>
            <w:r>
              <w:rPr>
                <w:b w:val="0"/>
                <w:color w:val="1A1A1A"/>
                <w:sz w:val="18"/>
              </w:rPr>
              <w:t>4.  Your customers</w:t>
            </w:r>
          </w:p>
        </w:tc>
        <w:tc>
          <w:tcPr>
            <w:tcW w:type="dxa" w:w="3572"/>
            <w:shd w:val="clear" w:color="auto" w:fill="F4F6F9"/>
          </w:tcPr>
          <w:p>
            <w:pPr>
              <w:spacing w:after="0" w:before="0"/>
            </w:pPr>
            <w:r>
              <w:rPr>
                <w:b w:val="0"/>
                <w:color w:val="1A1A1A"/>
                <w:sz w:val="18"/>
              </w:rPr>
              <w:t>Messages, and a way for them to settle a balance</w:t>
            </w:r>
          </w:p>
        </w:tc>
        <w:tc>
          <w:tcPr>
            <w:tcW w:type="dxa" w:w="3855"/>
            <w:shd w:val="clear" w:color="auto" w:fill="F4F6F9"/>
          </w:tcPr>
          <w:p>
            <w:pPr>
              <w:spacing w:after="0" w:before="0"/>
            </w:pPr>
            <w:r>
              <w:rPr>
                <w:b w:val="0"/>
                <w:color w:val="1A1A1A"/>
                <w:sz w:val="18"/>
              </w:rPr>
              <w:t>Once the numbers behind it are right, not before</w:t>
            </w:r>
          </w:p>
        </w:tc>
      </w:tr>
      <w:tr>
        <w:trPr>
          <w:cantSplit w:val="true"/>
        </w:trPr>
        <w:tc>
          <w:tcPr>
            <w:tcW w:type="dxa" w:w="1644"/>
          </w:tcPr>
          <w:p>
            <w:pPr>
              <w:spacing w:after="0" w:before="0"/>
            </w:pPr>
            <w:r>
              <w:rPr>
                <w:b w:val="0"/>
                <w:color w:val="1A1A1A"/>
                <w:sz w:val="18"/>
              </w:rPr>
              <w:t>5.  The paperwork</w:t>
            </w:r>
          </w:p>
        </w:tc>
        <w:tc>
          <w:tcPr>
            <w:tcW w:type="dxa" w:w="3572"/>
          </w:tcPr>
          <w:p>
            <w:pPr>
              <w:spacing w:after="0" w:before="0"/>
            </w:pPr>
            <w:r>
              <w:rPr>
                <w:b w:val="0"/>
                <w:color w:val="1A1A1A"/>
                <w:sz w:val="18"/>
              </w:rPr>
              <w:t>Clean tax records, so the GRA side is tidy</w:t>
            </w:r>
          </w:p>
        </w:tc>
        <w:tc>
          <w:tcPr>
            <w:tcW w:type="dxa" w:w="3855"/>
          </w:tcPr>
          <w:p>
            <w:pPr>
              <w:spacing w:after="0" w:before="0"/>
            </w:pPr>
            <w:r>
              <w:rPr>
                <w:b w:val="0"/>
                <w:color w:val="1A1A1A"/>
                <w:sz w:val="18"/>
              </w:rPr>
              <w:t>Needs real transaction history behind it</w:t>
            </w:r>
          </w:p>
        </w:tc>
      </w:tr>
      <w:tr>
        <w:trPr>
          <w:cantSplit w:val="true"/>
        </w:trPr>
        <w:tc>
          <w:tcPr>
            <w:tcW w:type="dxa" w:w="1644"/>
            <w:shd w:val="clear" w:color="auto" w:fill="F4F6F9"/>
          </w:tcPr>
          <w:p>
            <w:pPr>
              <w:spacing w:after="0" w:before="0"/>
            </w:pPr>
            <w:r>
              <w:rPr>
                <w:b w:val="0"/>
                <w:color w:val="1A1A1A"/>
                <w:sz w:val="18"/>
              </w:rPr>
              <w:t>6.  The hostels</w:t>
            </w:r>
          </w:p>
        </w:tc>
        <w:tc>
          <w:tcPr>
            <w:tcW w:type="dxa" w:w="3572"/>
            <w:shd w:val="clear" w:color="auto" w:fill="F4F6F9"/>
          </w:tcPr>
          <w:p>
            <w:pPr>
              <w:spacing w:after="0" w:before="0"/>
            </w:pPr>
            <w:r>
              <w:rPr>
                <w:b w:val="0"/>
                <w:color w:val="1A1A1A"/>
                <w:sz w:val="18"/>
              </w:rPr>
              <w:t>The daily round across all seventeen</w:t>
            </w:r>
          </w:p>
        </w:tc>
        <w:tc>
          <w:tcPr>
            <w:tcW w:type="dxa" w:w="3855"/>
            <w:shd w:val="clear" w:color="auto" w:fill="F4F6F9"/>
          </w:tcPr>
          <w:p>
            <w:pPr>
              <w:spacing w:after="0" w:before="0"/>
            </w:pPr>
            <w:r>
              <w:rPr>
                <w:b w:val="0"/>
                <w:color w:val="1A1A1A"/>
                <w:sz w:val="18"/>
              </w:rPr>
              <w:t>Most useful last, and only once the rest is solid</w:t>
            </w:r>
          </w:p>
        </w:tc>
      </w:tr>
    </w:tbl>
    <w:p>
      <w:pPr>
        <w:spacing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EDF2F8"/>
            <w:tcBorders>
              <w:left w:val="single" w:sz="24" w:space="0" w:color="1F3864"/>
            </w:tcBorders>
          </w:tcPr>
          <w:p>
            <w:pPr>
              <w:spacing w:after="100" w:before="0"/>
            </w:pPr>
            <w:r>
              <w:rPr>
                <w:b/>
                <w:i w:val="0"/>
                <w:color w:val="1F3864"/>
                <w:sz w:val="21"/>
              </w:rPr>
              <w:t>The order matters: money first, then profit, then everything else.</w:t>
            </w:r>
          </w:p>
          <w:p>
            <w:pPr>
              <w:spacing w:after="0" w:before="0"/>
            </w:pPr>
            <w:r>
              <w:rPr>
                <w:b w:val="0"/>
                <w:i w:val="0"/>
                <w:color w:val="1A1A1A"/>
                <w:sz w:val="21"/>
              </w:rPr>
              <w:t>If we do it the other way round — a pretty screen first, arithmetic later — you would have a dashboard full of numbers you cannot trust. I have seen that go wrong.</w:t>
            </w:r>
          </w:p>
        </w:tc>
      </w:tr>
    </w:tbl>
    <w:p>
      <w:pPr>
        <w:spacing w:after="200"/>
      </w:pPr>
    </w:p>
    <w:p>
      <w:pPr>
        <w:pStyle w:val="Heading1"/>
      </w:pPr>
      <w:r>
        <w:t>12.  What I ask of you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EDF2F8"/>
            <w:tcBorders>
              <w:left w:val="single" w:sz="24" w:space="0" w:color="1F3864"/>
            </w:tcBorders>
          </w:tcPr>
          <w:p>
            <w:pPr>
              <w:spacing w:after="160" w:before="0"/>
            </w:pPr>
            <w:r>
              <w:rPr>
                <w:b/>
                <w:i w:val="0"/>
                <w:color w:val="1F3864"/>
                <w:sz w:val="24"/>
              </w:rPr>
              <w:t>Show me yours working, before you pay me anything.</w:t>
            </w:r>
          </w:p>
          <w:p>
            <w:pPr>
              <w:spacing w:after="120" w:before="0"/>
            </w:pPr>
            <w:r>
              <w:rPr>
                <w:b w:val="0"/>
                <w:i w:val="0"/>
                <w:color w:val="1A1A1A"/>
                <w:sz w:val="21"/>
              </w:rPr>
              <w:t>When the first version is ready, I will show you your own business in it — your hostels, your prices, your numbers. You look at it and tell me what is wrong.</w:t>
            </w:r>
          </w:p>
          <w:p>
            <w:pPr>
              <w:spacing w:after="0" w:before="0"/>
            </w:pPr>
            <w:r>
              <w:rPr>
                <w:b/>
                <w:i w:val="0"/>
                <w:color w:val="1A1A1A"/>
                <w:sz w:val="21"/>
              </w:rPr>
              <w:t>If it does not answer your six questions, you do not take it, and you owe me nothing.</w:t>
            </w:r>
          </w:p>
        </w:tc>
      </w:tr>
    </w:tbl>
    <w:p>
      <w:pPr>
        <w:spacing w:after="200"/>
      </w:pPr>
    </w:p>
    <w:p>
      <w:pPr>
        <w:spacing w:after="0"/>
      </w:pPr>
      <w:r>
        <w:br w:type="page"/>
      </w:r>
    </w:p>
    <w:p>
      <w:pPr>
        <w:pStyle w:val="Heading1"/>
      </w:pPr>
      <w:r>
        <w:t>Agreement and contact</w:t>
      </w:r>
    </w:p>
    <w:p>
      <w:pPr>
        <w:spacing w:after="280" w:before="0"/>
      </w:pPr>
      <w:r>
        <w:rPr>
          <w:b w:val="0"/>
          <w:i w:val="0"/>
          <w:color w:val="1A1A1A"/>
          <w:sz w:val="21"/>
        </w:rPr>
        <w:t>I have read this proposal and I would like to go ahead.</w:t>
      </w:r>
    </w:p>
    <w:tbl>
      <w:tblPr>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70" w:type="dxa"/>
          <w:left w:w="110" w:type="dxa"/>
          <w:bottom w:w="70" w:type="dxa"/>
          <w:right w:w="110" w:type="dxa"/>
        </w:tblCellMar>
      </w:tblPr>
      <w:tblGrid>
        <w:gridCol w:w="3024"/>
        <w:gridCol w:w="3024"/>
        <w:gridCol w:w="3024"/>
      </w:tblGrid>
      <w:tr>
        <w:trPr>
          <w:cantSplit w:val="true"/>
          <w:tblHeader/>
        </w:trPr>
        <w:tc>
          <w:tcPr>
            <w:tcW w:type="dxa" w:w="1928"/>
            <w:shd w:val="clear" w:color="auto" w:fill="1F3864"/>
          </w:tcPr>
          <w:p>
            <w:pPr>
              <w:spacing w:after="0" w:before="0"/>
            </w:pPr>
            <w:r>
              <w:rPr>
                <w:b/>
                <w:color w:val="FFFFFF"/>
                <w:sz w:val="19"/>
              </w:rPr>
              <w:t>Role</w:t>
            </w:r>
          </w:p>
        </w:tc>
        <w:tc>
          <w:tcPr>
            <w:tcW w:type="dxa" w:w="4535"/>
            <w:shd w:val="clear" w:color="auto" w:fill="1F3864"/>
          </w:tcPr>
          <w:p>
            <w:pPr>
              <w:spacing w:after="0" w:before="0"/>
            </w:pPr>
            <w:r>
              <w:rPr>
                <w:b/>
                <w:color w:val="FFFFFF"/>
                <w:sz w:val="19"/>
              </w:rPr>
              <w:t>Name</w:t>
            </w:r>
          </w:p>
        </w:tc>
        <w:tc>
          <w:tcPr>
            <w:tcW w:type="dxa" w:w="2608"/>
            <w:shd w:val="clear" w:color="auto" w:fill="1F3864"/>
          </w:tcPr>
          <w:p>
            <w:pPr>
              <w:spacing w:after="0" w:before="0"/>
            </w:pPr>
            <w:r>
              <w:rPr>
                <w:b/>
                <w:color w:val="FFFFFF"/>
                <w:sz w:val="19"/>
              </w:rPr>
              <w:t>Date</w:t>
            </w:r>
          </w:p>
        </w:tc>
      </w:tr>
      <w:tr>
        <w:trPr>
          <w:cantSplit w:val="true"/>
        </w:trPr>
        <w:tc>
          <w:tcPr>
            <w:tcW w:type="dxa" w:w="1928"/>
          </w:tcPr>
          <w:p>
            <w:pPr>
              <w:spacing w:after="0" w:before="0"/>
            </w:pPr>
            <w:r>
              <w:rPr>
                <w:b w:val="0"/>
                <w:color w:val="1A1A1A"/>
                <w:sz w:val="20"/>
              </w:rPr>
              <w:t>Owner</w:t>
            </w:r>
          </w:p>
        </w:tc>
        <w:tc>
          <w:tcPr>
            <w:tcW w:type="dxa" w:w="4535"/>
          </w:tcPr>
          <w:p>
            <w:pPr>
              <w:spacing w:after="0" w:before="0"/>
            </w:pPr>
            <w:r>
              <w:rPr>
                <w:b w:val="0"/>
                <w:color w:val="1A1A1A"/>
                <w:sz w:val="20"/>
              </w:rPr>
            </w:r>
          </w:p>
        </w:tc>
        <w:tc>
          <w:tcPr>
            <w:tcW w:type="dxa" w:w="2608"/>
          </w:tcPr>
          <w:p>
            <w:pPr>
              <w:spacing w:after="0" w:before="0"/>
            </w:pPr>
            <w:r>
              <w:rPr>
                <w:b w:val="0"/>
                <w:color w:val="1A1A1A"/>
                <w:sz w:val="20"/>
              </w:rPr>
            </w:r>
          </w:p>
        </w:tc>
      </w:tr>
      <w:tr>
        <w:trPr>
          <w:cantSplit w:val="true"/>
        </w:trPr>
        <w:tc>
          <w:tcPr>
            <w:tcW w:type="dxa" w:w="1928"/>
          </w:tcPr>
          <w:p>
            <w:pPr>
              <w:spacing w:after="0" w:before="0"/>
            </w:pPr>
            <w:r>
              <w:rPr>
                <w:b w:val="0"/>
                <w:color w:val="1A1A1A"/>
                <w:sz w:val="20"/>
              </w:rPr>
              <w:t>Daniel Sam</w:t>
            </w:r>
          </w:p>
        </w:tc>
        <w:tc>
          <w:tcPr>
            <w:tcW w:type="dxa" w:w="4535"/>
          </w:tcPr>
          <w:p>
            <w:pPr>
              <w:spacing w:after="0" w:before="0"/>
            </w:pPr>
            <w:r>
              <w:rPr>
                <w:b w:val="0"/>
                <w:color w:val="1A1A1A"/>
                <w:sz w:val="20"/>
              </w:rPr>
            </w:r>
          </w:p>
        </w:tc>
        <w:tc>
          <w:tcPr>
            <w:tcW w:type="dxa" w:w="2608"/>
          </w:tcPr>
          <w:p>
            <w:pPr>
              <w:spacing w:after="0" w:before="0"/>
            </w:pPr>
            <w:r>
              <w:rPr>
                <w:b w:val="0"/>
                <w:color w:val="1A1A1A"/>
                <w:sz w:val="20"/>
              </w:rPr>
            </w:r>
          </w:p>
        </w:tc>
      </w:tr>
    </w:tbl>
    <w:p>
      <w:pPr>
        <w:spacing w:after="120"/>
      </w:pPr>
    </w:p>
    <w:p>
      <w:pPr>
        <w:spacing w:after="80" w:before="0"/>
      </w:pPr>
      <w:r>
        <w:rPr>
          <w:b w:val="0"/>
          <w:i w:val="0"/>
          <w:color w:val="1A1A1A"/>
          <w:sz w:val="21"/>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40" w:type="dxa"/>
          <w:left w:w="200" w:type="dxa"/>
          <w:bottom w:w="140" w:type="dxa"/>
          <w:right w:w="200" w:type="dxa"/>
        </w:tblCellMar>
      </w:tblPr>
      <w:tblGrid>
        <w:gridCol w:w="9072"/>
      </w:tblGrid>
      <w:tr>
        <w:trPr>
          <w:cantSplit w:val="true"/>
        </w:trPr>
        <w:tc>
          <w:tcPr>
            <w:tcW w:type="dxa" w:w="9071"/>
            <w:shd w:val="clear" w:color="auto" w:fill="F4F6F9"/>
            <w:tcBorders>
              <w:left w:val="single" w:sz="24" w:space="0" w:color="1F3864"/>
            </w:tcBorders>
          </w:tcPr>
          <w:p>
            <w:pPr>
              <w:spacing w:after="60" w:before="0"/>
            </w:pPr>
            <w:r>
              <w:rPr>
                <w:b/>
                <w:i w:val="0"/>
                <w:color w:val="1F3864"/>
                <w:sz w:val="24"/>
              </w:rPr>
              <w:t>Daniel Sam</w:t>
            </w:r>
          </w:p>
          <w:p>
            <w:pPr>
              <w:spacing w:after="60" w:before="0"/>
            </w:pPr>
            <w:r>
              <w:rPr>
                <w:b w:val="0"/>
                <w:i w:val="0"/>
                <w:color w:val="1A1A1A"/>
                <w:sz w:val="21"/>
              </w:rPr>
              <w:t>+233 596 257 218</w:t>
            </w:r>
          </w:p>
          <w:p>
            <w:pPr>
              <w:spacing w:after="0" w:before="0"/>
            </w:pPr>
            <w:r>
              <w:rPr>
                <w:b w:val="0"/>
                <w:i/>
                <w:color w:val="5A6372"/>
                <w:sz w:val="20"/>
              </w:rPr>
              <w:t>Available on WhatsApp as well as by phone.</w:t>
            </w:r>
          </w:p>
        </w:tc>
      </w:tr>
    </w:tbl>
    <w:p>
      <w:pPr>
        <w:spacing w:after="200"/>
      </w:pPr>
    </w:p>
    <w:p>
      <w:pPr>
        <w:spacing w:after="0"/>
      </w:pPr>
      <w:r>
        <w:br w:type="page"/>
      </w:r>
    </w:p>
    <w:p>
      <w:pPr>
        <w:pStyle w:val="Heading1"/>
      </w:pPr>
      <w:r>
        <w:t>Appendix  ·  Your price list</w:t>
      </w:r>
    </w:p>
    <w:p>
      <w:pPr>
        <w:spacing w:after="240" w:before="0"/>
      </w:pPr>
      <w:r>
        <w:rPr>
          <w:b w:val="0"/>
          <w:i/>
          <w:color w:val="5A6372"/>
          <w:sz w:val="21"/>
        </w:rPr>
        <w:t>This is the poster you showed me, the one this proposal was built from. I have reproduced it so we are both looking at the same document.</w:t>
      </w:r>
    </w:p>
    <w:p>
      <w:pPr>
        <w:spacing w:after="120"/>
        <w:jc w:val="center"/>
      </w:pPr>
      <w:r>
        <w:drawing>
          <wp:inline xmlns:a="http://schemas.openxmlformats.org/drawingml/2006/main" xmlns:pic="http://schemas.openxmlformats.org/drawingml/2006/picture">
            <wp:extent cx="4860000" cy="6609270"/>
            <wp:docPr id="1" name="Picture 1"/>
            <wp:cNvGraphicFramePr>
              <a:graphicFrameLocks noChangeAspect="1"/>
            </wp:cNvGraphicFramePr>
            <a:graphic>
              <a:graphicData uri="http://schemas.openxmlformats.org/drawingml/2006/picture">
                <pic:pic>
                  <pic:nvPicPr>
                    <pic:cNvPr id="0" name="price-list.png"/>
                    <pic:cNvPicPr/>
                  </pic:nvPicPr>
                  <pic:blipFill>
                    <a:blip r:embed="rId9"/>
                    <a:stretch>
                      <a:fillRect/>
                    </a:stretch>
                  </pic:blipFill>
                  <pic:spPr>
                    <a:xfrm>
                      <a:off x="0" y="0"/>
                      <a:ext cx="4860000" cy="6609270"/>
                    </a:xfrm>
                    <a:prstGeom prst="rect"/>
                  </pic:spPr>
                </pic:pic>
              </a:graphicData>
            </a:graphic>
          </wp:inline>
        </w:drawing>
      </w:r>
    </w:p>
    <w:p>
      <w:pPr>
        <w:spacing w:after="0"/>
      </w:pPr>
      <w:r>
        <w:br w:type="page"/>
      </w:r>
    </w:p>
    <w:p>
      <w:pPr>
        <w:pStyle w:val="Heading2"/>
      </w:pPr>
      <w:r>
        <w:t>The same figures, typed out</w:t>
      </w:r>
    </w:p>
    <w:p>
      <w:pPr>
        <w:spacing w:after="200" w:before="0"/>
      </w:pPr>
      <w:r>
        <w:rPr>
          <w:b w:val="0"/>
          <w:i w:val="0"/>
          <w:color w:val="1A1A1A"/>
          <w:sz w:val="21"/>
        </w:rPr>
        <w:t>So they can be corrected without handwriting on the poster.</w:t>
      </w:r>
    </w:p>
    <w:tbl>
      <w:tblPr>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70" w:type="dxa"/>
          <w:left w:w="110" w:type="dxa"/>
          <w:bottom w:w="70" w:type="dxa"/>
          <w:right w:w="110" w:type="dxa"/>
        </w:tblCellMar>
      </w:tblPr>
      <w:tblGrid>
        <w:gridCol w:w="4536"/>
        <w:gridCol w:w="4536"/>
      </w:tblGrid>
      <w:tr>
        <w:trPr>
          <w:cantSplit w:val="true"/>
          <w:tblHeader/>
        </w:trPr>
        <w:tc>
          <w:tcPr>
            <w:tcW w:type="dxa" w:w="6236"/>
            <w:shd w:val="clear" w:color="auto" w:fill="1F3864"/>
          </w:tcPr>
          <w:p>
            <w:pPr>
              <w:spacing w:after="0" w:before="0"/>
            </w:pPr>
            <w:r>
              <w:rPr>
                <w:b/>
                <w:color w:val="FFFFFF"/>
                <w:sz w:val="19"/>
              </w:rPr>
              <w:t>Per item</w:t>
            </w:r>
          </w:p>
        </w:tc>
        <w:tc>
          <w:tcPr>
            <w:tcW w:type="dxa" w:w="2835"/>
            <w:shd w:val="clear" w:color="auto" w:fill="1F3864"/>
          </w:tcPr>
          <w:p>
            <w:pPr>
              <w:spacing w:after="0" w:before="0"/>
            </w:pPr>
            <w:r>
              <w:rPr>
                <w:b/>
                <w:color w:val="FFFFFF"/>
                <w:sz w:val="19"/>
              </w:rPr>
              <w:t>GHS</w:t>
            </w:r>
          </w:p>
        </w:tc>
      </w:tr>
      <w:tr>
        <w:trPr>
          <w:cantSplit w:val="true"/>
        </w:trPr>
        <w:tc>
          <w:tcPr>
            <w:tcW w:type="dxa" w:w="6236"/>
          </w:tcPr>
          <w:p>
            <w:pPr>
              <w:spacing w:after="0" w:before="0"/>
            </w:pPr>
            <w:r>
              <w:rPr>
                <w:b w:val="0"/>
                <w:color w:val="1A1A1A"/>
                <w:sz w:val="19"/>
              </w:rPr>
              <w:t>Shirt</w:t>
            </w:r>
          </w:p>
        </w:tc>
        <w:tc>
          <w:tcPr>
            <w:tcW w:type="dxa" w:w="2835"/>
          </w:tcPr>
          <w:p>
            <w:pPr>
              <w:spacing w:after="0" w:before="0"/>
            </w:pPr>
            <w:r>
              <w:rPr>
                <w:b w:val="0"/>
                <w:color w:val="1A1A1A"/>
                <w:sz w:val="19"/>
              </w:rPr>
              <w:t>8</w:t>
            </w:r>
          </w:p>
        </w:tc>
      </w:tr>
      <w:tr>
        <w:trPr>
          <w:cantSplit w:val="true"/>
        </w:trPr>
        <w:tc>
          <w:tcPr>
            <w:tcW w:type="dxa" w:w="6236"/>
            <w:shd w:val="clear" w:color="auto" w:fill="F4F6F9"/>
          </w:tcPr>
          <w:p>
            <w:pPr>
              <w:spacing w:after="0" w:before="0"/>
            </w:pPr>
            <w:r>
              <w:rPr>
                <w:b w:val="0"/>
                <w:color w:val="1A1A1A"/>
                <w:sz w:val="19"/>
              </w:rPr>
              <w:t>Trouser</w:t>
            </w:r>
          </w:p>
        </w:tc>
        <w:tc>
          <w:tcPr>
            <w:tcW w:type="dxa" w:w="2835"/>
            <w:shd w:val="clear" w:color="auto" w:fill="F4F6F9"/>
          </w:tcPr>
          <w:p>
            <w:pPr>
              <w:spacing w:after="0" w:before="0"/>
            </w:pPr>
            <w:r>
              <w:rPr>
                <w:b w:val="0"/>
                <w:color w:val="1A1A1A"/>
                <w:sz w:val="19"/>
              </w:rPr>
              <w:t>8</w:t>
            </w:r>
          </w:p>
        </w:tc>
      </w:tr>
      <w:tr>
        <w:trPr>
          <w:cantSplit w:val="true"/>
        </w:trPr>
        <w:tc>
          <w:tcPr>
            <w:tcW w:type="dxa" w:w="6236"/>
          </w:tcPr>
          <w:p>
            <w:pPr>
              <w:spacing w:after="0" w:before="0"/>
            </w:pPr>
            <w:r>
              <w:rPr>
                <w:b w:val="0"/>
                <w:color w:val="1A1A1A"/>
                <w:sz w:val="19"/>
              </w:rPr>
              <w:t>Singlet</w:t>
            </w:r>
          </w:p>
        </w:tc>
        <w:tc>
          <w:tcPr>
            <w:tcW w:type="dxa" w:w="2835"/>
          </w:tcPr>
          <w:p>
            <w:pPr>
              <w:spacing w:after="0" w:before="0"/>
            </w:pPr>
            <w:r>
              <w:rPr>
                <w:b w:val="0"/>
                <w:color w:val="1A1A1A"/>
                <w:sz w:val="19"/>
              </w:rPr>
              <w:t>7</w:t>
            </w:r>
          </w:p>
        </w:tc>
      </w:tr>
      <w:tr>
        <w:trPr>
          <w:cantSplit w:val="true"/>
        </w:trPr>
        <w:tc>
          <w:tcPr>
            <w:tcW w:type="dxa" w:w="6236"/>
            <w:shd w:val="clear" w:color="auto" w:fill="F4F6F9"/>
          </w:tcPr>
          <w:p>
            <w:pPr>
              <w:spacing w:after="0" w:before="0"/>
            </w:pPr>
            <w:r>
              <w:rPr>
                <w:b w:val="0"/>
                <w:color w:val="1A1A1A"/>
                <w:sz w:val="19"/>
              </w:rPr>
              <w:t>Pillow case</w:t>
            </w:r>
          </w:p>
        </w:tc>
        <w:tc>
          <w:tcPr>
            <w:tcW w:type="dxa" w:w="2835"/>
            <w:shd w:val="clear" w:color="auto" w:fill="F4F6F9"/>
          </w:tcPr>
          <w:p>
            <w:pPr>
              <w:spacing w:after="0" w:before="0"/>
            </w:pPr>
            <w:r>
              <w:rPr>
                <w:b w:val="0"/>
                <w:color w:val="1A1A1A"/>
                <w:sz w:val="19"/>
              </w:rPr>
              <w:t>6</w:t>
            </w:r>
          </w:p>
        </w:tc>
      </w:tr>
      <w:tr>
        <w:trPr>
          <w:cantSplit w:val="true"/>
        </w:trPr>
        <w:tc>
          <w:tcPr>
            <w:tcW w:type="dxa" w:w="6236"/>
          </w:tcPr>
          <w:p>
            <w:pPr>
              <w:spacing w:after="0" w:before="0"/>
            </w:pPr>
            <w:r>
              <w:rPr>
                <w:b w:val="0"/>
                <w:color w:val="1A1A1A"/>
                <w:sz w:val="19"/>
              </w:rPr>
              <w:t>Socks</w:t>
            </w:r>
          </w:p>
        </w:tc>
        <w:tc>
          <w:tcPr>
            <w:tcW w:type="dxa" w:w="2835"/>
          </w:tcPr>
          <w:p>
            <w:pPr>
              <w:spacing w:after="0" w:before="0"/>
            </w:pPr>
            <w:r>
              <w:rPr>
                <w:b w:val="0"/>
                <w:color w:val="1A1A1A"/>
                <w:sz w:val="19"/>
              </w:rPr>
              <w:t>5</w:t>
            </w:r>
          </w:p>
        </w:tc>
      </w:tr>
      <w:tr>
        <w:trPr>
          <w:cantSplit w:val="true"/>
        </w:trPr>
        <w:tc>
          <w:tcPr>
            <w:tcW w:type="dxa" w:w="6236"/>
            <w:shd w:val="clear" w:color="auto" w:fill="F4F6F9"/>
          </w:tcPr>
          <w:p>
            <w:pPr>
              <w:spacing w:after="0" w:before="0"/>
            </w:pPr>
            <w:r>
              <w:rPr>
                <w:b w:val="0"/>
                <w:color w:val="1A1A1A"/>
                <w:sz w:val="19"/>
              </w:rPr>
              <w:t>Boxers</w:t>
            </w:r>
          </w:p>
        </w:tc>
        <w:tc>
          <w:tcPr>
            <w:tcW w:type="dxa" w:w="2835"/>
            <w:shd w:val="clear" w:color="auto" w:fill="F4F6F9"/>
          </w:tcPr>
          <w:p>
            <w:pPr>
              <w:spacing w:after="0" w:before="0"/>
            </w:pPr>
            <w:r>
              <w:rPr>
                <w:b w:val="0"/>
                <w:color w:val="1A1A1A"/>
                <w:sz w:val="19"/>
              </w:rPr>
              <w:t>6</w:t>
            </w:r>
          </w:p>
        </w:tc>
      </w:tr>
      <w:tr>
        <w:trPr>
          <w:cantSplit w:val="true"/>
        </w:trPr>
        <w:tc>
          <w:tcPr>
            <w:tcW w:type="dxa" w:w="6236"/>
          </w:tcPr>
          <w:p>
            <w:pPr>
              <w:spacing w:after="0" w:before="0"/>
            </w:pPr>
            <w:r>
              <w:rPr>
                <w:b w:val="0"/>
                <w:color w:val="1A1A1A"/>
                <w:sz w:val="19"/>
              </w:rPr>
              <w:t>Shorts</w:t>
            </w:r>
          </w:p>
        </w:tc>
        <w:tc>
          <w:tcPr>
            <w:tcW w:type="dxa" w:w="2835"/>
          </w:tcPr>
          <w:p>
            <w:pPr>
              <w:spacing w:after="0" w:before="0"/>
            </w:pPr>
            <w:r>
              <w:rPr>
                <w:b w:val="0"/>
                <w:color w:val="1A1A1A"/>
                <w:sz w:val="19"/>
              </w:rPr>
              <w:t>8.50</w:t>
            </w:r>
          </w:p>
        </w:tc>
      </w:tr>
      <w:tr>
        <w:trPr>
          <w:cantSplit w:val="true"/>
        </w:trPr>
        <w:tc>
          <w:tcPr>
            <w:tcW w:type="dxa" w:w="6236"/>
            <w:shd w:val="clear" w:color="auto" w:fill="F4F6F9"/>
          </w:tcPr>
          <w:p>
            <w:pPr>
              <w:spacing w:after="0" w:before="0"/>
            </w:pPr>
            <w:r>
              <w:rPr>
                <w:b w:val="0"/>
                <w:color w:val="1A1A1A"/>
                <w:sz w:val="19"/>
              </w:rPr>
              <w:t>Jeans</w:t>
            </w:r>
          </w:p>
        </w:tc>
        <w:tc>
          <w:tcPr>
            <w:tcW w:type="dxa" w:w="2835"/>
            <w:shd w:val="clear" w:color="auto" w:fill="F4F6F9"/>
          </w:tcPr>
          <w:p>
            <w:pPr>
              <w:spacing w:after="0" w:before="0"/>
            </w:pPr>
            <w:r>
              <w:rPr>
                <w:b w:val="0"/>
                <w:color w:val="1A1A1A"/>
                <w:sz w:val="19"/>
              </w:rPr>
              <w:t>10</w:t>
            </w:r>
          </w:p>
        </w:tc>
      </w:tr>
      <w:tr>
        <w:trPr>
          <w:cantSplit w:val="true"/>
        </w:trPr>
        <w:tc>
          <w:tcPr>
            <w:tcW w:type="dxa" w:w="6236"/>
          </w:tcPr>
          <w:p>
            <w:pPr>
              <w:spacing w:after="0" w:before="0"/>
            </w:pPr>
            <w:r>
              <w:rPr>
                <w:b w:val="0"/>
                <w:color w:val="1A1A1A"/>
                <w:sz w:val="19"/>
              </w:rPr>
              <w:t>Dress</w:t>
            </w:r>
          </w:p>
        </w:tc>
        <w:tc>
          <w:tcPr>
            <w:tcW w:type="dxa" w:w="2835"/>
          </w:tcPr>
          <w:p>
            <w:pPr>
              <w:spacing w:after="0" w:before="0"/>
            </w:pPr>
            <w:r>
              <w:rPr>
                <w:b w:val="0"/>
                <w:color w:val="1A1A1A"/>
                <w:sz w:val="19"/>
              </w:rPr>
              <w:t>15</w:t>
            </w:r>
          </w:p>
        </w:tc>
      </w:tr>
      <w:tr>
        <w:trPr>
          <w:cantSplit w:val="true"/>
        </w:trPr>
        <w:tc>
          <w:tcPr>
            <w:tcW w:type="dxa" w:w="6236"/>
            <w:shd w:val="clear" w:color="auto" w:fill="F4F6F9"/>
          </w:tcPr>
          <w:p>
            <w:pPr>
              <w:spacing w:after="0" w:before="0"/>
            </w:pPr>
            <w:r>
              <w:rPr>
                <w:b w:val="0"/>
                <w:color w:val="1A1A1A"/>
                <w:sz w:val="19"/>
              </w:rPr>
              <w:t>Towel</w:t>
            </w:r>
          </w:p>
        </w:tc>
        <w:tc>
          <w:tcPr>
            <w:tcW w:type="dxa" w:w="2835"/>
            <w:shd w:val="clear" w:color="auto" w:fill="F4F6F9"/>
          </w:tcPr>
          <w:p>
            <w:pPr>
              <w:spacing w:after="0" w:before="0"/>
            </w:pPr>
            <w:r>
              <w:rPr>
                <w:b w:val="0"/>
                <w:color w:val="1A1A1A"/>
                <w:sz w:val="19"/>
              </w:rPr>
              <w:t>15</w:t>
            </w:r>
          </w:p>
        </w:tc>
      </w:tr>
      <w:tr>
        <w:trPr>
          <w:cantSplit w:val="true"/>
        </w:trPr>
        <w:tc>
          <w:tcPr>
            <w:tcW w:type="dxa" w:w="6236"/>
          </w:tcPr>
          <w:p>
            <w:pPr>
              <w:spacing w:after="0" w:before="0"/>
            </w:pPr>
            <w:r>
              <w:rPr>
                <w:b w:val="0"/>
                <w:color w:val="1A1A1A"/>
                <w:sz w:val="19"/>
              </w:rPr>
              <w:t>Bedsheet</w:t>
            </w:r>
          </w:p>
        </w:tc>
        <w:tc>
          <w:tcPr>
            <w:tcW w:type="dxa" w:w="2835"/>
          </w:tcPr>
          <w:p>
            <w:pPr>
              <w:spacing w:after="0" w:before="0"/>
            </w:pPr>
            <w:r>
              <w:rPr>
                <w:b w:val="0"/>
                <w:color w:val="1A1A1A"/>
                <w:sz w:val="19"/>
              </w:rPr>
              <w:t>20</w:t>
            </w:r>
          </w:p>
        </w:tc>
      </w:tr>
      <w:tr>
        <w:trPr>
          <w:cantSplit w:val="true"/>
        </w:trPr>
        <w:tc>
          <w:tcPr>
            <w:tcW w:type="dxa" w:w="6236"/>
            <w:shd w:val="clear" w:color="auto" w:fill="F4F6F9"/>
          </w:tcPr>
          <w:p>
            <w:pPr>
              <w:spacing w:after="0" w:before="0"/>
            </w:pPr>
            <w:r>
              <w:rPr>
                <w:b w:val="0"/>
                <w:color w:val="1A1A1A"/>
                <w:sz w:val="19"/>
              </w:rPr>
              <w:t>Jacket</w:t>
            </w:r>
          </w:p>
        </w:tc>
        <w:tc>
          <w:tcPr>
            <w:tcW w:type="dxa" w:w="2835"/>
            <w:shd w:val="clear" w:color="auto" w:fill="F4F6F9"/>
          </w:tcPr>
          <w:p>
            <w:pPr>
              <w:spacing w:after="0" w:before="0"/>
            </w:pPr>
            <w:r>
              <w:rPr>
                <w:b w:val="0"/>
                <w:color w:val="1A1A1A"/>
                <w:sz w:val="19"/>
              </w:rPr>
              <w:t>20</w:t>
            </w:r>
          </w:p>
        </w:tc>
      </w:tr>
      <w:tr>
        <w:trPr>
          <w:cantSplit w:val="true"/>
        </w:trPr>
        <w:tc>
          <w:tcPr>
            <w:tcW w:type="dxa" w:w="6236"/>
          </w:tcPr>
          <w:p>
            <w:pPr>
              <w:spacing w:after="0" w:before="0"/>
            </w:pPr>
            <w:r>
              <w:rPr>
                <w:b w:val="0"/>
                <w:color w:val="1A1A1A"/>
                <w:sz w:val="19"/>
              </w:rPr>
              <w:t>Kaftan</w:t>
            </w:r>
          </w:p>
        </w:tc>
        <w:tc>
          <w:tcPr>
            <w:tcW w:type="dxa" w:w="2835"/>
          </w:tcPr>
          <w:p>
            <w:pPr>
              <w:spacing w:after="0" w:before="0"/>
            </w:pPr>
            <w:r>
              <w:rPr>
                <w:b w:val="0"/>
                <w:color w:val="1A1A1A"/>
                <w:sz w:val="19"/>
              </w:rPr>
              <w:t>25</w:t>
            </w:r>
          </w:p>
        </w:tc>
      </w:tr>
      <w:tr>
        <w:trPr>
          <w:cantSplit w:val="true"/>
        </w:trPr>
        <w:tc>
          <w:tcPr>
            <w:tcW w:type="dxa" w:w="6236"/>
            <w:shd w:val="clear" w:color="auto" w:fill="F4F6F9"/>
          </w:tcPr>
          <w:p>
            <w:pPr>
              <w:spacing w:after="0" w:before="0"/>
            </w:pPr>
            <w:r>
              <w:rPr>
                <w:b w:val="0"/>
                <w:color w:val="1A1A1A"/>
                <w:sz w:val="19"/>
              </w:rPr>
              <w:t>2-piece suit</w:t>
            </w:r>
          </w:p>
        </w:tc>
        <w:tc>
          <w:tcPr>
            <w:tcW w:type="dxa" w:w="2835"/>
            <w:shd w:val="clear" w:color="auto" w:fill="F4F6F9"/>
          </w:tcPr>
          <w:p>
            <w:pPr>
              <w:spacing w:after="0" w:before="0"/>
            </w:pPr>
            <w:r>
              <w:rPr>
                <w:b w:val="0"/>
                <w:color w:val="1A1A1A"/>
                <w:sz w:val="19"/>
              </w:rPr>
              <w:t>30</w:t>
            </w:r>
          </w:p>
        </w:tc>
      </w:tr>
      <w:tr>
        <w:trPr>
          <w:cantSplit w:val="true"/>
        </w:trPr>
        <w:tc>
          <w:tcPr>
            <w:tcW w:type="dxa" w:w="6236"/>
          </w:tcPr>
          <w:p>
            <w:pPr>
              <w:spacing w:after="0" w:before="0"/>
            </w:pPr>
            <w:r>
              <w:rPr>
                <w:b w:val="0"/>
                <w:color w:val="1A1A1A"/>
                <w:sz w:val="19"/>
              </w:rPr>
              <w:t>Smock</w:t>
            </w:r>
          </w:p>
        </w:tc>
        <w:tc>
          <w:tcPr>
            <w:tcW w:type="dxa" w:w="2835"/>
          </w:tcPr>
          <w:p>
            <w:pPr>
              <w:spacing w:after="0" w:before="0"/>
            </w:pPr>
            <w:r>
              <w:rPr>
                <w:b w:val="0"/>
                <w:color w:val="1A1A1A"/>
                <w:sz w:val="19"/>
              </w:rPr>
              <w:t>30</w:t>
            </w:r>
          </w:p>
        </w:tc>
      </w:tr>
      <w:tr>
        <w:trPr>
          <w:cantSplit w:val="true"/>
        </w:trPr>
        <w:tc>
          <w:tcPr>
            <w:tcW w:type="dxa" w:w="6236"/>
            <w:shd w:val="clear" w:color="auto" w:fill="F4F6F9"/>
          </w:tcPr>
          <w:p>
            <w:pPr>
              <w:spacing w:after="0" w:before="0"/>
            </w:pPr>
            <w:r>
              <w:rPr>
                <w:b w:val="0"/>
                <w:color w:val="1A1A1A"/>
                <w:sz w:val="19"/>
              </w:rPr>
              <w:t>Duvet (big / small)</w:t>
            </w:r>
          </w:p>
        </w:tc>
        <w:tc>
          <w:tcPr>
            <w:tcW w:type="dxa" w:w="2835"/>
            <w:shd w:val="clear" w:color="auto" w:fill="F4F6F9"/>
          </w:tcPr>
          <w:p>
            <w:pPr>
              <w:spacing w:after="0" w:before="0"/>
            </w:pPr>
            <w:r>
              <w:rPr>
                <w:b w:val="0"/>
                <w:color w:val="1A1A1A"/>
                <w:sz w:val="19"/>
              </w:rPr>
              <w:t>70</w:t>
            </w:r>
          </w:p>
        </w:tc>
      </w:tr>
      <w:tr>
        <w:trPr>
          <w:cantSplit w:val="true"/>
        </w:trPr>
        <w:tc>
          <w:tcPr>
            <w:tcW w:type="dxa" w:w="6236"/>
          </w:tcPr>
          <w:p>
            <w:pPr>
              <w:spacing w:after="0" w:before="0"/>
            </w:pPr>
            <w:r>
              <w:rPr>
                <w:b w:val="0"/>
                <w:color w:val="1A1A1A"/>
                <w:sz w:val="19"/>
              </w:rPr>
              <w:t>Sneakers</w:t>
            </w:r>
          </w:p>
        </w:tc>
        <w:tc>
          <w:tcPr>
            <w:tcW w:type="dxa" w:w="2835"/>
          </w:tcPr>
          <w:p>
            <w:pPr>
              <w:spacing w:after="0" w:before="0"/>
            </w:pPr>
            <w:r>
              <w:rPr>
                <w:b w:val="0"/>
                <w:color w:val="1A1A1A"/>
                <w:sz w:val="19"/>
              </w:rPr>
              <w:t>40</w:t>
            </w:r>
          </w:p>
        </w:tc>
      </w:tr>
    </w:tbl>
    <w:p>
      <w:pPr>
        <w:spacing w:after="120"/>
      </w:pPr>
    </w:p>
    <w:tbl>
      <w:tblPr>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70" w:type="dxa"/>
          <w:left w:w="110" w:type="dxa"/>
          <w:bottom w:w="70" w:type="dxa"/>
          <w:right w:w="110" w:type="dxa"/>
        </w:tblCellMar>
      </w:tblPr>
      <w:tblGrid>
        <w:gridCol w:w="2268"/>
        <w:gridCol w:w="2268"/>
        <w:gridCol w:w="2268"/>
        <w:gridCol w:w="2268"/>
      </w:tblGrid>
      <w:tr>
        <w:trPr>
          <w:cantSplit w:val="true"/>
          <w:tblHeader/>
        </w:trPr>
        <w:tc>
          <w:tcPr>
            <w:tcW w:type="dxa" w:w="2041"/>
            <w:shd w:val="clear" w:color="auto" w:fill="1F3864"/>
          </w:tcPr>
          <w:p>
            <w:pPr>
              <w:spacing w:after="0" w:before="0"/>
            </w:pPr>
            <w:r>
              <w:rPr>
                <w:b/>
                <w:color w:val="FFFFFF"/>
                <w:sz w:val="19"/>
              </w:rPr>
              <w:t>By weight</w:t>
            </w:r>
          </w:p>
        </w:tc>
        <w:tc>
          <w:tcPr>
            <w:tcW w:type="dxa" w:w="1928"/>
            <w:shd w:val="clear" w:color="auto" w:fill="1F3864"/>
          </w:tcPr>
          <w:p>
            <w:pPr>
              <w:spacing w:after="0" w:before="0"/>
            </w:pPr>
            <w:r>
              <w:rPr>
                <w:b/>
                <w:color w:val="FFFFFF"/>
                <w:sz w:val="19"/>
              </w:rPr>
              <w:t>Price</w:t>
            </w:r>
          </w:p>
        </w:tc>
        <w:tc>
          <w:tcPr>
            <w:tcW w:type="dxa" w:w="2041"/>
            <w:shd w:val="clear" w:color="auto" w:fill="1F3864"/>
          </w:tcPr>
          <w:p>
            <w:pPr>
              <w:spacing w:after="0" w:before="0"/>
            </w:pPr>
            <w:r>
              <w:rPr>
                <w:b/>
                <w:color w:val="FFFFFF"/>
                <w:sz w:val="19"/>
              </w:rPr>
              <w:t>By weight</w:t>
            </w:r>
          </w:p>
        </w:tc>
        <w:tc>
          <w:tcPr>
            <w:tcW w:type="dxa" w:w="3061"/>
            <w:shd w:val="clear" w:color="auto" w:fill="1F3864"/>
          </w:tcPr>
          <w:p>
            <w:pPr>
              <w:spacing w:after="0" w:before="0"/>
            </w:pPr>
            <w:r>
              <w:rPr>
                <w:b/>
                <w:color w:val="FFFFFF"/>
                <w:sz w:val="19"/>
              </w:rPr>
              <w:t>Price</w:t>
            </w:r>
          </w:p>
        </w:tc>
      </w:tr>
      <w:tr>
        <w:trPr>
          <w:cantSplit w:val="true"/>
        </w:trPr>
        <w:tc>
          <w:tcPr>
            <w:tcW w:type="dxa" w:w="2041"/>
          </w:tcPr>
          <w:p>
            <w:pPr>
              <w:spacing w:after="0" w:before="0"/>
            </w:pPr>
            <w:r>
              <w:rPr>
                <w:b w:val="0"/>
                <w:color w:val="1A1A1A"/>
                <w:sz w:val="19"/>
              </w:rPr>
              <w:t>0 – 3 kg</w:t>
            </w:r>
          </w:p>
        </w:tc>
        <w:tc>
          <w:tcPr>
            <w:tcW w:type="dxa" w:w="1928"/>
          </w:tcPr>
          <w:p>
            <w:pPr>
              <w:spacing w:after="0" w:before="0"/>
            </w:pPr>
            <w:r>
              <w:rPr>
                <w:b w:val="0"/>
                <w:color w:val="1A1A1A"/>
                <w:sz w:val="19"/>
              </w:rPr>
              <w:t>GH¢73</w:t>
            </w:r>
          </w:p>
        </w:tc>
        <w:tc>
          <w:tcPr>
            <w:tcW w:type="dxa" w:w="2041"/>
          </w:tcPr>
          <w:p>
            <w:pPr>
              <w:spacing w:after="0" w:before="0"/>
            </w:pPr>
            <w:r>
              <w:rPr>
                <w:b w:val="0"/>
                <w:color w:val="1A1A1A"/>
                <w:sz w:val="19"/>
              </w:rPr>
              <w:t>7 – 9 kg</w:t>
            </w:r>
          </w:p>
        </w:tc>
        <w:tc>
          <w:tcPr>
            <w:tcW w:type="dxa" w:w="3061"/>
          </w:tcPr>
          <w:p>
            <w:pPr>
              <w:spacing w:after="0" w:before="0"/>
            </w:pPr>
            <w:r>
              <w:rPr>
                <w:b w:val="0"/>
                <w:color w:val="1A1A1A"/>
                <w:sz w:val="19"/>
              </w:rPr>
              <w:t>GH¢103</w:t>
            </w:r>
          </w:p>
        </w:tc>
      </w:tr>
      <w:tr>
        <w:trPr>
          <w:cantSplit w:val="true"/>
        </w:trPr>
        <w:tc>
          <w:tcPr>
            <w:tcW w:type="dxa" w:w="2041"/>
            <w:shd w:val="clear" w:color="auto" w:fill="F4F6F9"/>
          </w:tcPr>
          <w:p>
            <w:pPr>
              <w:spacing w:after="0" w:before="0"/>
            </w:pPr>
            <w:r>
              <w:rPr>
                <w:b w:val="0"/>
                <w:color w:val="1A1A1A"/>
                <w:sz w:val="19"/>
              </w:rPr>
              <w:t>4 – 6 kg</w:t>
            </w:r>
          </w:p>
        </w:tc>
        <w:tc>
          <w:tcPr>
            <w:tcW w:type="dxa" w:w="1928"/>
            <w:shd w:val="clear" w:color="auto" w:fill="F4F6F9"/>
          </w:tcPr>
          <w:p>
            <w:pPr>
              <w:spacing w:after="0" w:before="0"/>
            </w:pPr>
            <w:r>
              <w:rPr>
                <w:b w:val="0"/>
                <w:color w:val="1A1A1A"/>
                <w:sz w:val="19"/>
              </w:rPr>
              <w:t>GH¢93</w:t>
            </w:r>
          </w:p>
        </w:tc>
        <w:tc>
          <w:tcPr>
            <w:tcW w:type="dxa" w:w="2041"/>
            <w:shd w:val="clear" w:color="auto" w:fill="F4F6F9"/>
          </w:tcPr>
          <w:p>
            <w:pPr>
              <w:spacing w:after="0" w:before="0"/>
            </w:pPr>
            <w:r>
              <w:rPr>
                <w:b w:val="0"/>
                <w:color w:val="1A1A1A"/>
                <w:sz w:val="19"/>
              </w:rPr>
              <w:t>10 – 12 kg</w:t>
            </w:r>
          </w:p>
        </w:tc>
        <w:tc>
          <w:tcPr>
            <w:tcW w:type="dxa" w:w="3061"/>
            <w:shd w:val="clear" w:color="auto" w:fill="F4F6F9"/>
          </w:tcPr>
          <w:p>
            <w:pPr>
              <w:spacing w:after="0" w:before="0"/>
            </w:pPr>
            <w:r>
              <w:rPr>
                <w:b w:val="0"/>
                <w:color w:val="1A1A1A"/>
                <w:sz w:val="19"/>
              </w:rPr>
              <w:t>GH¢128</w:t>
            </w:r>
          </w:p>
        </w:tc>
      </w:tr>
      <w:tr>
        <w:trPr>
          <w:cantSplit w:val="true"/>
        </w:trPr>
        <w:tc>
          <w:tcPr>
            <w:tcW w:type="dxa" w:w="2041"/>
          </w:tcPr>
          <w:p>
            <w:pPr>
              <w:spacing w:after="0" w:before="0"/>
            </w:pPr>
            <w:r>
              <w:rPr>
                <w:b w:val="0"/>
                <w:color w:val="1A1A1A"/>
                <w:sz w:val="19"/>
              </w:rPr>
            </w:r>
          </w:p>
        </w:tc>
        <w:tc>
          <w:tcPr>
            <w:tcW w:type="dxa" w:w="1928"/>
          </w:tcPr>
          <w:p>
            <w:pPr>
              <w:spacing w:after="0" w:before="0"/>
            </w:pPr>
            <w:r>
              <w:rPr>
                <w:b w:val="0"/>
                <w:color w:val="1A1A1A"/>
                <w:sz w:val="19"/>
              </w:rPr>
            </w:r>
          </w:p>
        </w:tc>
        <w:tc>
          <w:tcPr>
            <w:tcW w:type="dxa" w:w="2041"/>
          </w:tcPr>
          <w:p>
            <w:pPr>
              <w:spacing w:after="0" w:before="0"/>
            </w:pPr>
            <w:r>
              <w:rPr>
                <w:b w:val="0"/>
                <w:color w:val="1A1A1A"/>
                <w:sz w:val="19"/>
              </w:rPr>
              <w:t>13 – 15 kg</w:t>
            </w:r>
          </w:p>
        </w:tc>
        <w:tc>
          <w:tcPr>
            <w:tcW w:type="dxa" w:w="3061"/>
          </w:tcPr>
          <w:p>
            <w:pPr>
              <w:spacing w:after="0" w:before="0"/>
            </w:pPr>
            <w:r>
              <w:rPr>
                <w:b w:val="0"/>
                <w:color w:val="1A1A1A"/>
                <w:sz w:val="19"/>
              </w:rPr>
              <w:t>GH¢190</w:t>
            </w:r>
          </w:p>
        </w:tc>
      </w:tr>
    </w:tbl>
    <w:p>
      <w:pPr>
        <w:spacing w:after="120"/>
      </w:pPr>
    </w:p>
    <w:p>
      <w:pPr>
        <w:spacing w:after="140" w:before="0"/>
      </w:pPr>
      <w:r>
        <w:rPr>
          <w:b w:val="0"/>
          <w:i/>
          <w:color w:val="5A6372"/>
          <w:sz w:val="18"/>
        </w:rPr>
        <w:t>Transcribed from the poster on 26 September 2026. One correction: the poster appears to read GH¢83 for 4–6kg, but you confirmed GH¢93, and GH¢93 is what I have used throughout. Please correct anything else I have read wrongly.</w:t>
      </w:r>
    </w:p>
    <w:sectPr w:rsidR="00FC693F" w:rsidRPr="0006063C" w:rsidSect="00034616">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2"/>
        <w:sz w:val="16"/>
      </w:rPr>
      <w:t>Daniel Sam  ·  +233 596 257 218  ·  Lawmann Laundry Service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b/>
      <w:bCs/>
      <w:i w:val="0"/>
      <w:color w:val="1F3864"/>
      <w:sz w:val="24"/>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eastAsia="Calibri"/>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