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DSH 项目 Dioxus 重写开发计划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Development Plan for Rewriting DSH with Dioxus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版本 1.0  |  2026 年 8 月 21 日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DSH Integrated Project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项目概述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技术选型分析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架构设计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迁移阶段规划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时间线与里程碑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风险评估与应对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资源需求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验收标准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附录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背景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DSH Integrated Project 当前 GUI 层基于 Tauri 2 + React 19 + TypeScript 构建。虽然该方案功能完备，但存在以下问题：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前端与核心层语言割裂（TypeScript vs Rust），类型定义需手动同步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React 运行时开销与 WASM 加载时间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与 Rust 核心 crate 的集成需通过 Tauri IPC 间接完成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状态管理依赖 Zustand，无法与 Rust 端共享状态逻辑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Dioxus 框架重写 GUI 层，实现：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 Rust 技术栈统一（核心 + GUI）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直接调用 Rust core crate，无需 IPC 序列化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共享类型定义与状态管理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更小的二进制体积与更快的启动速度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跨平台一致性（Desktop / Web / Mobile）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本次重写覆盖以下模块：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桌面应用壳（替代 Tauri host）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所有前端场景组件（Welcome / Session / Settings / LangGraph）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状态管理与数据流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原生能力桥接（文件系统、窗口管理、系统托盘）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样式与主题系统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技术选型分析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Dioxus 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Tauri +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Dioxus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TypeScript + 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 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渲染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WebView2 / WKWebView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wgpu / WebView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Zustand (JS)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use_atom_state / Signal (Rust)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类型同步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手动维护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共享 crate 自动同步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包体积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~8MB (含 WebView)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~5MB (wgpu 模式)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~800ms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~400ms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生态成熟度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成熟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快速迭代中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关键技术决策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兼容性考量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C00000"/>
          <w:sz w:val="22"/>
          <w:szCs w:val="22"/>
        </w:rPr>
        <w:t xml:space="preserve">注意：Dioxus 0.6 重构了部分 API，本计划基于 Dioxus 0.6+ 编写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需验证的兼容性点：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系统托盘 API（dioxus-desktop 支持情况）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文件系统访问（是否需要保留 Tauri 的 fs 能力）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WebView 嵌入（Session 场景需加载 dsh web）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窗口管理（自定义标题栏、拖拽区域）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架构设计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整体架构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重写后的架构分为四层：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应用层（Dioxus App）：窗口管理、路由、生命周期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场景层（Scenes）：Welcome / Session / Settings / LangGraph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组件层（Components）：NavBar / NavPanel / SceneBar / 通用 UI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核心层（Core Crates）：dsh-core + 服务实现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Crate 结构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dsh-app/                    # Dioxus 应用入口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Cargo.toml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 src/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├── main.rs           # 应用启动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├── app.rs            # 根组件 + 路由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├── scenes/           # 场景组件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├── welcome.rs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├── session.rs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├── settings.rs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└── langgraph.rs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├── components/       # 通用 UI 组件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├── nav_bar.rs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├── nav_panel.rs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└── scene_bar.rs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├── state/            # 状态管理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├── app_state.rs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│   └── harness.rs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└── native/           # 原生能力桥接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├── window.rs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├── fs.rs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└── tray.rs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状态管理设计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Dioxus GlobalSignal 替代 Zustand：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全局状态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static APP_STATE: GlobalSignal&lt;AppState&gt; = Signal::global(|| AppState::default());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static HARNESS_STATUS: GlobalSignal&lt;HarnessStatus&gt; = Signal::global(|| IDLE_HARNESS);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// 组件内使用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app_state = use_global_signal(&amp;APP_STATE);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let status = use_global_signal(&amp;HARNESS_STATUS);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原生能力桥接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Dioxus 桌面模式通过 dioxus-desktop 提供原生能力：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能力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Tauri 实现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Dioxus 替代方案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窗口管理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tauri Window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dioxus-desktop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文件系统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tauri-plugin-fs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dioxus-desktop fs / rfd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系统托盘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tauri-plugin-tray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dioxus-desktop tray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对话框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tauri-plugin-dialog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rfd / 自定义组件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进程管理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tauri Command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tokio::process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迁移阶段规划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阶段一：基础框架搭建（2 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 dsh-app crate，配置 Cargo.toml 依赖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实现应用入口与根组件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实现基础布局（AppLayout + WorkspaceBody）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实现窗口管理（自定义标题栏、拖拽区域）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实现主题系统（深/浅/系统主题切换）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阶段二：核心场景迁移（3 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Welcome 场景：工作区选择、最近工作区列表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Session 场景：WebView 嵌入 dsh web、加载状态、错误处理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Settings 场景：API Key 管理、主题/语言设置、harness 命令配置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LangGraph 场景：Supervisor/Handoff 可视化、Pi-Mail 面板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阶段三：状态管理与核心集成（2 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 appStore 到 Dioxus Signal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 HostAdapter 的纯 Rust 版本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 dsh-core crate，直接调用核心能力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 harness 生命周期管理（启动/停止/重启）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阶段四：原生能力与优化（2 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实现系统托盘（最小化到托盘、托盘菜单）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实现文件对话框（工作区选择）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实现日志面板与错误横幅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性能优化（启动速度、内存占用）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打包配置（NSIS / MSI 安装包）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4.5 阶段五：测试与文档（1 周）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单元测试（状态管理、组件渲染）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集成测试（端到端工作流）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用户文档（安装指南、使用手册）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开发者文档（架构说明、贡献指南）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时间线与里程碑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60"/>
        <w:gridCol w:w="3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W1-2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基础框架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窗口壳可运行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dsh-app v0.1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W3-5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场景迁移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所有场景可用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dsh-app v0.4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W6-7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核心集成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端到端功能完整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dsh-app v0.7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W8-9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原生优化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生产就绪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dsh-app v0.9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发布准备完成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dsh-app v1.0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关键里程碑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M1（W2 末）：Dioxus 窗口壳 + 基础路由可运行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M2（W5 末）：所有场景组件迁移完成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M3（W7 末）：Rust core 集成完成，端到端功能验证通过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M4（W9 末）：性能达标，打包测试通过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M5（W10 末）：v1.0 发布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Dioxus API 不稳定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开发受阻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锁定版本至 0.6.x，关注 changelog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WebView 嵌入困难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Session 场景无法实现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 Tauri WebView 组件作为回退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系统托盘兼容性问题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Windows/macOS 表现不一致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 dioxus-desktop 原生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性能不及预期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启动慢、卡顿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 wgpu 渲染，减少 DOM 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原生能力缺失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部分功能无法实现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 FFI 调用 Rust 原生库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团队学习曲线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开发进度延迟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提前安排 Dioxus 培训与 POC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技术风险详析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Dioxus 生态成熟度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Dioxus 仍处于快速迭代期，部分 API 可能变更。应对措施：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使用稳定版本（0.6.x），不追新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核心逻辑与 Dioxus API 解耦，便于升级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维护升级指南与 changelog 追踪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WebView 嵌入兼容性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Session 场景需要嵌入 dsh web（官方 Web GUI）。Dioxus 的 WebView 支持不如 Tauri 成熟。应对措施：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优先使用 dioxus-webview 组件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如不可行，保留 Tauri 作为 WebView 宿主（混合方案）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长期可考虑将 dsh web 组件用 Dioxus 重写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资源需求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人力资源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人数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Rust 开发工程师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核心开发、组件实现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UI/UX 设计师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样式走查、视觉规范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测试用例编写与执行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架构决策、代码评审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技术资源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开发环境：Rust 1.88+、Node.js（仅用于脚本）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CI/CD：GitHub Actions（构建 + 测试 + 打包）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设计工具：Figma（如需视觉调整）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文档：mdBook / Docusaurus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依赖清单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Cargo.toml 核心依赖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dioxus = { version = "0.6", features = ["desktop"] }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dioxus-desktop = "0.6"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tokio = { version = "1", features = ["full"] }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serde = { version = "1", features = ["derive"] }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serde_json = "1"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rfd = "0.14"              # 文件对话框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tracing = "0.1"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tracing-subscriber = "0.3"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anyhow = "1"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内部 crate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dsh-core-types = { path = "../dsh-core-types" }</w:t>
      </w:r>
    </w:p>
    <w:p>
      <w:pPr>
        <w:shd w:fill="F5F5F5" w:val="clear"/>
        <w:spacing w:after="80" w:line="32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dsh-core = { path = "../dsh-core" 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8. 验收标准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功能验收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所有现有功能在 Dioxus 版本中完整可用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工作区选择、harness 启停、设置保存等功能正常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Session 场景可正确加载 dsh web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主题切换、语言切换无闪烁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系统托盘功能正常（最小化、恢复、退出）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性能验收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冷启动时间 ≤ 500ms（原方案 ~800ms）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内存占用 ≤ 150MB（原方案 ~200MB）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二进制体积 ≤ 8MB（原方案 ~10MB）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UI 帧率 ≥ 60fps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质量验收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单元测试覆盖率 ≥ 70%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端到端测试覆盖核心工作流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 P0/P1 级别 bug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代码通过 clippy 检查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文档齐全（README、架构文档、API 文档）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9. 附录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参考资源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Dioxus 官方文档：https://dioxuslabs.com/learn/0.6/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Dioxus 示例仓库：https://github.com/DioxusLabs/examples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Dioxus Discord：https://discord.gg/XgGxMSUvjD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Tauri 迁移指南：https://tauri.app/guides/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现有模块映射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现有模块（React）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目标模块（Dioxus）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app/stores/appStore.ts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state/app_state.rs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app/layout/AppLayout.tsx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components/app_layout.rs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app/layout/WorkspaceBody.tsx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components/workspace_body.rs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app/components/NavBar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components/nav_bar.rs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app/components/NavPanel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components/nav_panel.rs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app/components/SceneBar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components/scene_bar.rs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app/scenes/welcome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scenes/welcome.rs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app/scenes/session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scenes/session.rs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app/scenes/settings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scenes/settings.rs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app/scenes/langgraph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scenes/langgraph.rs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infrastructure/adapters/host.ts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native/host.rs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infrastructure/adapters/tauri.ts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native/window.rs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样式迁移策略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现有 SCSS 文件需转换为 Dioxus 样式：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 A：使用 dioxus-css 宏（内联样式）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 B：使用 Dioxus 的 class 属性 + 独立 CSS 文件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方案 C：使用 Tailwind 类名 + dioxus-tailwind 兼容层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推荐方案 B，保持样式与逻辑分离，便于维护。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9.4 后续规划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2：探索 Dioxus Web 版本（浏览器直接运行）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3：探索 Dioxus Mobile 版本（iOS/Android 客户端）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4：统一核心状态管理，实现跨端状态同步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595959"/>
        <w:sz w:val="18"/>
        <w:szCs w:val="18"/>
      </w:rPr>
      <w:t xml:space="preserve">DSH Dioxus 重写开发计划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DSH Dioxus 重写开发计划</dc:title>
  <dc:creator>DSH Team</dc:creator>
  <dc:description>Development Plan for Rewriting DSH with Dioxus</dc:description>
  <cp:lastModifiedBy>Un-named</cp:lastModifiedBy>
  <cp:revision>1</cp:revision>
  <dcterms:created xsi:type="dcterms:W3CDTF">2026-08-21T02:25:54.608Z</dcterms:created>
  <dcterms:modified xsi:type="dcterms:W3CDTF">2026-08-21T02:25:54.609Z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