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0" w:before="0"/>
        <w:ind w:right="0" w:firstLine="0" w:left="0"/>
        <w:rPr/>
      </w:pPr>
      <w:r>
        <w:t xml:space="preserve">10.</w:t>
      </w:r>
      <w:r>
        <w:rPr>
          <w:rFonts w:ascii="Arial" w:hAnsi="Arial" w:eastAsia="Arial" w:cs="Arial"/>
          <w:b/>
          <w:color w:val="ffffff"/>
          <w:spacing w:val="-2"/>
          <w:sz w:val="33"/>
        </w:rPr>
        <w:t xml:space="preserve">Ética y deep learning: reconocimiento facial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El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reconocimiento facial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color w:val="c4c8ce"/>
          <w:spacing w:val="3"/>
        </w:rPr>
        <w:t xml:space="preserve">se refiere al reconocimiento o identificación de la identidad de una persona mediante su rostro basada en datos biométricos. Estos datos son del rostro completo o de una imagen parcial del rostro como la retina del ojo.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Esta tecnología se apoya en el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reconocimiento de vectores que identifican los rasgos de una persona</w:t>
      </w:r>
      <w:r>
        <w:rPr>
          <w:rFonts w:ascii="Arial" w:hAnsi="Arial" w:eastAsia="Arial" w:cs="Arial"/>
          <w:color w:val="c4c8ce"/>
          <w:spacing w:val="3"/>
        </w:rPr>
        <w:t xml:space="preserve">. Este tipo de tecnología se desarrolló con el objetivo de acceder a espacios físicos con más comodidad, por ejemplo, gimnasios, a tu espacio de trabajo, universidades u otro sitio, con la idea de que no tengas que portar un gafete ni ningún otro identific</w:t>
      </w:r>
      <w:r>
        <w:rPr>
          <w:rFonts w:ascii="Arial" w:hAnsi="Arial" w:eastAsia="Arial" w:cs="Arial"/>
          <w:color w:val="c4c8ce"/>
          <w:spacing w:val="3"/>
        </w:rPr>
        <w:t xml:space="preserve">ador para tener acceso a estos lugares.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Sin duda esta tecnología tiene sus beneficios, sin embargo, debes detenerte a pensar que estás ofreciendo datos biométricos únicos de tu rostro y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un mal uso de esta información puede significar una vulnerabilidad a tus datos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color w:val="c4c8ce"/>
          <w:spacing w:val="3"/>
        </w:rPr>
        <w:t xml:space="preserve">sin dejar de mencionar los riesgos de una fuga de información.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Como usuario tienes el derecho de decidir a quién otorgarle tus datos biométricos. Por ejemplo, debes tener la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opción de decidir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color w:val="c4c8ce"/>
          <w:spacing w:val="3"/>
        </w:rPr>
        <w:t xml:space="preserve">si prefieres llevar tu gafete u otro instrumento de identificación para tener acceso a los partes donde te lo exijan. Es una decisión totalmente personal, de tal manera que puedas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determinar a quién otorgarlo y a quiénes no</w:t>
      </w:r>
      <w:r>
        <w:rPr>
          <w:rFonts w:ascii="Arial" w:hAnsi="Arial" w:eastAsia="Arial" w:cs="Arial"/>
          <w:color w:val="c4c8ce"/>
          <w:spacing w:val="3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También es importante que los expertos en tecnología cuando hagan un desarrollo tienen que reflexionar desde el punto de vista del usuario y evaluar si es ético solicitar este tipo de datos, si en realidad se justifica y especialmente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cómo vas a proteger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color w:val="c4c8ce"/>
          <w:spacing w:val="3"/>
        </w:rPr>
        <w:t xml:space="preserve">esta información.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/>
        <w:ind w:right="0" w:firstLine="0" w:left="0"/>
        <w:rPr/>
      </w:pPr>
      <w:r>
        <w:rPr>
          <w:rFonts w:ascii="Arial" w:hAnsi="Arial" w:eastAsia="Arial" w:cs="Arial"/>
          <w:b/>
          <w:color w:val="ffffff"/>
          <w:sz w:val="36"/>
        </w:rPr>
        <w:t xml:space="preserve">Ejemplos de reconocimiento facial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Cada vez existen más aplicaciones móviles que funcionan a partir del reconocimiento facial, lo cual está supliendo la acción de escribir una contraseña; sin embargo, debes pensar a qué empresa se lo estás otorgando.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Probablemente, para el caso del acceso a tu móvil no sientas que haya mayores implicaciones; pero, cuando se trata de una aplicación bancaria donde los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datos son muy sensibles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color w:val="c4c8ce"/>
          <w:spacing w:val="3"/>
        </w:rPr>
        <w:t xml:space="preserve">y que probablemente no accedas todos los días, te puedes plantear la idea de reconsiderar esta modalidad del reconocimiento facial.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En algunos países como México se están introduciendo leyes para garantizar y proteger el uso de estos datos biométricos.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También se están planteando los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modelos híbridos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color w:val="c4c8ce"/>
          <w:spacing w:val="3"/>
        </w:rPr>
        <w:t xml:space="preserve">en el que solamente haces la validación final, de manera que tú otorgas el reconocimiento facial, pero en una fase previa utilizas la modalidad de contraseñas.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/>
        <w:ind w:right="0" w:firstLine="0" w:left="0"/>
        <w:rPr/>
      </w:pPr>
      <w:r>
        <w:rPr>
          <w:rFonts w:ascii="Arial" w:hAnsi="Arial" w:eastAsia="Arial" w:cs="Arial"/>
          <w:b/>
          <w:color w:val="ffffff"/>
          <w:sz w:val="36"/>
        </w:rPr>
        <w:t xml:space="preserve">Reto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¿Qué opinas de la tecnología de reconocimiento facial?, ¿crees que está ayudando?, ¿te sientes vulnerable o sientes que tu seguridad está en riesgo?, ¿a qué tipo de empresas le otorgarías el acceso y a cuáles no?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Comparte tus comentarios en tu guía de retos.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b/>
          <w:i/>
          <w:color w:val="c4c8ce"/>
          <w:spacing w:val="3"/>
          <w:sz w:val="24"/>
        </w:rPr>
        <w:t xml:space="preserve">Contribución creada por</w:t>
      </w:r>
      <w:r>
        <w:rPr>
          <w:rFonts w:ascii="Arial" w:hAnsi="Arial" w:eastAsia="Arial" w:cs="Arial"/>
          <w:i/>
          <w:color w:val="c4c8ce"/>
          <w:spacing w:val="3"/>
          <w:sz w:val="24"/>
        </w:rPr>
        <w:t xml:space="preserve"> Avilio Muñoz Vilchez</w:t>
      </w:r>
      <w:r/>
    </w:p>
    <w:p>
      <w:pPr>
        <w:pBdr/>
        <w:spacing/>
        <w:ind/>
        <w:rPr/>
      </w:pPr>
      <w:r/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2024-03-27T18:44:17Z</dcterms:modified>
</cp:coreProperties>
</file>