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BA" w:rsidRDefault="004D6BBA" w:rsidP="004D6BBA">
      <w:pPr>
        <w:pStyle w:val="NormalWeb"/>
        <w:shd w:val="clear" w:color="auto" w:fill="FFFFFF"/>
        <w:spacing w:before="0" w:beforeAutospacing="0" w:line="510" w:lineRule="atLeast"/>
        <w:jc w:val="both"/>
        <w:rPr>
          <w:rFonts w:ascii="IRANSans" w:hAnsi="IRANSans"/>
          <w:color w:val="212529"/>
        </w:rPr>
      </w:pPr>
      <w:r>
        <w:rPr>
          <w:rFonts w:ascii="IRANSans" w:hAnsi="IRANSans"/>
          <w:color w:val="212529"/>
          <w:rtl/>
        </w:rPr>
        <w:t>به طور خلاصه، فرکانس را می‌توان تعداد تکرار یک واقعه در واحد زمان تعریف کرد. این تعریف که به فرکانسِ زمانی نیز موسوم است، به تقابل دو فرکانسِ زاویه‌ای و فرکانسِ فضایی تاکید دارد. در ادامه به معرفی دو فرکانس‌ِ زاویه‌ای و فضایی نیز خواهیم پرداخت</w:t>
      </w:r>
      <w:r>
        <w:rPr>
          <w:rFonts w:ascii="IRANSans" w:hAnsi="IRANSans"/>
          <w:color w:val="212529"/>
        </w:rPr>
        <w:t>.</w:t>
      </w:r>
    </w:p>
    <w:p w:rsidR="004D6BBA" w:rsidRDefault="004D6BBA" w:rsidP="004D6BBA">
      <w:pPr>
        <w:pStyle w:val="NormalWeb"/>
        <w:shd w:val="clear" w:color="auto" w:fill="FFFFFF"/>
        <w:spacing w:before="0" w:beforeAutospacing="0" w:after="0" w:line="510" w:lineRule="atLeast"/>
        <w:jc w:val="both"/>
        <w:rPr>
          <w:rFonts w:ascii="IRANSans" w:hAnsi="IRANSans"/>
          <w:color w:val="212529"/>
        </w:rPr>
      </w:pPr>
      <w:r>
        <w:rPr>
          <w:rFonts w:ascii="IRANSans" w:hAnsi="IRANSans"/>
          <w:color w:val="212529"/>
          <w:rtl/>
        </w:rPr>
        <w:t>با توجه به مطلب فوق، می‌توانیم مفهومی دیگر از تعریف فرکانس را موسم به دوره</w:t>
      </w:r>
      <w:r>
        <w:rPr>
          <w:rFonts w:ascii="IRANSans" w:hAnsi="IRANSans"/>
          <w:color w:val="212529"/>
        </w:rPr>
        <w:t xml:space="preserve"> (Period) </w:t>
      </w:r>
      <w:r>
        <w:rPr>
          <w:rFonts w:ascii="IRANSans" w:hAnsi="IRANSans"/>
          <w:color w:val="212529"/>
          <w:rtl/>
        </w:rPr>
        <w:t>استخراج کنیم. دوره که اصولاً با نام دوره تناوب شناخته می‌شود، مدت زمانی است که یک رخداد یا واقعه، روند یا سیکل</w:t>
      </w:r>
      <w:r>
        <w:rPr>
          <w:rFonts w:ascii="IRANSans" w:hAnsi="IRANSans"/>
          <w:color w:val="212529"/>
        </w:rPr>
        <w:t xml:space="preserve"> (Cycle) </w:t>
      </w:r>
      <w:r>
        <w:rPr>
          <w:rFonts w:ascii="IRANSans" w:hAnsi="IRANSans"/>
          <w:color w:val="212529"/>
          <w:rtl/>
        </w:rPr>
        <w:t>کاملی را (</w:t>
      </w:r>
      <w:r>
        <w:rPr>
          <w:rFonts w:ascii="IRANSans" w:hAnsi="IRANSans"/>
          <w:color w:val="212529"/>
          <w:rtl/>
          <w:lang w:bidi="fa-IR"/>
        </w:rPr>
        <w:t>۱</w:t>
      </w:r>
      <w:r>
        <w:rPr>
          <w:rFonts w:ascii="IRANSans" w:hAnsi="IRANSans"/>
          <w:color w:val="212529"/>
          <w:rtl/>
        </w:rPr>
        <w:t xml:space="preserve"> بار) طی می‌کند. در واقع دوره تناوب را می‌توانیم عکس فرکانس تعریف کنیم. در فیزیک و علوم مهندسی، فرکانس را با نماد </w:t>
      </w:r>
      <w:proofErr w:type="spellStart"/>
      <w:r>
        <w:rPr>
          <w:rStyle w:val="mjx-char"/>
          <w:rFonts w:ascii="MJXc-TeX-math-Iw" w:hAnsi="MJXc-TeX-math-Iw"/>
          <w:color w:val="212529"/>
          <w:bdr w:val="none" w:sz="0" w:space="0" w:color="auto" w:frame="1"/>
        </w:rPr>
        <w:t>f</w:t>
      </w:r>
      <w:r>
        <w:rPr>
          <w:rStyle w:val="mjxassistivemathml"/>
          <w:rFonts w:ascii="IRANSans" w:hAnsi="IRANSans"/>
          <w:color w:val="212529"/>
          <w:bdr w:val="none" w:sz="0" w:space="0" w:color="auto" w:frame="1"/>
        </w:rPr>
        <w:t>f</w:t>
      </w:r>
      <w:proofErr w:type="spellEnd"/>
      <w:r>
        <w:rPr>
          <w:rFonts w:ascii="IRANSans" w:hAnsi="IRANSans"/>
          <w:color w:val="212529"/>
        </w:rPr>
        <w:t> </w:t>
      </w:r>
      <w:r>
        <w:rPr>
          <w:rFonts w:ascii="IRANSans" w:hAnsi="IRANSans"/>
          <w:color w:val="212529"/>
          <w:rtl/>
        </w:rPr>
        <w:t>یا</w:t>
      </w:r>
      <w:r>
        <w:rPr>
          <w:rFonts w:ascii="IRANSans" w:hAnsi="IRANSans"/>
          <w:color w:val="212529"/>
        </w:rPr>
        <w:t> </w:t>
      </w:r>
      <w:proofErr w:type="spellStart"/>
      <w:r>
        <w:rPr>
          <w:rStyle w:val="mjx-char"/>
          <w:rFonts w:ascii="MJXc-TeX-math-Iw" w:hAnsi="MJXc-TeX-math-Iw"/>
          <w:color w:val="212529"/>
          <w:bdr w:val="none" w:sz="0" w:space="0" w:color="auto" w:frame="1"/>
        </w:rPr>
        <w:t>ν</w:t>
      </w:r>
      <w:r>
        <w:rPr>
          <w:rStyle w:val="mjxassistivemathml"/>
          <w:rFonts w:ascii="IRANSans" w:hAnsi="IRANSans"/>
          <w:color w:val="212529"/>
          <w:bdr w:val="none" w:sz="0" w:space="0" w:color="auto" w:frame="1"/>
        </w:rPr>
        <w:t>ν</w:t>
      </w:r>
      <w:proofErr w:type="spellEnd"/>
      <w:r>
        <w:rPr>
          <w:rFonts w:ascii="IRANSans" w:hAnsi="IRANSans"/>
          <w:color w:val="212529"/>
        </w:rPr>
        <w:t> </w:t>
      </w:r>
      <w:r>
        <w:rPr>
          <w:rFonts w:ascii="IRANSans" w:hAnsi="IRANSans"/>
          <w:color w:val="212529"/>
          <w:rtl/>
        </w:rPr>
        <w:t>و دوره تناوب را با نماد </w:t>
      </w:r>
      <w:r>
        <w:rPr>
          <w:rStyle w:val="mjx-char"/>
          <w:rFonts w:ascii="MJXc-TeX-math-Iw" w:hAnsi="MJXc-TeX-math-Iw"/>
          <w:color w:val="212529"/>
          <w:bdr w:val="none" w:sz="0" w:space="0" w:color="auto" w:frame="1"/>
        </w:rPr>
        <w:t>T</w:t>
      </w:r>
      <w:r>
        <w:rPr>
          <w:rStyle w:val="mjxassistivemathml"/>
          <w:rFonts w:ascii="IRANSans" w:hAnsi="IRANSans"/>
          <w:color w:val="212529"/>
          <w:bdr w:val="none" w:sz="0" w:space="0" w:color="auto" w:frame="1"/>
        </w:rPr>
        <w:t>T</w:t>
      </w:r>
      <w:r>
        <w:rPr>
          <w:rFonts w:ascii="IRANSans" w:hAnsi="IRANSans"/>
          <w:color w:val="212529"/>
        </w:rPr>
        <w:t> </w:t>
      </w:r>
      <w:r>
        <w:rPr>
          <w:rFonts w:ascii="IRANSans" w:hAnsi="IRANSans"/>
          <w:color w:val="212529"/>
          <w:rtl/>
        </w:rPr>
        <w:t>نمایش می‌دهند</w:t>
      </w:r>
      <w:r>
        <w:rPr>
          <w:rFonts w:ascii="IRANSans" w:hAnsi="IRANSans"/>
          <w:color w:val="212529"/>
        </w:rPr>
        <w:t>.</w:t>
      </w:r>
    </w:p>
    <w:p w:rsidR="00563A2E" w:rsidRDefault="00563A2E">
      <w:bookmarkStart w:id="0" w:name="_GoBack"/>
      <w:bookmarkEnd w:id="0"/>
    </w:p>
    <w:sectPr w:rsidR="0056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2E"/>
    <w:rsid w:val="003633DA"/>
    <w:rsid w:val="004D6BBA"/>
    <w:rsid w:val="0056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9A870-D775-45DD-968F-E56E6CBD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4D6BBA"/>
  </w:style>
  <w:style w:type="character" w:customStyle="1" w:styleId="mjxassistivemathml">
    <w:name w:val="mjx_assistive_mathml"/>
    <w:basedOn w:val="DefaultParagraphFont"/>
    <w:rsid w:val="004D6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0200668978</dc:creator>
  <cp:keywords/>
  <dc:description/>
  <cp:lastModifiedBy>0200668978</cp:lastModifiedBy>
  <cp:revision>2</cp:revision>
  <dcterms:created xsi:type="dcterms:W3CDTF">2019-10-30T10:39:00Z</dcterms:created>
  <dcterms:modified xsi:type="dcterms:W3CDTF">2019-10-30T10:40:00Z</dcterms:modified>
</cp:coreProperties>
</file>