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c5f4o0rac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RAL 7022 // UMBRA STONE KITCHEN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Discipline:</w:t>
      </w:r>
      <w:r w:rsidDel="00000000" w:rsidR="00000000" w:rsidRPr="00000000">
        <w:rPr>
          <w:rtl w:val="0"/>
        </w:rPr>
        <w:t xml:space="preserve"> Interior Design, Architectural Visualization &amp; 3D Modeling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Interior Design • 3D Modeling • Material Selection • Lighting Design • Kitchen Visualization • Still Rendering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mgksh0q9s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 Description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Cocina residencial definida por carpintería oscura, piedra gris verdosa, piso negro veteado y vitrinas iluminadas.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ce922oq8m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Narrative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organiza la cocina mediante una isla central, un frente perimetral en L y almacenamiento vertical integrado. La piedra gris verdosa se aplica en la isla, backsplash y campana para construir continuidad entre superficie de trabajo y planos verticales. La carpintería oscura, las vitrinas superiores y el piso negro veteado generan una lectura de mayor densidad visual alrededor del espacio. Borsoga desarrolló el diseño interior, el modelado 3D y la visualización para representar la relación entre piedra, madera oscura, vidrio iluminado y luz artificial.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wrjxf80s8z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Line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Cocina definida por contraste mineral, carpintería oscura y control de reflectancia sobre superficies negras y vidrio iluminado.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tom98zfbs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ENGLISH VERSION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qxvmcipm8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RAL 7022 // UMBRA STONE KITCHEN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Discipline:</w:t>
      </w:r>
      <w:r w:rsidDel="00000000" w:rsidR="00000000" w:rsidRPr="00000000">
        <w:rPr>
          <w:rtl w:val="0"/>
        </w:rPr>
        <w:t xml:space="preserve"> Interior Design, Architectural Visualization &amp; 3D Modeling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Interior Design • 3D Modeling • Material Selection • Lighting Design • Kitchen Visualization • Still Rendering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zckfik8wq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 Description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Residential kitchen defined by dark millwork, grey-green stone, black veined flooring, and illuminated display cabinets.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56ff2ein7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Narrative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design organizes the kitchen through a central island, an L-shaped perimeter layout, and integrated vertical storage. Grey-green stone is applied to the island, backsplash, and hood to create continuity between work surfaces and vertical planes. Dark millwork, upper display cabinets, and black veined flooring produce a denser visual reading around the space. Borsoga developed the interior design, 3D modeling, and visualization to represent the relationship between stone, dark wood, illuminated glass, and artificial lighting.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6b7o9s5kl9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Closing Line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Kitchen defined by mineral contrast, dark millwork, and reflectance control across black surfaces and illuminated glass.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