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54E71" w14:textId="77777777" w:rsidR="00061464" w:rsidRDefault="00061464">
      <w:pPr>
        <w:rPr>
          <w:rFonts w:ascii="Cambria" w:hAnsi="Cambria"/>
          <w:sz w:val="24"/>
          <w:szCs w:val="24"/>
        </w:rPr>
      </w:pPr>
    </w:p>
    <w:p w14:paraId="367A1621" w14:textId="25201D51" w:rsidR="00D642FE" w:rsidRPr="00E27F5E" w:rsidRDefault="00061464">
      <w:pPr>
        <w:rPr>
          <w:rFonts w:ascii="Cambria" w:hAnsi="Cambria"/>
          <w:sz w:val="24"/>
          <w:szCs w:val="24"/>
        </w:rPr>
      </w:pPr>
      <w:r>
        <w:rPr>
          <w:rFonts w:ascii="Cambria" w:hAnsi="Cambria"/>
          <w:sz w:val="24"/>
          <w:szCs w:val="24"/>
        </w:rPr>
        <w:t>“</w:t>
      </w:r>
      <w:r w:rsidR="00D642FE" w:rsidRPr="00E27F5E">
        <w:rPr>
          <w:rFonts w:ascii="Cambria" w:hAnsi="Cambria"/>
          <w:sz w:val="24"/>
          <w:szCs w:val="24"/>
        </w:rPr>
        <w:t>Sam Castillo</w:t>
      </w:r>
    </w:p>
    <w:p w14:paraId="56A11848" w14:textId="72DBCB71" w:rsidR="00E857F0" w:rsidRPr="00E27F5E" w:rsidRDefault="00D642FE">
      <w:pPr>
        <w:rPr>
          <w:rFonts w:ascii="Cambria" w:hAnsi="Cambria"/>
          <w:sz w:val="24"/>
          <w:szCs w:val="24"/>
        </w:rPr>
      </w:pPr>
      <w:r w:rsidRPr="00E27F5E">
        <w:rPr>
          <w:rFonts w:ascii="Cambria" w:hAnsi="Cambria"/>
          <w:sz w:val="24"/>
          <w:szCs w:val="24"/>
        </w:rPr>
        <w:t>NBL 399 Thesis Outline</w:t>
      </w:r>
    </w:p>
    <w:p w14:paraId="177B0B72" w14:textId="1489A2C2" w:rsidR="001B4CB4" w:rsidRPr="00232E39" w:rsidRDefault="00D642FE">
      <w:pPr>
        <w:rPr>
          <w:rFonts w:ascii="Cambria" w:hAnsi="Cambria"/>
          <w:b/>
          <w:bCs/>
          <w:sz w:val="24"/>
          <w:szCs w:val="24"/>
        </w:rPr>
      </w:pPr>
      <w:r w:rsidRPr="00E27F5E">
        <w:rPr>
          <w:rFonts w:ascii="Cambria" w:hAnsi="Cambria"/>
          <w:b/>
          <w:bCs/>
          <w:sz w:val="24"/>
          <w:szCs w:val="24"/>
        </w:rPr>
        <w:t>Objective</w:t>
      </w:r>
    </w:p>
    <w:p w14:paraId="5C7F6698" w14:textId="4F635633" w:rsidR="001B4CB4" w:rsidRDefault="001B4CB4">
      <w:pPr>
        <w:rPr>
          <w:rFonts w:ascii="Cambria" w:hAnsi="Cambria"/>
          <w:sz w:val="24"/>
          <w:szCs w:val="24"/>
        </w:rPr>
      </w:pPr>
      <w:r>
        <w:rPr>
          <w:rFonts w:ascii="Cambria" w:hAnsi="Cambria"/>
          <w:sz w:val="24"/>
          <w:szCs w:val="24"/>
        </w:rPr>
        <w:t>I’m aiming to explore a variety of fMRI experimental paradigms in hopes of gauging to what degree, if any, different paradigms lead to different neural responses when t</w:t>
      </w:r>
      <w:r w:rsidR="003D5E8C">
        <w:rPr>
          <w:rFonts w:ascii="Cambria" w:hAnsi="Cambria"/>
          <w:sz w:val="24"/>
          <w:szCs w:val="24"/>
        </w:rPr>
        <w:t>argeting</w:t>
      </w:r>
      <w:r>
        <w:rPr>
          <w:rFonts w:ascii="Cambria" w:hAnsi="Cambria"/>
          <w:sz w:val="24"/>
          <w:szCs w:val="24"/>
        </w:rPr>
        <w:t xml:space="preserve"> the same network. I would like to gain a better understanding of </w:t>
      </w:r>
      <w:r w:rsidR="003D5E8C">
        <w:rPr>
          <w:rFonts w:ascii="Cambria" w:hAnsi="Cambria"/>
          <w:sz w:val="24"/>
          <w:szCs w:val="24"/>
        </w:rPr>
        <w:t xml:space="preserve">how investigators’ methods affect the relevancy of the results. </w:t>
      </w:r>
      <w:r w:rsidR="00232E39">
        <w:rPr>
          <w:rFonts w:ascii="Cambria" w:hAnsi="Cambria"/>
          <w:sz w:val="24"/>
          <w:szCs w:val="24"/>
        </w:rPr>
        <w:t xml:space="preserve">Specifically, I’d like to analyze paradigms designed to elicit activity in memory-encoding networks. </w:t>
      </w:r>
    </w:p>
    <w:p w14:paraId="0B24B953" w14:textId="5E59D3BE" w:rsidR="001B4CB4" w:rsidRDefault="009075FF">
      <w:pPr>
        <w:rPr>
          <w:rFonts w:ascii="Cambria" w:hAnsi="Cambria"/>
          <w:sz w:val="24"/>
          <w:szCs w:val="24"/>
        </w:rPr>
      </w:pPr>
      <w:r>
        <w:rPr>
          <w:rFonts w:ascii="Cambria" w:hAnsi="Cambria"/>
          <w:sz w:val="24"/>
          <w:szCs w:val="24"/>
        </w:rPr>
        <w:t xml:space="preserve">Main </w:t>
      </w:r>
      <w:r w:rsidR="00402ED5">
        <w:rPr>
          <w:rFonts w:ascii="Cambria" w:hAnsi="Cambria"/>
          <w:sz w:val="24"/>
          <w:szCs w:val="24"/>
        </w:rPr>
        <w:t>question</w:t>
      </w:r>
      <w:r>
        <w:rPr>
          <w:rFonts w:ascii="Cambria" w:hAnsi="Cambria"/>
          <w:sz w:val="24"/>
          <w:szCs w:val="24"/>
        </w:rPr>
        <w:t xml:space="preserve">: </w:t>
      </w:r>
      <w:r w:rsidR="001B4CB4">
        <w:rPr>
          <w:rFonts w:ascii="Cambria" w:hAnsi="Cambria"/>
          <w:sz w:val="24"/>
          <w:szCs w:val="24"/>
        </w:rPr>
        <w:t xml:space="preserve">How do fMRI experimental paradigms </w:t>
      </w:r>
      <w:r w:rsidR="00402ED5">
        <w:rPr>
          <w:rFonts w:ascii="Cambria" w:hAnsi="Cambria"/>
          <w:sz w:val="24"/>
          <w:szCs w:val="24"/>
        </w:rPr>
        <w:t>influence the neural response when analyzing</w:t>
      </w:r>
      <w:r w:rsidR="001B4CB4">
        <w:rPr>
          <w:rFonts w:ascii="Cambria" w:hAnsi="Cambria"/>
          <w:sz w:val="24"/>
          <w:szCs w:val="24"/>
        </w:rPr>
        <w:t xml:space="preserve"> neural </w:t>
      </w:r>
      <w:r w:rsidR="00402ED5">
        <w:rPr>
          <w:rFonts w:ascii="Cambria" w:hAnsi="Cambria"/>
          <w:sz w:val="24"/>
          <w:szCs w:val="24"/>
        </w:rPr>
        <w:t>correlates</w:t>
      </w:r>
      <w:r w:rsidR="001B4CB4">
        <w:rPr>
          <w:rFonts w:ascii="Cambria" w:hAnsi="Cambria"/>
          <w:sz w:val="24"/>
          <w:szCs w:val="24"/>
        </w:rPr>
        <w:t xml:space="preserve"> </w:t>
      </w:r>
      <w:r w:rsidR="00402ED5">
        <w:rPr>
          <w:rFonts w:ascii="Cambria" w:hAnsi="Cambria"/>
          <w:sz w:val="24"/>
          <w:szCs w:val="24"/>
        </w:rPr>
        <w:t>of</w:t>
      </w:r>
      <w:r w:rsidR="001B4CB4">
        <w:rPr>
          <w:rFonts w:ascii="Cambria" w:hAnsi="Cambria"/>
          <w:sz w:val="24"/>
          <w:szCs w:val="24"/>
        </w:rPr>
        <w:t xml:space="preserve"> memory</w:t>
      </w:r>
      <w:r w:rsidR="00402ED5">
        <w:rPr>
          <w:rFonts w:ascii="Cambria" w:hAnsi="Cambria"/>
          <w:sz w:val="24"/>
          <w:szCs w:val="24"/>
        </w:rPr>
        <w:t>-</w:t>
      </w:r>
      <w:r w:rsidR="001B4CB4">
        <w:rPr>
          <w:rFonts w:ascii="Cambria" w:hAnsi="Cambria"/>
          <w:sz w:val="24"/>
          <w:szCs w:val="24"/>
        </w:rPr>
        <w:t xml:space="preserve">encoding? </w:t>
      </w:r>
    </w:p>
    <w:p w14:paraId="5CFF147E" w14:textId="4749E190" w:rsidR="00D642FE" w:rsidRPr="00E27F5E" w:rsidRDefault="00D642FE">
      <w:pPr>
        <w:rPr>
          <w:rFonts w:ascii="Cambria" w:hAnsi="Cambria"/>
          <w:b/>
          <w:bCs/>
          <w:sz w:val="24"/>
          <w:szCs w:val="24"/>
        </w:rPr>
      </w:pPr>
      <w:r w:rsidRPr="00E27F5E">
        <w:rPr>
          <w:rFonts w:ascii="Cambria" w:hAnsi="Cambria"/>
          <w:b/>
          <w:bCs/>
          <w:sz w:val="24"/>
          <w:szCs w:val="24"/>
        </w:rPr>
        <w:t>Approach</w:t>
      </w:r>
    </w:p>
    <w:p w14:paraId="601F2AFE" w14:textId="70E35FD6" w:rsidR="00232E39" w:rsidRPr="00232E39" w:rsidRDefault="00952BE4">
      <w:pPr>
        <w:rPr>
          <w:rFonts w:ascii="Cambria" w:hAnsi="Cambria"/>
          <w:sz w:val="24"/>
          <w:szCs w:val="24"/>
        </w:rPr>
      </w:pPr>
      <w:r>
        <w:rPr>
          <w:rFonts w:ascii="Cambria" w:hAnsi="Cambria"/>
          <w:sz w:val="24"/>
          <w:szCs w:val="24"/>
        </w:rPr>
        <w:t xml:space="preserve">Analyze various fMRI experimental paradigms </w:t>
      </w:r>
      <w:r w:rsidR="0075644F">
        <w:rPr>
          <w:rFonts w:ascii="Cambria" w:hAnsi="Cambria"/>
          <w:sz w:val="24"/>
          <w:szCs w:val="24"/>
        </w:rPr>
        <w:t>designed to explore neural networks involved in memory encoding.</w:t>
      </w:r>
      <w:r w:rsidR="00232E39">
        <w:rPr>
          <w:rFonts w:ascii="Cambria" w:hAnsi="Cambria"/>
          <w:sz w:val="24"/>
          <w:szCs w:val="24"/>
        </w:rPr>
        <w:t xml:space="preserve"> </w:t>
      </w:r>
      <w:r w:rsidR="0075644F">
        <w:rPr>
          <w:rFonts w:ascii="Cambria" w:hAnsi="Cambria"/>
          <w:sz w:val="24"/>
          <w:szCs w:val="24"/>
        </w:rPr>
        <w:t xml:space="preserve">Compare consistency and clarity of results across paradigms to determine </w:t>
      </w:r>
      <w:r w:rsidR="001B4CB4">
        <w:rPr>
          <w:rFonts w:ascii="Cambria" w:hAnsi="Cambria"/>
          <w:sz w:val="24"/>
          <w:szCs w:val="24"/>
        </w:rPr>
        <w:t xml:space="preserve">to what degree, if any, different paradigms elicit activity in different neural components. </w:t>
      </w:r>
    </w:p>
    <w:p w14:paraId="258592D8" w14:textId="562A5826" w:rsidR="000C6BB6" w:rsidRDefault="000C6BB6">
      <w:pPr>
        <w:rPr>
          <w:rFonts w:ascii="Cambria" w:hAnsi="Cambria"/>
          <w:b/>
          <w:bCs/>
          <w:sz w:val="24"/>
          <w:szCs w:val="24"/>
        </w:rPr>
      </w:pPr>
      <w:r>
        <w:rPr>
          <w:rFonts w:ascii="Cambria" w:hAnsi="Cambria"/>
          <w:b/>
          <w:bCs/>
          <w:sz w:val="24"/>
          <w:szCs w:val="24"/>
        </w:rPr>
        <w:t>Outline</w:t>
      </w:r>
    </w:p>
    <w:p w14:paraId="31847B67" w14:textId="298EE98C" w:rsidR="00232E39" w:rsidRDefault="00D11529" w:rsidP="00D11529">
      <w:pPr>
        <w:pStyle w:val="ListParagraph"/>
        <w:numPr>
          <w:ilvl w:val="0"/>
          <w:numId w:val="3"/>
        </w:numPr>
        <w:rPr>
          <w:rFonts w:ascii="Cambria" w:hAnsi="Cambria"/>
          <w:sz w:val="24"/>
          <w:szCs w:val="24"/>
        </w:rPr>
      </w:pPr>
      <w:r>
        <w:rPr>
          <w:rFonts w:ascii="Cambria" w:hAnsi="Cambria"/>
          <w:sz w:val="24"/>
          <w:szCs w:val="24"/>
        </w:rPr>
        <w:t>fMRI: A</w:t>
      </w:r>
      <w:r w:rsidR="00402ED5">
        <w:rPr>
          <w:rFonts w:ascii="Cambria" w:hAnsi="Cambria"/>
          <w:sz w:val="24"/>
          <w:szCs w:val="24"/>
        </w:rPr>
        <w:t xml:space="preserve"> brief overview</w:t>
      </w:r>
    </w:p>
    <w:p w14:paraId="00740C22" w14:textId="65ABA2C8" w:rsidR="00C76B12" w:rsidRDefault="009D69B2" w:rsidP="00FC627E">
      <w:pPr>
        <w:pStyle w:val="ListParagraph"/>
        <w:numPr>
          <w:ilvl w:val="1"/>
          <w:numId w:val="3"/>
        </w:numPr>
        <w:rPr>
          <w:rFonts w:ascii="Cambria" w:hAnsi="Cambria"/>
          <w:sz w:val="24"/>
          <w:szCs w:val="24"/>
        </w:rPr>
      </w:pPr>
      <w:r>
        <w:rPr>
          <w:rFonts w:ascii="Cambria" w:hAnsi="Cambria"/>
          <w:sz w:val="24"/>
          <w:szCs w:val="24"/>
        </w:rPr>
        <w:t>What is fMRI?</w:t>
      </w:r>
    </w:p>
    <w:p w14:paraId="0490CDFE" w14:textId="2670A265" w:rsidR="009D69B2" w:rsidRDefault="009D69B2" w:rsidP="00FC627E">
      <w:pPr>
        <w:pStyle w:val="ListParagraph"/>
        <w:numPr>
          <w:ilvl w:val="1"/>
          <w:numId w:val="3"/>
        </w:numPr>
        <w:rPr>
          <w:rFonts w:ascii="Cambria" w:hAnsi="Cambria"/>
          <w:sz w:val="24"/>
          <w:szCs w:val="24"/>
        </w:rPr>
      </w:pPr>
      <w:r>
        <w:rPr>
          <w:rFonts w:ascii="Cambria" w:hAnsi="Cambria"/>
          <w:sz w:val="24"/>
          <w:szCs w:val="24"/>
        </w:rPr>
        <w:t>How fMRI differs from MRI; brief explanation of how MRI works</w:t>
      </w:r>
    </w:p>
    <w:p w14:paraId="4A12C9B8" w14:textId="17DE4422" w:rsidR="009D69B2" w:rsidRDefault="009D69B2" w:rsidP="00FC627E">
      <w:pPr>
        <w:pStyle w:val="ListParagraph"/>
        <w:numPr>
          <w:ilvl w:val="1"/>
          <w:numId w:val="3"/>
        </w:numPr>
        <w:rPr>
          <w:rFonts w:ascii="Cambria" w:hAnsi="Cambria"/>
          <w:sz w:val="24"/>
          <w:szCs w:val="24"/>
        </w:rPr>
      </w:pPr>
      <w:r>
        <w:rPr>
          <w:rFonts w:ascii="Cambria" w:hAnsi="Cambria"/>
          <w:sz w:val="24"/>
          <w:szCs w:val="24"/>
        </w:rPr>
        <w:t>Discuss the BOLD Signal</w:t>
      </w:r>
    </w:p>
    <w:p w14:paraId="54108D0B" w14:textId="77777777" w:rsidR="009D69B2" w:rsidRDefault="009D69B2" w:rsidP="009D69B2">
      <w:pPr>
        <w:pStyle w:val="ListParagraph"/>
        <w:numPr>
          <w:ilvl w:val="1"/>
          <w:numId w:val="3"/>
        </w:numPr>
        <w:rPr>
          <w:rFonts w:ascii="Cambria" w:hAnsi="Cambria"/>
          <w:sz w:val="24"/>
          <w:szCs w:val="24"/>
        </w:rPr>
      </w:pPr>
      <w:r>
        <w:rPr>
          <w:rFonts w:ascii="Cambria" w:hAnsi="Cambria"/>
          <w:sz w:val="24"/>
          <w:szCs w:val="24"/>
        </w:rPr>
        <w:t>What sort of data can an fMRI experiment obtain? How does it provide insight to neural networks, underlying processes, and psychological behavior?</w:t>
      </w:r>
    </w:p>
    <w:p w14:paraId="04170C0A" w14:textId="7E00E072" w:rsidR="00201852" w:rsidRPr="00FB0A3C" w:rsidRDefault="009D69B2" w:rsidP="00FB0A3C">
      <w:pPr>
        <w:ind w:left="720"/>
        <w:rPr>
          <w:rFonts w:ascii="Cambria" w:hAnsi="Cambria"/>
          <w:sz w:val="24"/>
          <w:szCs w:val="24"/>
        </w:rPr>
      </w:pPr>
      <w:r w:rsidRPr="00FB0A3C">
        <w:rPr>
          <w:rFonts w:ascii="Cambria" w:hAnsi="Cambria"/>
          <w:i/>
          <w:iCs/>
          <w:sz w:val="24"/>
          <w:szCs w:val="24"/>
        </w:rPr>
        <w:t>Overview of Functional Magnetic Resonance Imaging,</w:t>
      </w:r>
      <w:r w:rsidRPr="00FB0A3C">
        <w:rPr>
          <w:rFonts w:ascii="Cambria" w:hAnsi="Cambria"/>
          <w:sz w:val="24"/>
          <w:szCs w:val="24"/>
        </w:rPr>
        <w:t xml:space="preserve"> </w:t>
      </w:r>
      <w:r w:rsidRPr="00FB0A3C">
        <w:rPr>
          <w:rFonts w:ascii="Cambria" w:hAnsi="Cambria"/>
          <w:b/>
          <w:bCs/>
          <w:sz w:val="24"/>
          <w:szCs w:val="24"/>
        </w:rPr>
        <w:t>Glover 2011</w:t>
      </w:r>
    </w:p>
    <w:p w14:paraId="02AF601E" w14:textId="77777777" w:rsidR="00FB0A3C" w:rsidRPr="00FB0A3C" w:rsidRDefault="00FB0A3C" w:rsidP="00FB0A3C">
      <w:pPr>
        <w:pStyle w:val="ListParagraph"/>
        <w:ind w:left="1440"/>
        <w:rPr>
          <w:rFonts w:ascii="Cambria" w:hAnsi="Cambria"/>
          <w:sz w:val="24"/>
          <w:szCs w:val="24"/>
        </w:rPr>
      </w:pPr>
    </w:p>
    <w:p w14:paraId="28D4063A" w14:textId="18642448" w:rsidR="00232E39" w:rsidRDefault="003D5E8C" w:rsidP="00D11529">
      <w:pPr>
        <w:pStyle w:val="ListParagraph"/>
        <w:numPr>
          <w:ilvl w:val="0"/>
          <w:numId w:val="3"/>
        </w:numPr>
        <w:rPr>
          <w:rFonts w:ascii="Cambria" w:hAnsi="Cambria"/>
          <w:sz w:val="24"/>
          <w:szCs w:val="24"/>
        </w:rPr>
      </w:pPr>
      <w:r w:rsidRPr="00D11529">
        <w:rPr>
          <w:rFonts w:ascii="Cambria" w:hAnsi="Cambria"/>
          <w:sz w:val="24"/>
          <w:szCs w:val="24"/>
        </w:rPr>
        <w:t>Limits</w:t>
      </w:r>
      <w:r w:rsidR="00232E39" w:rsidRPr="00D11529">
        <w:rPr>
          <w:rFonts w:ascii="Cambria" w:hAnsi="Cambria"/>
          <w:sz w:val="24"/>
          <w:szCs w:val="24"/>
        </w:rPr>
        <w:t xml:space="preserve"> and possibilities of fMRI experimenta</w:t>
      </w:r>
      <w:r w:rsidR="009D69B2">
        <w:rPr>
          <w:rFonts w:ascii="Cambria" w:hAnsi="Cambria"/>
          <w:sz w:val="24"/>
          <w:szCs w:val="24"/>
        </w:rPr>
        <w:t>tion</w:t>
      </w:r>
    </w:p>
    <w:p w14:paraId="612732C3" w14:textId="0CDE7F41" w:rsidR="009D69B2" w:rsidRDefault="009D69B2" w:rsidP="00FC627E">
      <w:pPr>
        <w:pStyle w:val="ListParagraph"/>
        <w:numPr>
          <w:ilvl w:val="1"/>
          <w:numId w:val="3"/>
        </w:numPr>
        <w:rPr>
          <w:rFonts w:ascii="Cambria" w:hAnsi="Cambria"/>
          <w:sz w:val="24"/>
          <w:szCs w:val="24"/>
        </w:rPr>
      </w:pPr>
      <w:r>
        <w:rPr>
          <w:rFonts w:ascii="Cambria" w:hAnsi="Cambria"/>
          <w:sz w:val="24"/>
          <w:szCs w:val="24"/>
        </w:rPr>
        <w:t>Physical limits within the scanner (motion, claustrophobia</w:t>
      </w:r>
      <w:r w:rsidR="00402ED5">
        <w:rPr>
          <w:rFonts w:ascii="Cambria" w:hAnsi="Cambria"/>
          <w:sz w:val="24"/>
          <w:szCs w:val="24"/>
        </w:rPr>
        <w:t>, metal</w:t>
      </w:r>
      <w:r>
        <w:rPr>
          <w:rFonts w:ascii="Cambria" w:hAnsi="Cambria"/>
          <w:sz w:val="24"/>
          <w:szCs w:val="24"/>
        </w:rPr>
        <w:t>)</w:t>
      </w:r>
    </w:p>
    <w:p w14:paraId="384373D7" w14:textId="3765F25C" w:rsidR="009D69B2" w:rsidRDefault="009D69B2" w:rsidP="00FC627E">
      <w:pPr>
        <w:pStyle w:val="ListParagraph"/>
        <w:numPr>
          <w:ilvl w:val="1"/>
          <w:numId w:val="3"/>
        </w:numPr>
        <w:rPr>
          <w:rFonts w:ascii="Cambria" w:hAnsi="Cambria"/>
          <w:sz w:val="24"/>
          <w:szCs w:val="24"/>
        </w:rPr>
      </w:pPr>
      <w:r>
        <w:rPr>
          <w:rFonts w:ascii="Cambria" w:hAnsi="Cambria"/>
          <w:sz w:val="24"/>
          <w:szCs w:val="24"/>
        </w:rPr>
        <w:t>Experimental paradigms must be designed practically and according to the scanner’s abilities</w:t>
      </w:r>
    </w:p>
    <w:p w14:paraId="7E0873F5" w14:textId="7FD6CF66" w:rsidR="009D69B2" w:rsidRDefault="009D69B2" w:rsidP="009D69B2">
      <w:pPr>
        <w:pStyle w:val="ListParagraph"/>
        <w:numPr>
          <w:ilvl w:val="2"/>
          <w:numId w:val="3"/>
        </w:numPr>
        <w:rPr>
          <w:rFonts w:ascii="Cambria" w:hAnsi="Cambria"/>
          <w:sz w:val="24"/>
          <w:szCs w:val="24"/>
        </w:rPr>
      </w:pPr>
      <w:r>
        <w:rPr>
          <w:rFonts w:ascii="Cambria" w:hAnsi="Cambria"/>
          <w:sz w:val="24"/>
          <w:szCs w:val="24"/>
        </w:rPr>
        <w:t>Interspace intervals, block-design vs event-related design, stimulus type</w:t>
      </w:r>
      <w:r w:rsidR="00402ED5">
        <w:rPr>
          <w:rFonts w:ascii="Cambria" w:hAnsi="Cambria"/>
          <w:sz w:val="24"/>
          <w:szCs w:val="24"/>
        </w:rPr>
        <w:t xml:space="preserve"> and duration</w:t>
      </w:r>
    </w:p>
    <w:p w14:paraId="3660AF65" w14:textId="29A594B4" w:rsidR="009D69B2" w:rsidRDefault="008F52F7" w:rsidP="009D69B2">
      <w:pPr>
        <w:pStyle w:val="ListParagraph"/>
        <w:numPr>
          <w:ilvl w:val="1"/>
          <w:numId w:val="3"/>
        </w:numPr>
        <w:rPr>
          <w:rFonts w:ascii="Cambria" w:hAnsi="Cambria"/>
          <w:sz w:val="24"/>
          <w:szCs w:val="24"/>
        </w:rPr>
      </w:pPr>
      <w:r>
        <w:rPr>
          <w:rFonts w:ascii="Cambria" w:hAnsi="Cambria"/>
          <w:sz w:val="24"/>
          <w:szCs w:val="24"/>
        </w:rPr>
        <w:t xml:space="preserve">Statistical analysis of fMRI data is prone to </w:t>
      </w:r>
      <w:r w:rsidR="003D6671">
        <w:rPr>
          <w:rFonts w:ascii="Cambria" w:hAnsi="Cambria"/>
          <w:sz w:val="24"/>
          <w:szCs w:val="24"/>
        </w:rPr>
        <w:t>false positives</w:t>
      </w:r>
      <w:r>
        <w:rPr>
          <w:rFonts w:ascii="Cambria" w:hAnsi="Cambria"/>
          <w:sz w:val="24"/>
          <w:szCs w:val="24"/>
        </w:rPr>
        <w:t xml:space="preserve"> unless effects are strong</w:t>
      </w:r>
    </w:p>
    <w:p w14:paraId="6B0A9F45" w14:textId="301BC90C" w:rsidR="00E857F0" w:rsidRPr="00E857F0" w:rsidRDefault="008F52F7" w:rsidP="00E857F0">
      <w:pPr>
        <w:pStyle w:val="ListParagraph"/>
        <w:numPr>
          <w:ilvl w:val="2"/>
          <w:numId w:val="3"/>
        </w:numPr>
        <w:rPr>
          <w:rFonts w:ascii="Cambria" w:hAnsi="Cambria"/>
          <w:sz w:val="24"/>
          <w:szCs w:val="24"/>
        </w:rPr>
      </w:pPr>
      <w:r>
        <w:rPr>
          <w:rFonts w:ascii="Cambria" w:hAnsi="Cambria"/>
          <w:sz w:val="24"/>
          <w:szCs w:val="24"/>
        </w:rPr>
        <w:t>Noise is abundant, both physically and statistically</w:t>
      </w:r>
    </w:p>
    <w:p w14:paraId="7709CAFB" w14:textId="77777777" w:rsidR="008F52F7" w:rsidRPr="00FB0A3C" w:rsidRDefault="008F52F7" w:rsidP="00FB0A3C">
      <w:pPr>
        <w:spacing w:line="240" w:lineRule="auto"/>
        <w:ind w:left="720"/>
        <w:rPr>
          <w:rFonts w:ascii="Cambria" w:hAnsi="Cambria"/>
          <w:sz w:val="24"/>
          <w:szCs w:val="24"/>
        </w:rPr>
      </w:pPr>
      <w:r w:rsidRPr="00FB0A3C">
        <w:rPr>
          <w:rFonts w:ascii="Cambria" w:hAnsi="Cambria"/>
          <w:i/>
          <w:iCs/>
          <w:sz w:val="24"/>
          <w:szCs w:val="24"/>
        </w:rPr>
        <w:t>Overview of Functional Magnetic Resonance Imaging,</w:t>
      </w:r>
      <w:r w:rsidRPr="00FB0A3C">
        <w:rPr>
          <w:rFonts w:ascii="Cambria" w:hAnsi="Cambria"/>
          <w:sz w:val="24"/>
          <w:szCs w:val="24"/>
        </w:rPr>
        <w:t xml:space="preserve"> </w:t>
      </w:r>
      <w:r w:rsidRPr="00FB0A3C">
        <w:rPr>
          <w:rFonts w:ascii="Cambria" w:hAnsi="Cambria"/>
          <w:b/>
          <w:bCs/>
          <w:sz w:val="24"/>
          <w:szCs w:val="24"/>
        </w:rPr>
        <w:t>Glover 2011</w:t>
      </w:r>
    </w:p>
    <w:p w14:paraId="659EC886" w14:textId="10822CEA" w:rsidR="00FC627E" w:rsidRPr="00FB0A3C" w:rsidRDefault="00B7697F" w:rsidP="00FB0A3C">
      <w:pPr>
        <w:spacing w:line="240" w:lineRule="auto"/>
        <w:ind w:left="720"/>
        <w:rPr>
          <w:rFonts w:ascii="Cambria" w:hAnsi="Cambria"/>
          <w:i/>
          <w:iCs/>
          <w:sz w:val="24"/>
          <w:szCs w:val="24"/>
        </w:rPr>
      </w:pPr>
      <w:r>
        <w:rPr>
          <w:rFonts w:ascii="Cambria" w:hAnsi="Cambria"/>
          <w:i/>
          <w:iCs/>
          <w:sz w:val="24"/>
          <w:szCs w:val="24"/>
        </w:rPr>
        <w:lastRenderedPageBreak/>
        <w:fldChar w:fldCharType="begin"/>
      </w:r>
      <w:r>
        <w:rPr>
          <w:rFonts w:ascii="Cambria" w:hAnsi="Cambria"/>
          <w:i/>
          <w:iCs/>
          <w:sz w:val="24"/>
          <w:szCs w:val="24"/>
        </w:rPr>
        <w:instrText>ADDIN F1000_CSL_CITATION&lt;~#@#~&gt;[{"title":"fMRI paradigm designing and post-processing tools.","id":"6143909","page":"13-21","type":"article-journal","volume":"24","issue":"1","author":[{"family":"James","given":"Jija S"},{"family":"Rajesh","given":"Pg"},{"family":"Chandran","given":"Anuvitha Vs"},{"family":"Kesavadas","given":"Chandrasekharan"}],"issued":{"date-parts":[["2014","1"]]},"container-title":"The Indian journal of radiology &amp; imaging","container-title-short":"Indian J. Radiol. Imaging","journalAbbreviation":"Indian J. Radiol. Imaging","DOI":"10.4103/0971-3026.130686","PMID":"24851001","PMCID":"PMC4028909","citation-label":"6143909","Abstract":"In this article, we first review some aspects of functional magnetic resonance imaging (fMRI) paradigm designing for major cognitive functions by using stimulus delivery systems like Cogent, E-Prime, Presentation, etc., along with their technical aspects. We also review the stimulus presentation possibilities (block, event-related) for visual or auditory paradigms and their advantage in both clinical and research setting. The second part mainly focus on various fMRI data post-processing tools such as Statistical Parametric Mapping (SPM) and Brain Voyager, and discuss the particulars of various preprocessing steps involved (realignment, co-registration, normalization, smoothing) in these software and also the statistical analysis principles of General Linear Modeling for final interpretation of a functional activation result. ","CleanAbstract":"In this article, we first review some aspects of functional magnetic resonance imaging (fMRI) paradigm designing for major cognitive functions by using stimulus delivery systems like Cogent, E-Prime, Presentation, etc., along with their technical aspects. We also review the stimulus presentation possibilities (block, event-related) for visual or auditory paradigms and their advantage in both clinical and research setting. The second part mainly focus on various fMRI data post-processing tools such as Statistical Parametric Mapping (SPM) and Brain Voyager, and discuss the particulars of various preprocessing steps involved (realignment, co-registration, normalization, smoothing) in these software and also the statistical analysis principles of General Linear Modeling for final interpretation of a functional activation result. "}]</w:instrText>
      </w:r>
      <w:r>
        <w:rPr>
          <w:rFonts w:ascii="Cambria" w:hAnsi="Cambria"/>
          <w:i/>
          <w:iCs/>
          <w:sz w:val="24"/>
          <w:szCs w:val="24"/>
        </w:rPr>
        <w:fldChar w:fldCharType="separate"/>
      </w:r>
      <w:r>
        <w:rPr>
          <w:rFonts w:ascii="Cambria" w:hAnsi="Cambria"/>
          <w:i/>
          <w:iCs/>
          <w:sz w:val="24"/>
          <w:szCs w:val="24"/>
        </w:rPr>
        <w:t>(1)</w:t>
      </w:r>
      <w:r>
        <w:rPr>
          <w:rFonts w:ascii="Cambria" w:hAnsi="Cambria"/>
          <w:i/>
          <w:iCs/>
          <w:sz w:val="24"/>
          <w:szCs w:val="24"/>
        </w:rPr>
        <w:fldChar w:fldCharType="end"/>
      </w:r>
      <w:r w:rsidR="00FC627E" w:rsidRPr="00FB0A3C">
        <w:rPr>
          <w:rFonts w:ascii="Cambria" w:hAnsi="Cambria"/>
          <w:i/>
          <w:iCs/>
          <w:sz w:val="24"/>
          <w:szCs w:val="24"/>
        </w:rPr>
        <w:t xml:space="preserve">, </w:t>
      </w:r>
      <w:r w:rsidR="00FC627E" w:rsidRPr="00FB0A3C">
        <w:rPr>
          <w:rFonts w:ascii="Cambria" w:hAnsi="Cambria"/>
          <w:b/>
          <w:bCs/>
          <w:sz w:val="24"/>
          <w:szCs w:val="24"/>
        </w:rPr>
        <w:t>James 2014</w:t>
      </w:r>
    </w:p>
    <w:p w14:paraId="632988CF" w14:textId="7E3DBA9E" w:rsidR="00FC627E" w:rsidRPr="00FB0A3C" w:rsidRDefault="00FC627E" w:rsidP="00FB0A3C">
      <w:pPr>
        <w:spacing w:line="240" w:lineRule="auto"/>
        <w:ind w:left="720"/>
        <w:rPr>
          <w:rFonts w:ascii="Cambria" w:hAnsi="Cambria"/>
          <w:i/>
          <w:iCs/>
          <w:sz w:val="24"/>
          <w:szCs w:val="24"/>
        </w:rPr>
      </w:pPr>
      <w:r w:rsidRPr="00FB0A3C">
        <w:rPr>
          <w:rFonts w:ascii="Cambria" w:hAnsi="Cambria"/>
          <w:i/>
          <w:iCs/>
          <w:sz w:val="24"/>
          <w:szCs w:val="24"/>
        </w:rPr>
        <w:t xml:space="preserve">Comparison of fMRI paradigms assessing visuospatial processing: Robustness and reproducibility, </w:t>
      </w:r>
      <w:r w:rsidRPr="00FB0A3C">
        <w:rPr>
          <w:rFonts w:ascii="Cambria" w:hAnsi="Cambria"/>
          <w:b/>
          <w:bCs/>
          <w:sz w:val="24"/>
          <w:szCs w:val="24"/>
        </w:rPr>
        <w:t>Schuster 2017</w:t>
      </w:r>
    </w:p>
    <w:p w14:paraId="3CE2E7D2" w14:textId="0A9D33B6" w:rsidR="009D69B2" w:rsidRPr="00FB0A3C" w:rsidRDefault="00B7697F" w:rsidP="00FB0A3C">
      <w:pPr>
        <w:spacing w:line="240" w:lineRule="auto"/>
        <w:ind w:left="720"/>
        <w:rPr>
          <w:rFonts w:ascii="Cambria" w:hAnsi="Cambria"/>
          <w:b/>
          <w:bCs/>
          <w:sz w:val="24"/>
          <w:szCs w:val="24"/>
        </w:rPr>
      </w:pPr>
      <w:r>
        <w:rPr>
          <w:rFonts w:ascii="Cambria" w:hAnsi="Cambria"/>
          <w:i/>
          <w:iCs/>
          <w:sz w:val="24"/>
          <w:szCs w:val="24"/>
        </w:rPr>
        <w:fldChar w:fldCharType="begin"/>
      </w:r>
      <w:r>
        <w:rPr>
          <w:rFonts w:ascii="Cambria" w:hAnsi="Cambria"/>
          <w:i/>
          <w:iCs/>
          <w:sz w:val="24"/>
          <w:szCs w:val="24"/>
        </w:rPr>
        <w:instrText>ADDIN F1000_CSL_CITATION&lt;~#@#~&gt;[{"title":"Study design in fMRI: basic principles.","id":"22927","page":"220-232","type":"article-journal","volume":"60","issue":"3","author":[{"family":"Amaro","given":"Edson"},{"family":"Barker","given":"Gareth J"}],"issued":{"date-parts":[["2006","4","1"]]},"container-title":"Brain and Cognition","container-title-short":"Brain Cogn.","journalAbbreviation":"Brain Cogn.","DOI":"10.1016/j.bandc.2005.11.009","PMID":"16427175","citation-label":"22927","Abstract":"There is a wide range of functional magnetic resonance imaging (fMRI) study designs available for the neuroscientist who wants to investigate cognition. In this manuscript we review some aspects of fMRI study design, including cognitive comparison strategies (factorial, parametric designs), and stimulus presentation possibilities (block, event-related, rapid event-related, mixed, and self-driven experiment designs) along with technical aspects, such as limitations of signal to noise ratio, spatial, and temporal resolution. We also discuss methods to deal with cases where scanning parameters become the limiting factor (parallel acquisitions, variable jittered designs, scanner acoustic noise strategies).","CleanAbstract":"There is a wide range of functional magnetic resonance imaging (fMRI) study designs available for the neuroscientist who wants to investigate cognition. In this manuscript we review some aspects of fMRI study design, including cognitive comparison strategies (factorial, parametric designs), and stimulus presentation possibilities (block, event-related, rapid event-related, mixed, and self-driven experiment designs) along with technical aspects, such as limitations of signal to noise ratio, spatial, and temporal resolution. We also discuss methods to deal with cases where scanning parameters become the limiting factor (parallel acquisitions, variable jittered designs, scanner acoustic noise strategies)."}]</w:instrText>
      </w:r>
      <w:r>
        <w:rPr>
          <w:rFonts w:ascii="Cambria" w:hAnsi="Cambria"/>
          <w:i/>
          <w:iCs/>
          <w:sz w:val="24"/>
          <w:szCs w:val="24"/>
        </w:rPr>
        <w:fldChar w:fldCharType="separate"/>
      </w:r>
      <w:r>
        <w:rPr>
          <w:rFonts w:ascii="Cambria" w:hAnsi="Cambria"/>
          <w:i/>
          <w:iCs/>
          <w:sz w:val="24"/>
          <w:szCs w:val="24"/>
        </w:rPr>
        <w:t>(2)</w:t>
      </w:r>
      <w:r>
        <w:rPr>
          <w:rFonts w:ascii="Cambria" w:hAnsi="Cambria"/>
          <w:i/>
          <w:iCs/>
          <w:sz w:val="24"/>
          <w:szCs w:val="24"/>
        </w:rPr>
        <w:fldChar w:fldCharType="end"/>
      </w:r>
      <w:r w:rsidR="00372EC5" w:rsidRPr="00FB0A3C">
        <w:rPr>
          <w:rFonts w:ascii="Cambria" w:hAnsi="Cambria"/>
          <w:i/>
          <w:iCs/>
          <w:sz w:val="24"/>
          <w:szCs w:val="24"/>
        </w:rPr>
        <w:t xml:space="preserve">, </w:t>
      </w:r>
      <w:r w:rsidR="00372EC5" w:rsidRPr="00FB0A3C">
        <w:rPr>
          <w:rFonts w:ascii="Cambria" w:hAnsi="Cambria"/>
          <w:b/>
          <w:bCs/>
          <w:sz w:val="24"/>
          <w:szCs w:val="24"/>
        </w:rPr>
        <w:t>Amaro Jr. 2006</w:t>
      </w:r>
    </w:p>
    <w:p w14:paraId="3CB49B5C" w14:textId="77777777" w:rsidR="008F52F7" w:rsidRPr="008F52F7" w:rsidRDefault="008F52F7" w:rsidP="008F52F7">
      <w:pPr>
        <w:pStyle w:val="ListParagraph"/>
        <w:spacing w:after="0" w:line="240" w:lineRule="auto"/>
        <w:rPr>
          <w:rFonts w:ascii="Cambria" w:hAnsi="Cambria"/>
          <w:i/>
          <w:iCs/>
          <w:sz w:val="24"/>
          <w:szCs w:val="24"/>
        </w:rPr>
      </w:pPr>
    </w:p>
    <w:p w14:paraId="41B3C317" w14:textId="182A4924" w:rsidR="00C76B12" w:rsidRDefault="00C76B12" w:rsidP="00C76B12">
      <w:pPr>
        <w:pStyle w:val="ListParagraph"/>
        <w:numPr>
          <w:ilvl w:val="0"/>
          <w:numId w:val="3"/>
        </w:numPr>
        <w:rPr>
          <w:rFonts w:ascii="Cambria" w:hAnsi="Cambria"/>
          <w:sz w:val="24"/>
          <w:szCs w:val="24"/>
        </w:rPr>
      </w:pPr>
      <w:r w:rsidRPr="00D11529">
        <w:rPr>
          <w:rFonts w:ascii="Cambria" w:hAnsi="Cambria"/>
          <w:sz w:val="24"/>
          <w:szCs w:val="24"/>
        </w:rPr>
        <w:t xml:space="preserve">An </w:t>
      </w:r>
      <w:r w:rsidR="00547A25">
        <w:rPr>
          <w:rFonts w:ascii="Cambria" w:hAnsi="Cambria"/>
          <w:sz w:val="24"/>
          <w:szCs w:val="24"/>
        </w:rPr>
        <w:t>overview of memory</w:t>
      </w:r>
    </w:p>
    <w:p w14:paraId="32C2158E" w14:textId="77777777" w:rsidR="00201852" w:rsidRDefault="008F52F7" w:rsidP="00201852">
      <w:pPr>
        <w:pStyle w:val="ListParagraph"/>
        <w:numPr>
          <w:ilvl w:val="1"/>
          <w:numId w:val="3"/>
        </w:numPr>
        <w:rPr>
          <w:rFonts w:ascii="Cambria" w:hAnsi="Cambria"/>
          <w:sz w:val="24"/>
          <w:szCs w:val="24"/>
        </w:rPr>
      </w:pPr>
      <w:r>
        <w:rPr>
          <w:rFonts w:ascii="Cambria" w:hAnsi="Cambria"/>
          <w:sz w:val="24"/>
          <w:szCs w:val="24"/>
        </w:rPr>
        <w:t>Brief overview of different categories of memory</w:t>
      </w:r>
    </w:p>
    <w:p w14:paraId="0F6A6322" w14:textId="45227D40" w:rsidR="00547A25" w:rsidRDefault="00547A25" w:rsidP="00547A25">
      <w:pPr>
        <w:pStyle w:val="ListParagraph"/>
        <w:numPr>
          <w:ilvl w:val="2"/>
          <w:numId w:val="3"/>
        </w:numPr>
        <w:rPr>
          <w:rFonts w:ascii="Cambria" w:hAnsi="Cambria"/>
          <w:sz w:val="24"/>
          <w:szCs w:val="24"/>
        </w:rPr>
      </w:pPr>
      <w:r>
        <w:rPr>
          <w:rFonts w:ascii="Cambria" w:hAnsi="Cambria"/>
          <w:sz w:val="24"/>
          <w:szCs w:val="24"/>
        </w:rPr>
        <w:t>Atkinson-Shiffrin: sensory, short-term, long-term</w:t>
      </w:r>
    </w:p>
    <w:p w14:paraId="4CF0EA36" w14:textId="71A5F41C" w:rsidR="008F52F7" w:rsidRDefault="008F52F7" w:rsidP="008F52F7">
      <w:pPr>
        <w:pStyle w:val="ListParagraph"/>
        <w:numPr>
          <w:ilvl w:val="1"/>
          <w:numId w:val="3"/>
        </w:numPr>
        <w:rPr>
          <w:rFonts w:ascii="Cambria" w:hAnsi="Cambria"/>
          <w:sz w:val="24"/>
          <w:szCs w:val="24"/>
        </w:rPr>
      </w:pPr>
      <w:r>
        <w:rPr>
          <w:rFonts w:ascii="Cambria" w:hAnsi="Cambria"/>
          <w:sz w:val="24"/>
          <w:szCs w:val="24"/>
        </w:rPr>
        <w:t>Process of memory: encoding, consolidation, retrieval</w:t>
      </w:r>
    </w:p>
    <w:p w14:paraId="0692C345" w14:textId="648C904F" w:rsidR="00DD017E" w:rsidRDefault="00DD017E" w:rsidP="00DD017E">
      <w:pPr>
        <w:rPr>
          <w:rFonts w:ascii="Cambria" w:hAnsi="Cambria"/>
          <w:sz w:val="24"/>
          <w:szCs w:val="24"/>
        </w:rPr>
      </w:pPr>
    </w:p>
    <w:p w14:paraId="7F8903C2" w14:textId="637353BB" w:rsidR="00DD017E" w:rsidRPr="00547A25" w:rsidRDefault="00DD017E" w:rsidP="00547A25">
      <w:pPr>
        <w:rPr>
          <w:rFonts w:ascii="Cambria" w:hAnsi="Cambria"/>
          <w:sz w:val="24"/>
          <w:szCs w:val="24"/>
        </w:rPr>
      </w:pPr>
      <w:r w:rsidRPr="00547A25">
        <w:rPr>
          <w:rFonts w:ascii="Cambria" w:hAnsi="Cambria"/>
          <w:sz w:val="24"/>
          <w:szCs w:val="24"/>
        </w:rPr>
        <w:t>Atkinson, R.C.; Shiffrin, R.M. (1968). "Chapter: Human memory: A proposed system and its control processes". In Spence, K.W.; Spence, J.T. (eds.). The psychology of learning and motivation. 2. New York: Academic Press. pp. 89–195.</w:t>
      </w:r>
    </w:p>
    <w:p w14:paraId="7E2807FF" w14:textId="335F69FD" w:rsidR="003D5E8C" w:rsidRDefault="008F52F7" w:rsidP="00D11529">
      <w:pPr>
        <w:pStyle w:val="ListParagraph"/>
        <w:numPr>
          <w:ilvl w:val="0"/>
          <w:numId w:val="3"/>
        </w:numPr>
        <w:rPr>
          <w:rFonts w:ascii="Cambria" w:hAnsi="Cambria"/>
          <w:sz w:val="24"/>
          <w:szCs w:val="24"/>
        </w:rPr>
      </w:pPr>
      <w:r>
        <w:rPr>
          <w:rFonts w:ascii="Cambria" w:hAnsi="Cambria"/>
          <w:sz w:val="24"/>
          <w:szCs w:val="24"/>
        </w:rPr>
        <w:t>S</w:t>
      </w:r>
      <w:r w:rsidR="00232E39" w:rsidRPr="00D11529">
        <w:rPr>
          <w:rFonts w:ascii="Cambria" w:hAnsi="Cambria"/>
          <w:sz w:val="24"/>
          <w:szCs w:val="24"/>
        </w:rPr>
        <w:t xml:space="preserve">ummary of our understanding of the neural </w:t>
      </w:r>
      <w:r w:rsidR="00DB2611">
        <w:rPr>
          <w:rFonts w:ascii="Cambria" w:hAnsi="Cambria"/>
          <w:sz w:val="24"/>
          <w:szCs w:val="24"/>
        </w:rPr>
        <w:t>correlates</w:t>
      </w:r>
      <w:r w:rsidR="00232E39" w:rsidRPr="00D11529">
        <w:rPr>
          <w:rFonts w:ascii="Cambria" w:hAnsi="Cambria"/>
          <w:sz w:val="24"/>
          <w:szCs w:val="24"/>
        </w:rPr>
        <w:t xml:space="preserve"> of memory-encoding based on fMRI studies</w:t>
      </w:r>
    </w:p>
    <w:p w14:paraId="587762F6" w14:textId="3FF9DAA4" w:rsidR="008F52F7" w:rsidRDefault="008F52F7" w:rsidP="008F52F7">
      <w:pPr>
        <w:pStyle w:val="ListParagraph"/>
        <w:numPr>
          <w:ilvl w:val="1"/>
          <w:numId w:val="3"/>
        </w:numPr>
        <w:rPr>
          <w:rFonts w:ascii="Cambria" w:hAnsi="Cambria"/>
          <w:sz w:val="24"/>
          <w:szCs w:val="24"/>
        </w:rPr>
      </w:pPr>
      <w:r>
        <w:rPr>
          <w:rFonts w:ascii="Cambria" w:hAnsi="Cambria"/>
          <w:sz w:val="24"/>
          <w:szCs w:val="24"/>
        </w:rPr>
        <w:t>Medial temporal lobe</w:t>
      </w:r>
    </w:p>
    <w:p w14:paraId="6F458C62" w14:textId="4A1B2240" w:rsidR="008F52F7" w:rsidRDefault="008F52F7" w:rsidP="008F52F7">
      <w:pPr>
        <w:pStyle w:val="ListParagraph"/>
        <w:numPr>
          <w:ilvl w:val="1"/>
          <w:numId w:val="3"/>
        </w:numPr>
        <w:rPr>
          <w:rFonts w:ascii="Cambria" w:hAnsi="Cambria"/>
          <w:sz w:val="24"/>
          <w:szCs w:val="24"/>
        </w:rPr>
      </w:pPr>
      <w:r>
        <w:rPr>
          <w:rFonts w:ascii="Cambria" w:hAnsi="Cambria"/>
          <w:sz w:val="24"/>
          <w:szCs w:val="24"/>
        </w:rPr>
        <w:t>Anterior cingulate cortex</w:t>
      </w:r>
    </w:p>
    <w:p w14:paraId="0DFDC134" w14:textId="7EDEE27A" w:rsidR="008F52F7" w:rsidRDefault="008F52F7" w:rsidP="008F52F7">
      <w:pPr>
        <w:pStyle w:val="ListParagraph"/>
        <w:numPr>
          <w:ilvl w:val="1"/>
          <w:numId w:val="3"/>
        </w:numPr>
        <w:rPr>
          <w:rFonts w:ascii="Cambria" w:hAnsi="Cambria"/>
          <w:sz w:val="24"/>
          <w:szCs w:val="24"/>
        </w:rPr>
      </w:pPr>
      <w:r>
        <w:rPr>
          <w:rFonts w:ascii="Cambria" w:hAnsi="Cambria"/>
          <w:sz w:val="24"/>
          <w:szCs w:val="24"/>
        </w:rPr>
        <w:t>Posterior parietal cortex</w:t>
      </w:r>
    </w:p>
    <w:p w14:paraId="06732B93" w14:textId="6D8DD0ED" w:rsidR="008F52F7" w:rsidRDefault="008F52F7" w:rsidP="008F52F7">
      <w:pPr>
        <w:pStyle w:val="ListParagraph"/>
        <w:numPr>
          <w:ilvl w:val="1"/>
          <w:numId w:val="3"/>
        </w:numPr>
        <w:rPr>
          <w:rFonts w:ascii="Cambria" w:hAnsi="Cambria"/>
          <w:sz w:val="24"/>
          <w:szCs w:val="24"/>
        </w:rPr>
      </w:pPr>
      <w:r>
        <w:rPr>
          <w:rFonts w:ascii="Cambria" w:hAnsi="Cambria"/>
          <w:sz w:val="24"/>
          <w:szCs w:val="24"/>
        </w:rPr>
        <w:t>Fusiform gyrus</w:t>
      </w:r>
    </w:p>
    <w:p w14:paraId="04BD445C" w14:textId="0AE4E2B4" w:rsidR="00FC627E" w:rsidRPr="00FB0A3C" w:rsidRDefault="00FC627E" w:rsidP="00FB0A3C">
      <w:pPr>
        <w:ind w:left="720"/>
        <w:rPr>
          <w:rFonts w:ascii="Cambria" w:hAnsi="Cambria"/>
          <w:sz w:val="24"/>
          <w:szCs w:val="24"/>
        </w:rPr>
      </w:pPr>
      <w:r w:rsidRPr="00FB0A3C">
        <w:rPr>
          <w:rFonts w:ascii="Cambria" w:hAnsi="Cambria"/>
          <w:i/>
          <w:iCs/>
          <w:sz w:val="24"/>
          <w:szCs w:val="24"/>
        </w:rPr>
        <w:t>The Hippocampus Is Coupled with the Default Network during Memory Retrieval but Not during Memory Encoding</w:t>
      </w:r>
      <w:r w:rsidRPr="00FB0A3C">
        <w:rPr>
          <w:rFonts w:ascii="Cambria" w:hAnsi="Cambria"/>
          <w:sz w:val="24"/>
          <w:szCs w:val="24"/>
        </w:rPr>
        <w:t xml:space="preserve">, </w:t>
      </w:r>
      <w:proofErr w:type="spellStart"/>
      <w:r w:rsidRPr="00FB0A3C">
        <w:rPr>
          <w:rFonts w:ascii="Cambria" w:hAnsi="Cambria"/>
          <w:b/>
          <w:bCs/>
          <w:sz w:val="24"/>
          <w:szCs w:val="24"/>
        </w:rPr>
        <w:t>Huijbers</w:t>
      </w:r>
      <w:proofErr w:type="spellEnd"/>
      <w:r w:rsidRPr="00FB0A3C">
        <w:rPr>
          <w:rFonts w:ascii="Cambria" w:hAnsi="Cambria"/>
          <w:b/>
          <w:bCs/>
          <w:sz w:val="24"/>
          <w:szCs w:val="24"/>
        </w:rPr>
        <w:t xml:space="preserve"> 2011</w:t>
      </w:r>
    </w:p>
    <w:p w14:paraId="4CE5B427" w14:textId="77777777" w:rsidR="00C76B12" w:rsidRPr="00FB0A3C" w:rsidRDefault="00C76B12" w:rsidP="00FB0A3C">
      <w:pPr>
        <w:ind w:left="720"/>
        <w:rPr>
          <w:rFonts w:ascii="Cambria" w:hAnsi="Cambria"/>
          <w:sz w:val="24"/>
          <w:szCs w:val="24"/>
        </w:rPr>
      </w:pPr>
      <w:r w:rsidRPr="00FB0A3C">
        <w:rPr>
          <w:rFonts w:ascii="Cambria" w:hAnsi="Cambria"/>
          <w:i/>
          <w:iCs/>
          <w:sz w:val="24"/>
          <w:szCs w:val="24"/>
        </w:rPr>
        <w:t>Test-Retest Reliability of fMRI Brain Activity during Memory Encoding</w:t>
      </w:r>
      <w:r w:rsidRPr="00FB0A3C">
        <w:rPr>
          <w:rFonts w:ascii="Cambria" w:hAnsi="Cambria"/>
          <w:sz w:val="24"/>
          <w:szCs w:val="24"/>
        </w:rPr>
        <w:t xml:space="preserve">, </w:t>
      </w:r>
      <w:r w:rsidRPr="00FB0A3C">
        <w:rPr>
          <w:rFonts w:ascii="Cambria" w:hAnsi="Cambria"/>
          <w:b/>
          <w:bCs/>
          <w:sz w:val="24"/>
          <w:szCs w:val="24"/>
        </w:rPr>
        <w:t>Brandt 2013</w:t>
      </w:r>
    </w:p>
    <w:p w14:paraId="772E633F" w14:textId="77777777" w:rsidR="00C76B12" w:rsidRPr="00FB0A3C" w:rsidRDefault="00C76B12" w:rsidP="00FB0A3C">
      <w:pPr>
        <w:ind w:left="720"/>
        <w:rPr>
          <w:rFonts w:ascii="Cambria" w:hAnsi="Cambria"/>
          <w:sz w:val="24"/>
          <w:szCs w:val="24"/>
        </w:rPr>
      </w:pPr>
      <w:r w:rsidRPr="00FB0A3C">
        <w:rPr>
          <w:rFonts w:ascii="Cambria" w:hAnsi="Cambria"/>
          <w:i/>
          <w:iCs/>
          <w:sz w:val="24"/>
          <w:szCs w:val="24"/>
        </w:rPr>
        <w:t>Mechanisms Underlying Encoding of Short-Lived Versus Durable Episodic Memories,</w:t>
      </w:r>
      <w:r w:rsidRPr="00FB0A3C">
        <w:rPr>
          <w:rFonts w:ascii="Cambria" w:hAnsi="Cambria"/>
          <w:sz w:val="24"/>
          <w:szCs w:val="24"/>
        </w:rPr>
        <w:t xml:space="preserve"> </w:t>
      </w:r>
      <w:proofErr w:type="spellStart"/>
      <w:r w:rsidRPr="00FB0A3C">
        <w:rPr>
          <w:rFonts w:ascii="Cambria" w:hAnsi="Cambria"/>
          <w:b/>
          <w:bCs/>
          <w:sz w:val="24"/>
          <w:szCs w:val="24"/>
        </w:rPr>
        <w:t>Sneve</w:t>
      </w:r>
      <w:proofErr w:type="spellEnd"/>
      <w:r w:rsidRPr="00FB0A3C">
        <w:rPr>
          <w:rFonts w:ascii="Cambria" w:hAnsi="Cambria"/>
          <w:b/>
          <w:bCs/>
          <w:sz w:val="24"/>
          <w:szCs w:val="24"/>
        </w:rPr>
        <w:t xml:space="preserve"> 2015</w:t>
      </w:r>
    </w:p>
    <w:p w14:paraId="37A42D66" w14:textId="54AE2F36" w:rsidR="00DB2611" w:rsidRPr="00FB0A3C" w:rsidRDefault="00C76B12" w:rsidP="00FB0A3C">
      <w:pPr>
        <w:ind w:left="720"/>
        <w:rPr>
          <w:rFonts w:ascii="Cambria" w:hAnsi="Cambria"/>
          <w:sz w:val="24"/>
          <w:szCs w:val="24"/>
        </w:rPr>
      </w:pPr>
      <w:r w:rsidRPr="00FB0A3C">
        <w:rPr>
          <w:rFonts w:ascii="Cambria" w:hAnsi="Cambria"/>
          <w:i/>
          <w:iCs/>
          <w:sz w:val="24"/>
          <w:szCs w:val="24"/>
        </w:rPr>
        <w:t>What Neural Correlates Underlie Successful Encoding and Retrieval? A Functional Magnetic Resonance Imaging Study Using a Divided Attention Paradigm</w:t>
      </w:r>
      <w:r w:rsidRPr="00FB0A3C">
        <w:rPr>
          <w:rFonts w:ascii="Cambria" w:hAnsi="Cambria"/>
          <w:sz w:val="24"/>
          <w:szCs w:val="24"/>
        </w:rPr>
        <w:t xml:space="preserve">, </w:t>
      </w:r>
      <w:r w:rsidR="00B7697F">
        <w:rPr>
          <w:rFonts w:ascii="Cambria" w:hAnsi="Cambria"/>
          <w:sz w:val="24"/>
          <w:szCs w:val="24"/>
        </w:rPr>
        <w:fldChar w:fldCharType="begin"/>
      </w:r>
      <w:r w:rsidR="00B7697F">
        <w:rPr>
          <w:rFonts w:ascii="Cambria" w:hAnsi="Cambria"/>
          <w:sz w:val="24"/>
          <w:szCs w:val="24"/>
        </w:rPr>
        <w:instrText>ADDIN F1000_CSL_CITATION&lt;~#@#~&gt;[{"title":"What neural correlates underlie successful encoding and retrieval? A functional magnetic resonance imaging study using a divided attention paradigm.","id":"4463569","page":"2407-2415","type":"article-journal","volume":"23","issue":"6","author":[{"family":"Kensinger","given":"Elizabeth A"},{"family":"Clarke","given":"Richard J"},{"family":"Corkin","given":"Suzanne"}],"issued":{"date-parts":[["2003","3","15"]]},"container-title":"The Journal of Neuroscience","container-title-short":"J. Neurosci.","journalAbbreviation":"J. Neurosci.","PMID":"12657700","PMCID":"PMC6742028","citation-label":"4463569","Abstract":"If attention is divided during learning, memory suffers. Nevertheless, individuals can learn information with divided attention. This event-related functional magnetic resonance imaging (fMRI) study (n = 17) investigated what neural processes support (1) learning with divided attention and (2) retrieval of information learned with divided attention. Participants encoded words (Is the word abstract or concrete?) while performing an auditory discrimination task (press a button whenever an auditory pattern changes). The auditory task was easy or hard, depending on the similarity of the patterns. A behavioral study indicated that detailed (\"recollective\") information was more likely to be present for words encoded with the easy versus the hard concurrent task. Words encoded with the hard versus the easy concurrent task, in contrast, were more likely to rely on less detailed (\"familiarity\"-based) information. fMRI revealed encoding-related activation in the left prefrontal cortex (PFC) and left hippocampus that was linked to successful memory formation only for items encoded with the easy task. In contrast, activation in the right PFC and left parahippocampal gyrus was linked to successful memory for all items. Thus, successful encoding with the hard concurrent task was supported by a subset of the regions recruited for successful encoding with the easy task. The neural processes recruited for successful retrieval also depended on the encoding condition: The left PFC was disproportionately recruited for retrieval of items encoded with the easy task, whereas the right PFC was disproportionately recruited for retrieval of items encoded with the hard task. These findings may reflect left-sided specialization for recollective memories and right-sided specialization for familiarity-based traces.","CleanAbstract":"If attention is divided during learning, memory suffers. Nevertheless, individuals can learn information with divided attention. This event-related functional magnetic resonance imaging (fMRI) study (n = 17) investigated what neural processes support (1) learning with divided attention and (2) retrieval of information learned with divided attention. Participants encoded words (Is the word abstract or concrete?) while performing an auditory discrimination task (press a button whenever an auditory pattern changes). The auditory task was easy or hard, depending on the similarity of the patterns. A behavioral study indicated that detailed (\"recollective\") information was more likely to be present for words encoded with the easy versus the hard concurrent task. Words encoded with the hard versus the easy concurrent task, in contrast, were more likely to rely on less detailed (\"familiarity\"-based) information. fMRI revealed encoding-related activation in the left prefrontal cortex (PFC) and left hippocampus that was linked to successful memory formation only for items encoded with the easy task. In contrast, activation in the right PFC and left parahippocampal gyrus was linked to successful memory for all items. Thus, successful encoding with the hard concurrent task was supported by a subset of the regions recruited for successful encoding with the easy task. The neural processes recruited for successful retrieval also depended on the encoding condition: The left PFC was disproportionately recruited for retrieval of items encoded with the easy task, whereas the right PFC was disproportionately recruited for retrieval of items encoded with the hard task. These findings may reflect left-sided specialization for recollective memories and right-sided specialization for familiarity-based traces."}]</w:instrText>
      </w:r>
      <w:r w:rsidR="00B7697F">
        <w:rPr>
          <w:rFonts w:ascii="Cambria" w:hAnsi="Cambria"/>
          <w:sz w:val="24"/>
          <w:szCs w:val="24"/>
        </w:rPr>
        <w:fldChar w:fldCharType="separate"/>
      </w:r>
      <w:r w:rsidR="00B7697F">
        <w:rPr>
          <w:rFonts w:ascii="Cambria" w:hAnsi="Cambria"/>
          <w:sz w:val="24"/>
          <w:szCs w:val="24"/>
        </w:rPr>
        <w:t>(3)</w:t>
      </w:r>
      <w:proofErr w:type="spellStart"/>
      <w:r w:rsidR="00B7697F">
        <w:rPr>
          <w:rFonts w:ascii="Cambria" w:hAnsi="Cambria"/>
          <w:sz w:val="24"/>
          <w:szCs w:val="24"/>
        </w:rPr>
        <w:fldChar w:fldCharType="end"/>
      </w:r>
      <w:r w:rsidRPr="00FB0A3C">
        <w:rPr>
          <w:rFonts w:ascii="Cambria" w:hAnsi="Cambria"/>
          <w:b/>
          <w:bCs/>
          <w:sz w:val="24"/>
          <w:szCs w:val="24"/>
        </w:rPr>
        <w:t>Kensinger</w:t>
      </w:r>
      <w:proofErr w:type="spellEnd"/>
      <w:r w:rsidRPr="00FB0A3C">
        <w:rPr>
          <w:rFonts w:ascii="Cambria" w:hAnsi="Cambria"/>
          <w:b/>
          <w:bCs/>
          <w:sz w:val="24"/>
          <w:szCs w:val="24"/>
        </w:rPr>
        <w:t xml:space="preserve"> 2003</w:t>
      </w:r>
    </w:p>
    <w:p w14:paraId="1ACB819D" w14:textId="77777777" w:rsidR="00DB2611" w:rsidRPr="00DB2611" w:rsidRDefault="00DB2611" w:rsidP="008F52F7">
      <w:pPr>
        <w:pStyle w:val="ListParagraph"/>
        <w:ind w:left="1440"/>
        <w:rPr>
          <w:rFonts w:ascii="Cambria" w:hAnsi="Cambria"/>
          <w:sz w:val="24"/>
          <w:szCs w:val="24"/>
        </w:rPr>
      </w:pPr>
    </w:p>
    <w:p w14:paraId="1294D6DB" w14:textId="77777777" w:rsidR="009D69B2" w:rsidRDefault="00DB2611" w:rsidP="009D69B2">
      <w:pPr>
        <w:pStyle w:val="ListParagraph"/>
        <w:numPr>
          <w:ilvl w:val="0"/>
          <w:numId w:val="3"/>
        </w:numPr>
        <w:rPr>
          <w:rFonts w:ascii="Cambria" w:hAnsi="Cambria"/>
          <w:sz w:val="24"/>
          <w:szCs w:val="24"/>
        </w:rPr>
      </w:pPr>
      <w:r>
        <w:rPr>
          <w:rFonts w:ascii="Cambria" w:hAnsi="Cambria"/>
          <w:sz w:val="24"/>
          <w:szCs w:val="24"/>
        </w:rPr>
        <w:t>Selected</w:t>
      </w:r>
      <w:r w:rsidRPr="00DB2611">
        <w:rPr>
          <w:rFonts w:ascii="Cambria" w:hAnsi="Cambria"/>
          <w:sz w:val="24"/>
          <w:szCs w:val="24"/>
        </w:rPr>
        <w:t xml:space="preserve"> paradigms designed to analyze memory and memory-encoding</w:t>
      </w:r>
    </w:p>
    <w:p w14:paraId="5162E315" w14:textId="4BC9AA3D" w:rsidR="00DB2611" w:rsidRPr="009D69B2" w:rsidRDefault="00DB2611" w:rsidP="009D69B2">
      <w:pPr>
        <w:pStyle w:val="ListParagraph"/>
        <w:numPr>
          <w:ilvl w:val="1"/>
          <w:numId w:val="3"/>
        </w:numPr>
        <w:rPr>
          <w:rFonts w:ascii="Cambria" w:hAnsi="Cambria"/>
          <w:sz w:val="24"/>
          <w:szCs w:val="24"/>
        </w:rPr>
      </w:pPr>
      <w:r w:rsidRPr="009D69B2">
        <w:rPr>
          <w:rFonts w:ascii="Cambria" w:hAnsi="Cambria"/>
          <w:sz w:val="24"/>
          <w:szCs w:val="24"/>
        </w:rPr>
        <w:t>N-back</w:t>
      </w:r>
    </w:p>
    <w:p w14:paraId="59AE8C7F" w14:textId="7381234E" w:rsidR="00DB2611" w:rsidRPr="009D69B2" w:rsidRDefault="00DB2611" w:rsidP="009D69B2">
      <w:pPr>
        <w:pStyle w:val="ListParagraph"/>
        <w:numPr>
          <w:ilvl w:val="1"/>
          <w:numId w:val="3"/>
        </w:numPr>
        <w:rPr>
          <w:rFonts w:ascii="Cambria" w:hAnsi="Cambria"/>
          <w:i/>
          <w:iCs/>
          <w:sz w:val="24"/>
          <w:szCs w:val="24"/>
        </w:rPr>
      </w:pPr>
      <w:r w:rsidRPr="009D69B2">
        <w:rPr>
          <w:rFonts w:ascii="Cambria" w:hAnsi="Cambria"/>
          <w:sz w:val="24"/>
          <w:szCs w:val="24"/>
        </w:rPr>
        <w:t>Sternberg</w:t>
      </w:r>
    </w:p>
    <w:p w14:paraId="1850C53F" w14:textId="5BDF0DAE" w:rsidR="00DB2611" w:rsidRPr="008F52F7" w:rsidRDefault="00DB2611" w:rsidP="009D69B2">
      <w:pPr>
        <w:pStyle w:val="ListParagraph"/>
        <w:numPr>
          <w:ilvl w:val="1"/>
          <w:numId w:val="3"/>
        </w:numPr>
        <w:rPr>
          <w:rFonts w:ascii="Cambria" w:hAnsi="Cambria"/>
          <w:i/>
          <w:iCs/>
          <w:sz w:val="24"/>
          <w:szCs w:val="24"/>
        </w:rPr>
      </w:pPr>
      <w:r w:rsidRPr="009D69B2">
        <w:rPr>
          <w:rFonts w:ascii="Cambria" w:hAnsi="Cambria"/>
          <w:sz w:val="24"/>
          <w:szCs w:val="24"/>
        </w:rPr>
        <w:t>Scene-encoding</w:t>
      </w:r>
    </w:p>
    <w:p w14:paraId="171CB6D7" w14:textId="5283A965" w:rsidR="008F52F7" w:rsidRPr="009D69B2" w:rsidRDefault="008F52F7" w:rsidP="009D69B2">
      <w:pPr>
        <w:pStyle w:val="ListParagraph"/>
        <w:numPr>
          <w:ilvl w:val="1"/>
          <w:numId w:val="3"/>
        </w:numPr>
        <w:rPr>
          <w:rFonts w:ascii="Cambria" w:hAnsi="Cambria"/>
          <w:i/>
          <w:iCs/>
          <w:sz w:val="24"/>
          <w:szCs w:val="24"/>
        </w:rPr>
      </w:pPr>
      <w:r>
        <w:rPr>
          <w:rFonts w:ascii="Cambria" w:hAnsi="Cambria"/>
          <w:sz w:val="24"/>
          <w:szCs w:val="24"/>
        </w:rPr>
        <w:t>…more to come</w:t>
      </w:r>
    </w:p>
    <w:p w14:paraId="336591A3" w14:textId="496FB2B3" w:rsidR="009D69B2" w:rsidRDefault="009D69B2" w:rsidP="00D11529">
      <w:pPr>
        <w:pStyle w:val="ListParagraph"/>
        <w:numPr>
          <w:ilvl w:val="0"/>
          <w:numId w:val="3"/>
        </w:numPr>
        <w:rPr>
          <w:rFonts w:ascii="Cambria" w:hAnsi="Cambria"/>
          <w:sz w:val="24"/>
          <w:szCs w:val="24"/>
        </w:rPr>
      </w:pPr>
      <w:r>
        <w:rPr>
          <w:rFonts w:ascii="Cambria" w:hAnsi="Cambria"/>
          <w:sz w:val="24"/>
          <w:szCs w:val="24"/>
        </w:rPr>
        <w:t>Comparison of results/memory encoding networks generated through these paradigms</w:t>
      </w:r>
    </w:p>
    <w:p w14:paraId="6B35FD56" w14:textId="37173F97" w:rsidR="003D5E8C" w:rsidRPr="00D11529" w:rsidRDefault="003D5E8C" w:rsidP="009D69B2">
      <w:pPr>
        <w:pStyle w:val="ListParagraph"/>
        <w:numPr>
          <w:ilvl w:val="1"/>
          <w:numId w:val="3"/>
        </w:numPr>
        <w:rPr>
          <w:rFonts w:ascii="Cambria" w:hAnsi="Cambria"/>
          <w:sz w:val="24"/>
          <w:szCs w:val="24"/>
        </w:rPr>
      </w:pPr>
      <w:r w:rsidRPr="00D11529">
        <w:rPr>
          <w:rFonts w:ascii="Cambria" w:hAnsi="Cambria"/>
          <w:sz w:val="24"/>
          <w:szCs w:val="24"/>
        </w:rPr>
        <w:t xml:space="preserve">Discussion of consistency/inconsistency across </w:t>
      </w:r>
      <w:r w:rsidR="003F29CA">
        <w:rPr>
          <w:rFonts w:ascii="Cambria" w:hAnsi="Cambria"/>
          <w:sz w:val="24"/>
          <w:szCs w:val="24"/>
        </w:rPr>
        <w:t xml:space="preserve">results from </w:t>
      </w:r>
      <w:r w:rsidRPr="00D11529">
        <w:rPr>
          <w:rFonts w:ascii="Cambria" w:hAnsi="Cambria"/>
          <w:sz w:val="24"/>
          <w:szCs w:val="24"/>
        </w:rPr>
        <w:t>paradigms</w:t>
      </w:r>
    </w:p>
    <w:p w14:paraId="3A0965A9" w14:textId="1BE969EA" w:rsidR="003D5E8C" w:rsidRPr="00D11529" w:rsidRDefault="003D5E8C" w:rsidP="00D11529">
      <w:pPr>
        <w:pStyle w:val="ListParagraph"/>
        <w:numPr>
          <w:ilvl w:val="0"/>
          <w:numId w:val="3"/>
        </w:numPr>
        <w:rPr>
          <w:rFonts w:ascii="Cambria" w:hAnsi="Cambria"/>
          <w:sz w:val="24"/>
          <w:szCs w:val="24"/>
        </w:rPr>
      </w:pPr>
      <w:r w:rsidRPr="00D11529">
        <w:rPr>
          <w:rFonts w:ascii="Cambria" w:hAnsi="Cambria"/>
          <w:sz w:val="24"/>
          <w:szCs w:val="24"/>
        </w:rPr>
        <w:t>Conclusion: do we know as much about neural networks as we think we do?</w:t>
      </w:r>
    </w:p>
    <w:p w14:paraId="4D5B7F6D" w14:textId="77777777" w:rsidR="00DE4E10" w:rsidRDefault="003D5E8C" w:rsidP="00DE4E10">
      <w:pPr>
        <w:pStyle w:val="ListParagraph"/>
        <w:numPr>
          <w:ilvl w:val="1"/>
          <w:numId w:val="3"/>
        </w:numPr>
        <w:rPr>
          <w:rFonts w:ascii="Cambria" w:hAnsi="Cambria"/>
          <w:sz w:val="24"/>
          <w:szCs w:val="24"/>
        </w:rPr>
      </w:pPr>
      <w:r w:rsidRPr="00D11529">
        <w:rPr>
          <w:rFonts w:ascii="Cambria" w:hAnsi="Cambria"/>
          <w:sz w:val="24"/>
          <w:szCs w:val="24"/>
        </w:rPr>
        <w:lastRenderedPageBreak/>
        <w:t>Suggestion: we don’t</w:t>
      </w:r>
      <w:r w:rsidR="00DE4E10">
        <w:rPr>
          <w:rFonts w:ascii="Cambria" w:hAnsi="Cambria"/>
          <w:sz w:val="24"/>
          <w:szCs w:val="24"/>
        </w:rPr>
        <w:t>.</w:t>
      </w:r>
    </w:p>
    <w:p w14:paraId="549620FF" w14:textId="77777777" w:rsidR="00DE4E10" w:rsidRDefault="00DE4E10" w:rsidP="00DE4E10">
      <w:pPr>
        <w:pStyle w:val="ListParagraph"/>
        <w:numPr>
          <w:ilvl w:val="1"/>
          <w:numId w:val="3"/>
        </w:numPr>
        <w:rPr>
          <w:rFonts w:ascii="Cambria" w:hAnsi="Cambria"/>
          <w:sz w:val="24"/>
          <w:szCs w:val="24"/>
        </w:rPr>
      </w:pPr>
    </w:p>
    <w:p w14:paraId="17B9E88B" w14:textId="39561E62" w:rsidR="0080180D" w:rsidRDefault="0080180D" w:rsidP="0080180D"/>
    <w:p w14:paraId="69F61959" w14:textId="77777777" w:rsidR="0080180D" w:rsidRDefault="0080180D">
      <w:r>
        <w:br w:type="page"/>
      </w:r>
    </w:p>
    <w:p w14:paraId="5EDB1940" w14:textId="13B5E53C" w:rsidR="0080180D" w:rsidRPr="0080180D" w:rsidRDefault="0080180D" w:rsidP="0080180D">
      <w:pPr>
        <w:pStyle w:val="ListParagraph"/>
        <w:numPr>
          <w:ilvl w:val="0"/>
          <w:numId w:val="8"/>
        </w:numPr>
        <w:rPr>
          <w:rFonts w:ascii="Cambria" w:hAnsi="Cambria"/>
          <w:sz w:val="24"/>
          <w:szCs w:val="24"/>
        </w:rPr>
      </w:pPr>
      <w:bookmarkStart w:id="0" w:name="_Hlk24798505"/>
      <w:r w:rsidRPr="0080180D">
        <w:rPr>
          <w:rFonts w:ascii="Cambria" w:hAnsi="Cambria"/>
          <w:sz w:val="24"/>
          <w:szCs w:val="24"/>
        </w:rPr>
        <w:lastRenderedPageBreak/>
        <w:t>fMRI: A brief overview</w:t>
      </w:r>
    </w:p>
    <w:p w14:paraId="1664A27D" w14:textId="77777777" w:rsidR="0080180D" w:rsidRPr="005724DD" w:rsidRDefault="0080180D" w:rsidP="0080180D">
      <w:pPr>
        <w:pStyle w:val="ListParagraph"/>
        <w:numPr>
          <w:ilvl w:val="0"/>
          <w:numId w:val="6"/>
        </w:numPr>
        <w:rPr>
          <w:rFonts w:ascii="Cambria" w:hAnsi="Cambria"/>
          <w:sz w:val="24"/>
          <w:szCs w:val="24"/>
        </w:rPr>
      </w:pPr>
      <w:r>
        <w:rPr>
          <w:rFonts w:ascii="Cambria" w:hAnsi="Cambria"/>
          <w:sz w:val="24"/>
          <w:szCs w:val="24"/>
        </w:rPr>
        <w:t>What is fMRI?</w:t>
      </w:r>
    </w:p>
    <w:p w14:paraId="2DBA6104" w14:textId="77777777" w:rsidR="0080180D" w:rsidRDefault="0080180D" w:rsidP="0080180D">
      <w:pPr>
        <w:pStyle w:val="ListParagraph"/>
        <w:numPr>
          <w:ilvl w:val="0"/>
          <w:numId w:val="6"/>
        </w:numPr>
        <w:rPr>
          <w:rFonts w:ascii="Cambria" w:hAnsi="Cambria"/>
          <w:sz w:val="24"/>
          <w:szCs w:val="24"/>
        </w:rPr>
      </w:pPr>
      <w:r>
        <w:rPr>
          <w:rFonts w:ascii="Cambria" w:hAnsi="Cambria"/>
          <w:sz w:val="24"/>
          <w:szCs w:val="24"/>
        </w:rPr>
        <w:t>How fMRI differs from MRI; brief explanation of how MRI works</w:t>
      </w:r>
    </w:p>
    <w:p w14:paraId="6228947E" w14:textId="72CB48FC" w:rsidR="0080180D" w:rsidRDefault="0080180D" w:rsidP="0080180D">
      <w:pPr>
        <w:pStyle w:val="ListParagraph"/>
        <w:numPr>
          <w:ilvl w:val="0"/>
          <w:numId w:val="6"/>
        </w:numPr>
        <w:rPr>
          <w:rFonts w:ascii="Cambria" w:hAnsi="Cambria"/>
          <w:sz w:val="24"/>
          <w:szCs w:val="24"/>
        </w:rPr>
      </w:pPr>
      <w:r>
        <w:rPr>
          <w:rFonts w:ascii="Cambria" w:hAnsi="Cambria"/>
          <w:sz w:val="24"/>
          <w:szCs w:val="24"/>
        </w:rPr>
        <w:t>Discuss the BOLD Signal</w:t>
      </w:r>
    </w:p>
    <w:p w14:paraId="7BBBD318" w14:textId="2C081C0C" w:rsidR="0080180D" w:rsidRDefault="0080180D" w:rsidP="0080180D">
      <w:pPr>
        <w:pStyle w:val="ListParagraph"/>
        <w:numPr>
          <w:ilvl w:val="0"/>
          <w:numId w:val="6"/>
        </w:numPr>
        <w:rPr>
          <w:rFonts w:ascii="Cambria" w:hAnsi="Cambria"/>
          <w:sz w:val="24"/>
          <w:szCs w:val="24"/>
        </w:rPr>
      </w:pPr>
      <w:r>
        <w:rPr>
          <w:rFonts w:ascii="Cambria" w:hAnsi="Cambria"/>
          <w:sz w:val="24"/>
          <w:szCs w:val="24"/>
        </w:rPr>
        <w:t>Overview of paradigms (task-based &amp; resting state)</w:t>
      </w:r>
    </w:p>
    <w:p w14:paraId="3E51084B" w14:textId="0988F1C6" w:rsidR="0080180D" w:rsidRDefault="0080180D" w:rsidP="0080180D">
      <w:pPr>
        <w:pStyle w:val="ListParagraph"/>
        <w:numPr>
          <w:ilvl w:val="0"/>
          <w:numId w:val="6"/>
        </w:numPr>
        <w:rPr>
          <w:rFonts w:ascii="Cambria" w:hAnsi="Cambria"/>
          <w:sz w:val="24"/>
          <w:szCs w:val="24"/>
        </w:rPr>
      </w:pPr>
      <w:r>
        <w:rPr>
          <w:rFonts w:ascii="Cambria" w:hAnsi="Cambria"/>
          <w:sz w:val="24"/>
          <w:szCs w:val="24"/>
        </w:rPr>
        <w:t>Data analysis—stats, corrections, etc.</w:t>
      </w:r>
    </w:p>
    <w:p w14:paraId="65AFFB9D" w14:textId="2F9CEF83" w:rsidR="0080180D" w:rsidRDefault="0080180D" w:rsidP="0080180D">
      <w:pPr>
        <w:pStyle w:val="ListParagraph"/>
        <w:numPr>
          <w:ilvl w:val="2"/>
          <w:numId w:val="6"/>
        </w:numPr>
        <w:rPr>
          <w:rFonts w:ascii="Cambria" w:hAnsi="Cambria"/>
          <w:sz w:val="24"/>
          <w:szCs w:val="24"/>
        </w:rPr>
      </w:pPr>
      <w:r>
        <w:rPr>
          <w:rFonts w:ascii="Cambria" w:hAnsi="Cambria"/>
          <w:sz w:val="24"/>
          <w:szCs w:val="24"/>
        </w:rPr>
        <w:t>GLM</w:t>
      </w:r>
    </w:p>
    <w:p w14:paraId="329D3F4B" w14:textId="76D20F84" w:rsidR="0080180D" w:rsidRDefault="0080180D" w:rsidP="0080180D">
      <w:pPr>
        <w:pStyle w:val="ListParagraph"/>
        <w:numPr>
          <w:ilvl w:val="2"/>
          <w:numId w:val="6"/>
        </w:numPr>
        <w:rPr>
          <w:rFonts w:ascii="Cambria" w:hAnsi="Cambria"/>
          <w:sz w:val="24"/>
          <w:szCs w:val="24"/>
        </w:rPr>
      </w:pPr>
      <w:r>
        <w:rPr>
          <w:rFonts w:ascii="Cambria" w:hAnsi="Cambria"/>
          <w:sz w:val="24"/>
          <w:szCs w:val="24"/>
        </w:rPr>
        <w:t>Multiple Comparison Correction</w:t>
      </w:r>
    </w:p>
    <w:p w14:paraId="49D58EE6" w14:textId="73AA444B" w:rsidR="0080180D" w:rsidRDefault="0080180D" w:rsidP="0080180D">
      <w:pPr>
        <w:pStyle w:val="ListParagraph"/>
        <w:numPr>
          <w:ilvl w:val="0"/>
          <w:numId w:val="6"/>
        </w:numPr>
        <w:rPr>
          <w:rFonts w:ascii="Cambria" w:hAnsi="Cambria"/>
          <w:sz w:val="24"/>
          <w:szCs w:val="24"/>
        </w:rPr>
      </w:pPr>
      <w:r>
        <w:rPr>
          <w:rFonts w:ascii="Cambria" w:hAnsi="Cambria"/>
          <w:sz w:val="24"/>
          <w:szCs w:val="24"/>
        </w:rPr>
        <w:t>What sort of data can an fMRI experiment obtain? How does it provide insight to neural networks, underlying processes, and psychological behavior?</w:t>
      </w:r>
    </w:p>
    <w:p w14:paraId="660AEF80" w14:textId="4CD0B616" w:rsidR="0080180D" w:rsidRDefault="0080180D" w:rsidP="0080180D">
      <w:pPr>
        <w:pStyle w:val="ListParagraph"/>
        <w:numPr>
          <w:ilvl w:val="2"/>
          <w:numId w:val="6"/>
        </w:numPr>
        <w:rPr>
          <w:rFonts w:ascii="Cambria" w:hAnsi="Cambria"/>
          <w:sz w:val="24"/>
          <w:szCs w:val="24"/>
        </w:rPr>
      </w:pPr>
      <w:r>
        <w:rPr>
          <w:rFonts w:ascii="Cambria" w:hAnsi="Cambria"/>
          <w:sz w:val="24"/>
          <w:szCs w:val="24"/>
        </w:rPr>
        <w:t>This is a lead</w:t>
      </w:r>
      <w:r w:rsidR="00CD4C59">
        <w:rPr>
          <w:rFonts w:ascii="Cambria" w:hAnsi="Cambria"/>
          <w:sz w:val="24"/>
          <w:szCs w:val="24"/>
        </w:rPr>
        <w:t>-</w:t>
      </w:r>
      <w:r>
        <w:rPr>
          <w:rFonts w:ascii="Cambria" w:hAnsi="Cambria"/>
          <w:sz w:val="24"/>
          <w:szCs w:val="24"/>
        </w:rPr>
        <w:t>in to the next section.</w:t>
      </w:r>
    </w:p>
    <w:bookmarkEnd w:id="0"/>
    <w:p w14:paraId="3248B4AF" w14:textId="77777777" w:rsidR="0080180D" w:rsidRPr="0080180D" w:rsidRDefault="0080180D" w:rsidP="0080180D">
      <w:pPr>
        <w:rPr>
          <w:rFonts w:ascii="Cambria" w:hAnsi="Cambria"/>
          <w:sz w:val="24"/>
          <w:szCs w:val="24"/>
        </w:rPr>
      </w:pPr>
    </w:p>
    <w:p w14:paraId="3A2E6FAD" w14:textId="7DBE9538" w:rsidR="0080180D" w:rsidRDefault="0080180D" w:rsidP="0080180D">
      <w:pPr>
        <w:pStyle w:val="ListParagraph"/>
        <w:numPr>
          <w:ilvl w:val="0"/>
          <w:numId w:val="8"/>
        </w:numPr>
        <w:rPr>
          <w:rFonts w:ascii="Cambria" w:hAnsi="Cambria"/>
          <w:sz w:val="24"/>
          <w:szCs w:val="24"/>
        </w:rPr>
      </w:pPr>
      <w:bookmarkStart w:id="1" w:name="_Hlk24798886"/>
      <w:r w:rsidRPr="0080180D">
        <w:rPr>
          <w:rFonts w:ascii="Cambria" w:hAnsi="Cambria"/>
          <w:sz w:val="24"/>
          <w:szCs w:val="24"/>
        </w:rPr>
        <w:t>fMRI Data Interpretation: Forward Inference</w:t>
      </w:r>
      <w:r w:rsidR="005E53CB">
        <w:rPr>
          <w:rFonts w:ascii="Cambria" w:hAnsi="Cambria"/>
          <w:sz w:val="24"/>
          <w:szCs w:val="24"/>
        </w:rPr>
        <w:t xml:space="preserve">, </w:t>
      </w:r>
      <w:r w:rsidRPr="0080180D">
        <w:rPr>
          <w:rFonts w:ascii="Cambria" w:hAnsi="Cambria"/>
          <w:sz w:val="24"/>
          <w:szCs w:val="24"/>
        </w:rPr>
        <w:t>Reverse Inference</w:t>
      </w:r>
      <w:r w:rsidR="005E53CB">
        <w:rPr>
          <w:rFonts w:ascii="Cambria" w:hAnsi="Cambria"/>
          <w:sz w:val="24"/>
          <w:szCs w:val="24"/>
        </w:rPr>
        <w:t>, and Operationalization</w:t>
      </w:r>
    </w:p>
    <w:p w14:paraId="0CE6C66E" w14:textId="20E70413" w:rsidR="0080180D" w:rsidRDefault="005E53CB" w:rsidP="0080180D">
      <w:pPr>
        <w:pStyle w:val="ListParagraph"/>
        <w:numPr>
          <w:ilvl w:val="1"/>
          <w:numId w:val="8"/>
        </w:numPr>
        <w:rPr>
          <w:rFonts w:ascii="Cambria" w:hAnsi="Cambria"/>
          <w:sz w:val="24"/>
          <w:szCs w:val="24"/>
        </w:rPr>
      </w:pPr>
      <w:r>
        <w:rPr>
          <w:rFonts w:ascii="Cambria" w:hAnsi="Cambria"/>
          <w:sz w:val="24"/>
          <w:szCs w:val="24"/>
        </w:rPr>
        <w:t>Forward and Reverse</w:t>
      </w:r>
      <w:r w:rsidR="0080180D" w:rsidRPr="0080180D">
        <w:rPr>
          <w:rFonts w:ascii="Cambria" w:hAnsi="Cambria"/>
          <w:sz w:val="24"/>
          <w:szCs w:val="24"/>
        </w:rPr>
        <w:t xml:space="preserve"> inference</w:t>
      </w:r>
      <w:r w:rsidR="0080180D">
        <w:rPr>
          <w:rFonts w:ascii="Cambria" w:hAnsi="Cambria"/>
          <w:sz w:val="24"/>
          <w:szCs w:val="24"/>
        </w:rPr>
        <w:t>: Overview</w:t>
      </w:r>
    </w:p>
    <w:p w14:paraId="5993FE47" w14:textId="2E0E2F4C" w:rsidR="005E53CB" w:rsidRDefault="005E53CB" w:rsidP="0080180D">
      <w:pPr>
        <w:pStyle w:val="ListParagraph"/>
        <w:numPr>
          <w:ilvl w:val="1"/>
          <w:numId w:val="8"/>
        </w:numPr>
        <w:rPr>
          <w:rFonts w:ascii="Cambria" w:hAnsi="Cambria"/>
          <w:sz w:val="24"/>
          <w:szCs w:val="24"/>
        </w:rPr>
      </w:pPr>
      <w:r>
        <w:rPr>
          <w:rFonts w:ascii="Cambria" w:hAnsi="Cambria"/>
          <w:sz w:val="24"/>
          <w:szCs w:val="24"/>
        </w:rPr>
        <w:t>Operationalization and Inference</w:t>
      </w:r>
    </w:p>
    <w:p w14:paraId="1BFACCD0" w14:textId="0DAC7B58" w:rsidR="0080180D" w:rsidRDefault="0080180D" w:rsidP="0080180D">
      <w:pPr>
        <w:pStyle w:val="ListParagraph"/>
        <w:numPr>
          <w:ilvl w:val="1"/>
          <w:numId w:val="8"/>
        </w:numPr>
        <w:rPr>
          <w:rFonts w:ascii="Cambria" w:hAnsi="Cambria"/>
          <w:sz w:val="24"/>
          <w:szCs w:val="24"/>
        </w:rPr>
      </w:pPr>
      <w:r>
        <w:rPr>
          <w:rFonts w:ascii="Cambria" w:hAnsi="Cambria"/>
          <w:sz w:val="24"/>
          <w:szCs w:val="24"/>
        </w:rPr>
        <w:t xml:space="preserve">Tal </w:t>
      </w:r>
      <w:proofErr w:type="spellStart"/>
      <w:r>
        <w:rPr>
          <w:rFonts w:ascii="Cambria" w:hAnsi="Cambria"/>
          <w:sz w:val="24"/>
          <w:szCs w:val="24"/>
        </w:rPr>
        <w:t>Yarkoni</w:t>
      </w:r>
      <w:proofErr w:type="spellEnd"/>
      <w:r>
        <w:rPr>
          <w:rFonts w:ascii="Cambria" w:hAnsi="Cambria"/>
          <w:sz w:val="24"/>
          <w:szCs w:val="24"/>
        </w:rPr>
        <w:t xml:space="preserve"> &amp; </w:t>
      </w:r>
      <w:proofErr w:type="spellStart"/>
      <w:r>
        <w:rPr>
          <w:rFonts w:ascii="Cambria" w:hAnsi="Cambria"/>
          <w:sz w:val="24"/>
          <w:szCs w:val="24"/>
        </w:rPr>
        <w:t>Neurosynth</w:t>
      </w:r>
      <w:proofErr w:type="spellEnd"/>
    </w:p>
    <w:p w14:paraId="2D0494FE" w14:textId="7B66D349" w:rsidR="0080180D" w:rsidRDefault="0080180D" w:rsidP="0080180D">
      <w:pPr>
        <w:pStyle w:val="ListParagraph"/>
        <w:numPr>
          <w:ilvl w:val="1"/>
          <w:numId w:val="8"/>
        </w:numPr>
        <w:rPr>
          <w:rFonts w:ascii="Cambria" w:hAnsi="Cambria"/>
          <w:sz w:val="24"/>
          <w:szCs w:val="24"/>
        </w:rPr>
      </w:pPr>
      <w:r>
        <w:rPr>
          <w:rFonts w:ascii="Cambria" w:hAnsi="Cambria"/>
          <w:sz w:val="24"/>
          <w:szCs w:val="24"/>
        </w:rPr>
        <w:t xml:space="preserve">Is Inference Trustworthy? </w:t>
      </w:r>
    </w:p>
    <w:p w14:paraId="32C484D7" w14:textId="62017CE0" w:rsidR="0080180D" w:rsidRDefault="0080180D" w:rsidP="0080180D">
      <w:pPr>
        <w:pStyle w:val="ListParagraph"/>
        <w:numPr>
          <w:ilvl w:val="1"/>
          <w:numId w:val="8"/>
        </w:numPr>
        <w:rPr>
          <w:rFonts w:ascii="Cambria" w:hAnsi="Cambria"/>
          <w:sz w:val="24"/>
          <w:szCs w:val="24"/>
        </w:rPr>
      </w:pPr>
      <w:r>
        <w:rPr>
          <w:rFonts w:ascii="Cambria" w:hAnsi="Cambria"/>
          <w:sz w:val="24"/>
          <w:szCs w:val="24"/>
        </w:rPr>
        <w:t>The Significance of Adequate Operationalization</w:t>
      </w:r>
    </w:p>
    <w:bookmarkEnd w:id="1"/>
    <w:p w14:paraId="6E208958" w14:textId="77777777" w:rsidR="00CD4C59" w:rsidRPr="00CD4C59" w:rsidRDefault="00CD4C59" w:rsidP="00CD4C59">
      <w:pPr>
        <w:rPr>
          <w:rFonts w:ascii="Cambria" w:hAnsi="Cambria"/>
          <w:sz w:val="24"/>
          <w:szCs w:val="24"/>
        </w:rPr>
      </w:pPr>
    </w:p>
    <w:p w14:paraId="5D107D1A" w14:textId="77777777" w:rsidR="00CD4C59" w:rsidRDefault="0080180D" w:rsidP="00CD4C59">
      <w:pPr>
        <w:pStyle w:val="ListParagraph"/>
        <w:numPr>
          <w:ilvl w:val="0"/>
          <w:numId w:val="8"/>
        </w:numPr>
        <w:rPr>
          <w:rFonts w:ascii="Cambria" w:hAnsi="Cambria"/>
          <w:sz w:val="24"/>
          <w:szCs w:val="24"/>
        </w:rPr>
      </w:pPr>
      <w:r w:rsidRPr="00CD4C59">
        <w:rPr>
          <w:rFonts w:ascii="Cambria" w:hAnsi="Cambria"/>
          <w:sz w:val="24"/>
          <w:szCs w:val="24"/>
        </w:rPr>
        <w:t>Have We Come to False Conclusions? (discussion of practical implications</w:t>
      </w:r>
      <w:r w:rsidR="00CD4C59">
        <w:rPr>
          <w:rFonts w:ascii="Cambria" w:hAnsi="Cambria"/>
          <w:sz w:val="24"/>
          <w:szCs w:val="24"/>
        </w:rPr>
        <w:t>)</w:t>
      </w:r>
    </w:p>
    <w:p w14:paraId="6D64D68B" w14:textId="1D478D9D" w:rsidR="0080180D" w:rsidRPr="00CD4C59" w:rsidRDefault="0080180D" w:rsidP="00CD4C59">
      <w:pPr>
        <w:pStyle w:val="ListParagraph"/>
        <w:numPr>
          <w:ilvl w:val="1"/>
          <w:numId w:val="8"/>
        </w:numPr>
        <w:rPr>
          <w:rFonts w:ascii="Cambria" w:hAnsi="Cambria"/>
          <w:sz w:val="24"/>
          <w:szCs w:val="24"/>
        </w:rPr>
      </w:pPr>
      <w:r w:rsidRPr="00CD4C59">
        <w:rPr>
          <w:rFonts w:ascii="Cambria" w:hAnsi="Cambria"/>
          <w:sz w:val="24"/>
          <w:szCs w:val="24"/>
        </w:rPr>
        <w:t>Probably so, especially given how much we’re still learning as a field.</w:t>
      </w:r>
    </w:p>
    <w:p w14:paraId="50878CDA" w14:textId="77777777" w:rsidR="0080180D" w:rsidRDefault="0080180D" w:rsidP="0080180D">
      <w:pPr>
        <w:pStyle w:val="ListParagraph"/>
        <w:numPr>
          <w:ilvl w:val="1"/>
          <w:numId w:val="6"/>
        </w:numPr>
        <w:rPr>
          <w:rFonts w:ascii="Cambria" w:hAnsi="Cambria"/>
          <w:sz w:val="24"/>
          <w:szCs w:val="24"/>
        </w:rPr>
      </w:pPr>
      <w:r>
        <w:rPr>
          <w:rFonts w:ascii="Cambria" w:hAnsi="Cambria"/>
          <w:sz w:val="24"/>
          <w:szCs w:val="24"/>
        </w:rPr>
        <w:t>Clinical relevance of falling short in fMRI analysis</w:t>
      </w:r>
    </w:p>
    <w:p w14:paraId="7B3378DC" w14:textId="77777777" w:rsidR="0080180D" w:rsidRDefault="0080180D" w:rsidP="0080180D">
      <w:pPr>
        <w:pStyle w:val="ListParagraph"/>
        <w:numPr>
          <w:ilvl w:val="2"/>
          <w:numId w:val="6"/>
        </w:numPr>
        <w:rPr>
          <w:rFonts w:ascii="Cambria" w:hAnsi="Cambria"/>
          <w:sz w:val="24"/>
          <w:szCs w:val="24"/>
        </w:rPr>
      </w:pPr>
      <w:r>
        <w:rPr>
          <w:rFonts w:ascii="Cambria" w:hAnsi="Cambria"/>
          <w:sz w:val="24"/>
          <w:szCs w:val="24"/>
        </w:rPr>
        <w:t>Psych diagnosis, eval, etc.</w:t>
      </w:r>
    </w:p>
    <w:p w14:paraId="66B71878" w14:textId="432B28A8" w:rsidR="0080180D" w:rsidRDefault="0080180D" w:rsidP="0080180D">
      <w:pPr>
        <w:pStyle w:val="ListParagraph"/>
        <w:numPr>
          <w:ilvl w:val="1"/>
          <w:numId w:val="6"/>
        </w:numPr>
        <w:rPr>
          <w:rFonts w:ascii="Cambria" w:hAnsi="Cambria"/>
          <w:sz w:val="24"/>
          <w:szCs w:val="24"/>
        </w:rPr>
      </w:pPr>
      <w:r>
        <w:rPr>
          <w:rFonts w:ascii="Cambria" w:hAnsi="Cambria"/>
          <w:sz w:val="24"/>
          <w:szCs w:val="24"/>
        </w:rPr>
        <w:t xml:space="preserve">False interpretations </w:t>
      </w:r>
      <w:r w:rsidRPr="00F640D1">
        <w:rPr>
          <w:rFonts w:ascii="Cambria" w:hAnsi="Cambria"/>
          <w:sz w:val="24"/>
          <w:szCs w:val="24"/>
        </w:rPr>
        <w:sym w:font="Wingdings" w:char="F0E0"/>
      </w:r>
      <w:r>
        <w:rPr>
          <w:rFonts w:ascii="Cambria" w:hAnsi="Cambria"/>
          <w:sz w:val="24"/>
          <w:szCs w:val="24"/>
        </w:rPr>
        <w:t xml:space="preserve"> False replications</w:t>
      </w:r>
    </w:p>
    <w:p w14:paraId="69C39A2F" w14:textId="77777777" w:rsidR="00CD4C59" w:rsidRPr="00CD4C59" w:rsidRDefault="00CD4C59" w:rsidP="00CD4C59">
      <w:pPr>
        <w:rPr>
          <w:rFonts w:ascii="Cambria" w:hAnsi="Cambria"/>
          <w:sz w:val="24"/>
          <w:szCs w:val="24"/>
        </w:rPr>
      </w:pPr>
    </w:p>
    <w:p w14:paraId="1B246544" w14:textId="55FE9878" w:rsidR="0080180D" w:rsidRPr="00CD4C59" w:rsidRDefault="0080180D" w:rsidP="00CD4C59">
      <w:pPr>
        <w:pStyle w:val="ListParagraph"/>
        <w:numPr>
          <w:ilvl w:val="0"/>
          <w:numId w:val="8"/>
        </w:numPr>
        <w:rPr>
          <w:rFonts w:ascii="Cambria" w:hAnsi="Cambria"/>
          <w:sz w:val="24"/>
          <w:szCs w:val="24"/>
        </w:rPr>
      </w:pPr>
      <w:r w:rsidRPr="00CD4C59">
        <w:rPr>
          <w:rFonts w:ascii="Cambria" w:hAnsi="Cambria"/>
          <w:sz w:val="24"/>
          <w:szCs w:val="24"/>
        </w:rPr>
        <w:t>Conclusion</w:t>
      </w:r>
    </w:p>
    <w:p w14:paraId="1125B67E" w14:textId="77777777" w:rsidR="0080180D" w:rsidRDefault="0080180D" w:rsidP="0080180D">
      <w:pPr>
        <w:pStyle w:val="ListParagraph"/>
        <w:numPr>
          <w:ilvl w:val="0"/>
          <w:numId w:val="7"/>
        </w:numPr>
        <w:rPr>
          <w:rFonts w:ascii="Cambria" w:hAnsi="Cambria"/>
          <w:sz w:val="24"/>
          <w:szCs w:val="24"/>
        </w:rPr>
      </w:pPr>
      <w:r>
        <w:rPr>
          <w:rFonts w:ascii="Cambria" w:hAnsi="Cambria"/>
          <w:sz w:val="24"/>
          <w:szCs w:val="24"/>
        </w:rPr>
        <w:t>Overview of where we are as a field</w:t>
      </w:r>
    </w:p>
    <w:p w14:paraId="660401F8" w14:textId="260BBF2E" w:rsidR="007F2FC9" w:rsidRDefault="0080180D" w:rsidP="0080180D">
      <w:pPr>
        <w:pStyle w:val="ListParagraph"/>
        <w:numPr>
          <w:ilvl w:val="0"/>
          <w:numId w:val="7"/>
        </w:numPr>
        <w:rPr>
          <w:rFonts w:ascii="Cambria" w:hAnsi="Cambria"/>
          <w:sz w:val="24"/>
          <w:szCs w:val="24"/>
        </w:rPr>
      </w:pPr>
      <w:r w:rsidRPr="0080180D">
        <w:rPr>
          <w:rFonts w:ascii="Cambria" w:hAnsi="Cambria"/>
          <w:sz w:val="24"/>
          <w:szCs w:val="24"/>
        </w:rPr>
        <w:t>Future Directions of fMRI experimentation</w:t>
      </w:r>
    </w:p>
    <w:p w14:paraId="2BB21F87" w14:textId="01243B54" w:rsidR="00281BD3" w:rsidRDefault="00281BD3" w:rsidP="00281BD3">
      <w:pPr>
        <w:pBdr>
          <w:bottom w:val="single" w:sz="12" w:space="1" w:color="auto"/>
        </w:pBdr>
        <w:rPr>
          <w:rFonts w:ascii="Cambria" w:hAnsi="Cambria"/>
          <w:sz w:val="24"/>
          <w:szCs w:val="24"/>
        </w:rPr>
      </w:pPr>
    </w:p>
    <w:p w14:paraId="6E202427" w14:textId="77777777" w:rsidR="00E806F6" w:rsidRPr="00281BD3" w:rsidRDefault="00E806F6" w:rsidP="00281BD3">
      <w:pPr>
        <w:rPr>
          <w:rFonts w:ascii="Cambria" w:hAnsi="Cambria"/>
          <w:sz w:val="24"/>
          <w:szCs w:val="24"/>
        </w:rPr>
      </w:pPr>
    </w:p>
    <w:p w14:paraId="7D458737" w14:textId="35F103E6" w:rsidR="0080180D" w:rsidRDefault="007F2FC9" w:rsidP="007F2FC9">
      <w:pPr>
        <w:rPr>
          <w:rFonts w:ascii="Cambria" w:hAnsi="Cambria"/>
          <w:sz w:val="24"/>
          <w:szCs w:val="24"/>
        </w:rPr>
      </w:pPr>
      <w:r>
        <w:rPr>
          <w:rFonts w:ascii="Cambria" w:hAnsi="Cambria"/>
          <w:sz w:val="24"/>
          <w:szCs w:val="24"/>
        </w:rPr>
        <w:br w:type="page"/>
      </w:r>
    </w:p>
    <w:p w14:paraId="7A2F7068" w14:textId="7C5FC8E1" w:rsidR="007F2FC9" w:rsidRDefault="007F2FC9" w:rsidP="007F2FC9">
      <w:pPr>
        <w:pStyle w:val="ListParagraph"/>
        <w:numPr>
          <w:ilvl w:val="0"/>
          <w:numId w:val="9"/>
        </w:numPr>
        <w:rPr>
          <w:rFonts w:ascii="Cambria" w:hAnsi="Cambria"/>
          <w:sz w:val="24"/>
          <w:szCs w:val="24"/>
        </w:rPr>
      </w:pPr>
      <w:r>
        <w:rPr>
          <w:rFonts w:ascii="Cambria" w:hAnsi="Cambria"/>
          <w:sz w:val="24"/>
          <w:szCs w:val="24"/>
        </w:rPr>
        <w:lastRenderedPageBreak/>
        <w:t>Introduction: A Brief Overview of Neuroscientific Methodology</w:t>
      </w:r>
    </w:p>
    <w:p w14:paraId="1CA84ED5" w14:textId="60425160" w:rsidR="007F2FC9" w:rsidRDefault="007F2FC9" w:rsidP="007F2FC9">
      <w:pPr>
        <w:pStyle w:val="ListParagraph"/>
        <w:numPr>
          <w:ilvl w:val="1"/>
          <w:numId w:val="9"/>
        </w:numPr>
        <w:rPr>
          <w:rFonts w:ascii="Cambria" w:hAnsi="Cambria"/>
          <w:sz w:val="24"/>
          <w:szCs w:val="24"/>
        </w:rPr>
      </w:pPr>
      <w:r>
        <w:rPr>
          <w:rFonts w:ascii="Cambria" w:hAnsi="Cambria"/>
          <w:sz w:val="24"/>
          <w:szCs w:val="24"/>
        </w:rPr>
        <w:t>Brain is Complex | Early attempts to understand it</w:t>
      </w:r>
    </w:p>
    <w:p w14:paraId="6B38B626" w14:textId="43750F0E" w:rsidR="007F2FC9" w:rsidRDefault="007F2FC9" w:rsidP="007F2FC9">
      <w:pPr>
        <w:pStyle w:val="ListParagraph"/>
        <w:numPr>
          <w:ilvl w:val="1"/>
          <w:numId w:val="9"/>
        </w:numPr>
        <w:rPr>
          <w:rFonts w:ascii="Cambria" w:hAnsi="Cambria"/>
          <w:sz w:val="24"/>
          <w:szCs w:val="24"/>
        </w:rPr>
      </w:pPr>
      <w:r>
        <w:rPr>
          <w:rFonts w:ascii="Cambria" w:hAnsi="Cambria"/>
          <w:sz w:val="24"/>
          <w:szCs w:val="24"/>
        </w:rPr>
        <w:t>Case Studies</w:t>
      </w:r>
    </w:p>
    <w:p w14:paraId="7CCF5AAF" w14:textId="243232A2" w:rsidR="007F2FC9" w:rsidRDefault="007F2FC9" w:rsidP="007F2FC9">
      <w:pPr>
        <w:pStyle w:val="ListParagraph"/>
        <w:numPr>
          <w:ilvl w:val="2"/>
          <w:numId w:val="9"/>
        </w:numPr>
        <w:rPr>
          <w:rFonts w:ascii="Cambria" w:hAnsi="Cambria"/>
          <w:sz w:val="24"/>
          <w:szCs w:val="24"/>
        </w:rPr>
      </w:pPr>
      <w:r>
        <w:rPr>
          <w:rFonts w:ascii="Cambria" w:hAnsi="Cambria"/>
          <w:sz w:val="24"/>
          <w:szCs w:val="24"/>
        </w:rPr>
        <w:t>Phineas Gage</w:t>
      </w:r>
    </w:p>
    <w:p w14:paraId="21454A92" w14:textId="34CD4778" w:rsidR="007F2FC9" w:rsidRDefault="007F2FC9" w:rsidP="007F2FC9">
      <w:pPr>
        <w:pStyle w:val="ListParagraph"/>
        <w:numPr>
          <w:ilvl w:val="1"/>
          <w:numId w:val="9"/>
        </w:numPr>
        <w:rPr>
          <w:rFonts w:ascii="Cambria" w:hAnsi="Cambria"/>
          <w:sz w:val="24"/>
          <w:szCs w:val="24"/>
        </w:rPr>
      </w:pPr>
      <w:r>
        <w:rPr>
          <w:rFonts w:ascii="Cambria" w:hAnsi="Cambria"/>
          <w:sz w:val="24"/>
          <w:szCs w:val="24"/>
        </w:rPr>
        <w:t>Bridge into functional localization</w:t>
      </w:r>
    </w:p>
    <w:p w14:paraId="423B9F89" w14:textId="4F322175" w:rsidR="007F2FC9" w:rsidRDefault="007F2FC9" w:rsidP="007F2FC9">
      <w:pPr>
        <w:pStyle w:val="ListParagraph"/>
        <w:numPr>
          <w:ilvl w:val="2"/>
          <w:numId w:val="9"/>
        </w:numPr>
        <w:rPr>
          <w:rFonts w:ascii="Cambria" w:hAnsi="Cambria"/>
          <w:sz w:val="24"/>
          <w:szCs w:val="24"/>
        </w:rPr>
      </w:pPr>
      <w:r>
        <w:rPr>
          <w:rFonts w:ascii="Cambria" w:hAnsi="Cambria"/>
          <w:sz w:val="24"/>
          <w:szCs w:val="24"/>
        </w:rPr>
        <w:t>Tools used</w:t>
      </w:r>
    </w:p>
    <w:p w14:paraId="7BD8A3B1" w14:textId="77777777" w:rsidR="007F2FC9" w:rsidRDefault="007F2FC9" w:rsidP="007F2FC9">
      <w:pPr>
        <w:pStyle w:val="ListParagraph"/>
        <w:numPr>
          <w:ilvl w:val="0"/>
          <w:numId w:val="9"/>
        </w:numPr>
        <w:rPr>
          <w:rFonts w:ascii="Cambria" w:hAnsi="Cambria"/>
          <w:sz w:val="24"/>
          <w:szCs w:val="24"/>
        </w:rPr>
      </w:pPr>
      <w:r w:rsidRPr="007F2FC9">
        <w:rPr>
          <w:rFonts w:ascii="Cambria" w:hAnsi="Cambria"/>
          <w:sz w:val="24"/>
          <w:szCs w:val="24"/>
        </w:rPr>
        <w:t>Overview of MRI &amp; fMRI</w:t>
      </w:r>
    </w:p>
    <w:p w14:paraId="533B2773" w14:textId="77777777" w:rsidR="007F2FC9" w:rsidRDefault="007F2FC9" w:rsidP="007F2FC9">
      <w:pPr>
        <w:pStyle w:val="ListParagraph"/>
        <w:numPr>
          <w:ilvl w:val="1"/>
          <w:numId w:val="9"/>
        </w:numPr>
        <w:rPr>
          <w:rFonts w:ascii="Cambria" w:hAnsi="Cambria"/>
          <w:sz w:val="24"/>
          <w:szCs w:val="24"/>
        </w:rPr>
      </w:pPr>
      <w:r w:rsidRPr="007F2FC9">
        <w:rPr>
          <w:rFonts w:ascii="Cambria" w:hAnsi="Cambria"/>
          <w:sz w:val="24"/>
          <w:szCs w:val="24"/>
        </w:rPr>
        <w:t>Signal Source</w:t>
      </w:r>
    </w:p>
    <w:p w14:paraId="46F8C245" w14:textId="47C7B36D" w:rsidR="007F2FC9" w:rsidRPr="007F2FC9" w:rsidRDefault="007F2FC9" w:rsidP="007F2FC9">
      <w:pPr>
        <w:pStyle w:val="ListParagraph"/>
        <w:numPr>
          <w:ilvl w:val="2"/>
          <w:numId w:val="9"/>
        </w:numPr>
        <w:rPr>
          <w:rFonts w:ascii="Cambria" w:hAnsi="Cambria"/>
          <w:sz w:val="24"/>
          <w:szCs w:val="24"/>
        </w:rPr>
      </w:pPr>
      <w:r w:rsidRPr="007F2FC9">
        <w:rPr>
          <w:rFonts w:ascii="Cambria" w:hAnsi="Cambria"/>
          <w:sz w:val="24"/>
          <w:szCs w:val="24"/>
        </w:rPr>
        <w:t>BOLD Response</w:t>
      </w:r>
    </w:p>
    <w:p w14:paraId="711FE8AB" w14:textId="196C51DB" w:rsidR="007F2FC9" w:rsidRDefault="007F2FC9" w:rsidP="007F2FC9">
      <w:pPr>
        <w:pStyle w:val="ListParagraph"/>
        <w:numPr>
          <w:ilvl w:val="2"/>
          <w:numId w:val="9"/>
        </w:numPr>
        <w:rPr>
          <w:rFonts w:ascii="Cambria" w:hAnsi="Cambria"/>
          <w:sz w:val="24"/>
          <w:szCs w:val="24"/>
        </w:rPr>
      </w:pPr>
      <w:r>
        <w:rPr>
          <w:rFonts w:ascii="Cambria" w:hAnsi="Cambria"/>
          <w:sz w:val="24"/>
          <w:szCs w:val="24"/>
        </w:rPr>
        <w:t>HRF</w:t>
      </w:r>
    </w:p>
    <w:p w14:paraId="6B8CEE36" w14:textId="3529DD85" w:rsidR="00940227" w:rsidRDefault="00940227" w:rsidP="00940227">
      <w:pPr>
        <w:pStyle w:val="ListParagraph"/>
        <w:numPr>
          <w:ilvl w:val="0"/>
          <w:numId w:val="9"/>
        </w:numPr>
        <w:rPr>
          <w:rFonts w:ascii="Cambria" w:hAnsi="Cambria"/>
          <w:sz w:val="24"/>
          <w:szCs w:val="24"/>
        </w:rPr>
      </w:pPr>
      <w:r>
        <w:rPr>
          <w:rFonts w:ascii="Cambria" w:hAnsi="Cambria"/>
          <w:sz w:val="24"/>
          <w:szCs w:val="24"/>
        </w:rPr>
        <w:t>Functional Localization via fMRI: Validity at Stake</w:t>
      </w:r>
    </w:p>
    <w:p w14:paraId="2223F6C8" w14:textId="24BB1F5C" w:rsidR="00940227" w:rsidRDefault="00940227" w:rsidP="00940227">
      <w:pPr>
        <w:pStyle w:val="ListParagraph"/>
        <w:numPr>
          <w:ilvl w:val="1"/>
          <w:numId w:val="9"/>
        </w:numPr>
        <w:rPr>
          <w:rFonts w:ascii="Cambria" w:hAnsi="Cambria"/>
          <w:sz w:val="24"/>
          <w:szCs w:val="24"/>
        </w:rPr>
      </w:pPr>
      <w:r>
        <w:rPr>
          <w:rFonts w:ascii="Cambria" w:hAnsi="Cambria"/>
          <w:sz w:val="24"/>
          <w:szCs w:val="24"/>
        </w:rPr>
        <w:t>Inference: The Fundamental Basis of Data Interpretation</w:t>
      </w:r>
    </w:p>
    <w:p w14:paraId="39AEDC12" w14:textId="35A89F46" w:rsidR="00940227" w:rsidRDefault="00940227" w:rsidP="00940227">
      <w:pPr>
        <w:pStyle w:val="ListParagraph"/>
        <w:numPr>
          <w:ilvl w:val="2"/>
          <w:numId w:val="9"/>
        </w:numPr>
        <w:rPr>
          <w:rFonts w:ascii="Cambria" w:hAnsi="Cambria"/>
          <w:sz w:val="24"/>
          <w:szCs w:val="24"/>
        </w:rPr>
      </w:pPr>
      <w:r>
        <w:rPr>
          <w:rFonts w:ascii="Cambria" w:hAnsi="Cambria"/>
          <w:sz w:val="24"/>
          <w:szCs w:val="24"/>
        </w:rPr>
        <w:t>Overview of Inference</w:t>
      </w:r>
    </w:p>
    <w:p w14:paraId="20F2FFE5" w14:textId="26FE6D0A" w:rsidR="00940227" w:rsidRDefault="00940227" w:rsidP="00940227">
      <w:pPr>
        <w:pStyle w:val="ListParagraph"/>
        <w:numPr>
          <w:ilvl w:val="3"/>
          <w:numId w:val="9"/>
        </w:numPr>
        <w:rPr>
          <w:rFonts w:ascii="Cambria" w:hAnsi="Cambria"/>
          <w:sz w:val="24"/>
          <w:szCs w:val="24"/>
        </w:rPr>
      </w:pPr>
      <w:r>
        <w:rPr>
          <w:rFonts w:ascii="Cambria" w:hAnsi="Cambria"/>
          <w:sz w:val="24"/>
          <w:szCs w:val="24"/>
        </w:rPr>
        <w:t>Reverse Inference</w:t>
      </w:r>
    </w:p>
    <w:p w14:paraId="09A9D900" w14:textId="5131B7E8" w:rsidR="00940227" w:rsidRDefault="00940227" w:rsidP="00940227">
      <w:pPr>
        <w:pStyle w:val="ListParagraph"/>
        <w:numPr>
          <w:ilvl w:val="3"/>
          <w:numId w:val="9"/>
        </w:numPr>
        <w:rPr>
          <w:rFonts w:ascii="Cambria" w:hAnsi="Cambria"/>
          <w:sz w:val="24"/>
          <w:szCs w:val="24"/>
        </w:rPr>
      </w:pPr>
      <w:r>
        <w:rPr>
          <w:rFonts w:ascii="Cambria" w:hAnsi="Cambria"/>
          <w:sz w:val="24"/>
          <w:szCs w:val="24"/>
        </w:rPr>
        <w:t>Forward Inference</w:t>
      </w:r>
    </w:p>
    <w:p w14:paraId="7B691FA3" w14:textId="48888371" w:rsidR="00940227" w:rsidRDefault="00940227" w:rsidP="00940227">
      <w:pPr>
        <w:pStyle w:val="ListParagraph"/>
        <w:numPr>
          <w:ilvl w:val="1"/>
          <w:numId w:val="9"/>
        </w:numPr>
        <w:rPr>
          <w:rFonts w:ascii="Cambria" w:hAnsi="Cambria"/>
          <w:sz w:val="24"/>
          <w:szCs w:val="24"/>
        </w:rPr>
      </w:pPr>
      <w:r>
        <w:rPr>
          <w:rFonts w:ascii="Cambria" w:hAnsi="Cambria"/>
          <w:sz w:val="24"/>
          <w:szCs w:val="24"/>
        </w:rPr>
        <w:t xml:space="preserve">Operationalization: The </w:t>
      </w:r>
      <w:r w:rsidR="00B61D18">
        <w:rPr>
          <w:rFonts w:ascii="Cambria" w:hAnsi="Cambria"/>
          <w:sz w:val="24"/>
          <w:szCs w:val="24"/>
        </w:rPr>
        <w:t xml:space="preserve">Fundamental </w:t>
      </w:r>
      <w:r>
        <w:rPr>
          <w:rFonts w:ascii="Cambria" w:hAnsi="Cambria"/>
          <w:sz w:val="24"/>
          <w:szCs w:val="24"/>
        </w:rPr>
        <w:t>Basis of Inference</w:t>
      </w:r>
    </w:p>
    <w:p w14:paraId="4607940A" w14:textId="10085F3E" w:rsidR="00B61D18" w:rsidRDefault="00B61D18" w:rsidP="00B61D18">
      <w:pPr>
        <w:pStyle w:val="ListParagraph"/>
        <w:numPr>
          <w:ilvl w:val="2"/>
          <w:numId w:val="9"/>
        </w:numPr>
        <w:rPr>
          <w:rFonts w:ascii="Cambria" w:hAnsi="Cambria"/>
          <w:sz w:val="24"/>
          <w:szCs w:val="24"/>
        </w:rPr>
      </w:pPr>
      <w:r>
        <w:rPr>
          <w:rFonts w:ascii="Cambria" w:hAnsi="Cambria"/>
          <w:sz w:val="24"/>
          <w:szCs w:val="24"/>
        </w:rPr>
        <w:t>Statistical Analysis: An Operationalization of Experimental Paradigm</w:t>
      </w:r>
    </w:p>
    <w:p w14:paraId="2C3A8FD6" w14:textId="3D663FD4" w:rsidR="00B61D18" w:rsidRDefault="00B61D18" w:rsidP="00B61D18">
      <w:pPr>
        <w:pStyle w:val="ListParagraph"/>
        <w:numPr>
          <w:ilvl w:val="3"/>
          <w:numId w:val="9"/>
        </w:numPr>
        <w:rPr>
          <w:rFonts w:ascii="Cambria" w:hAnsi="Cambria"/>
          <w:sz w:val="24"/>
          <w:szCs w:val="24"/>
        </w:rPr>
      </w:pPr>
      <w:r>
        <w:rPr>
          <w:rFonts w:ascii="Cambria" w:hAnsi="Cambria"/>
          <w:sz w:val="24"/>
          <w:szCs w:val="24"/>
        </w:rPr>
        <w:t>GLM</w:t>
      </w:r>
    </w:p>
    <w:p w14:paraId="16AB8142" w14:textId="36794F23" w:rsidR="00B61D18" w:rsidRDefault="00B61D18" w:rsidP="00B61D18">
      <w:pPr>
        <w:pStyle w:val="ListParagraph"/>
        <w:numPr>
          <w:ilvl w:val="3"/>
          <w:numId w:val="9"/>
        </w:numPr>
        <w:rPr>
          <w:rFonts w:ascii="Cambria" w:hAnsi="Cambria"/>
          <w:sz w:val="24"/>
          <w:szCs w:val="24"/>
        </w:rPr>
      </w:pPr>
      <w:r>
        <w:rPr>
          <w:rFonts w:ascii="Cambria" w:hAnsi="Cambria"/>
          <w:sz w:val="24"/>
          <w:szCs w:val="24"/>
        </w:rPr>
        <w:t>Type I and Type II Errors</w:t>
      </w:r>
    </w:p>
    <w:p w14:paraId="66DDD2F8" w14:textId="30242CBB" w:rsidR="00B61D18" w:rsidRDefault="00B61D18" w:rsidP="00B61D18">
      <w:pPr>
        <w:pStyle w:val="ListParagraph"/>
        <w:numPr>
          <w:ilvl w:val="3"/>
          <w:numId w:val="9"/>
        </w:numPr>
        <w:rPr>
          <w:rFonts w:ascii="Cambria" w:hAnsi="Cambria"/>
          <w:sz w:val="24"/>
          <w:szCs w:val="24"/>
        </w:rPr>
      </w:pPr>
      <w:r>
        <w:rPr>
          <w:rFonts w:ascii="Cambria" w:hAnsi="Cambria"/>
          <w:sz w:val="24"/>
          <w:szCs w:val="24"/>
        </w:rPr>
        <w:t>Unmeasured Factors</w:t>
      </w:r>
    </w:p>
    <w:p w14:paraId="574E7AD7" w14:textId="12D1A735" w:rsidR="00940227" w:rsidRDefault="00B61D18" w:rsidP="00940227">
      <w:pPr>
        <w:pStyle w:val="ListParagraph"/>
        <w:numPr>
          <w:ilvl w:val="2"/>
          <w:numId w:val="9"/>
        </w:numPr>
        <w:rPr>
          <w:rFonts w:ascii="Cambria" w:hAnsi="Cambria"/>
          <w:sz w:val="24"/>
          <w:szCs w:val="24"/>
        </w:rPr>
      </w:pPr>
      <w:r>
        <w:rPr>
          <w:rFonts w:ascii="Cambria" w:hAnsi="Cambria"/>
          <w:sz w:val="24"/>
          <w:szCs w:val="24"/>
        </w:rPr>
        <w:t>Experimental Paradigm: An Operationalization of Theoretical Perspective</w:t>
      </w:r>
    </w:p>
    <w:p w14:paraId="06207098" w14:textId="6EA206D5" w:rsidR="00B61D18" w:rsidRDefault="00B61D18" w:rsidP="00B61D18">
      <w:pPr>
        <w:pStyle w:val="ListParagraph"/>
        <w:numPr>
          <w:ilvl w:val="3"/>
          <w:numId w:val="9"/>
        </w:numPr>
        <w:rPr>
          <w:rFonts w:ascii="Cambria" w:hAnsi="Cambria"/>
          <w:sz w:val="24"/>
          <w:szCs w:val="24"/>
        </w:rPr>
      </w:pPr>
      <w:r>
        <w:rPr>
          <w:rFonts w:ascii="Cambria" w:hAnsi="Cambria"/>
          <w:sz w:val="24"/>
          <w:szCs w:val="24"/>
        </w:rPr>
        <w:t>Task-Based Functional Localization</w:t>
      </w:r>
    </w:p>
    <w:p w14:paraId="58ED0C8B" w14:textId="6F58C57D" w:rsidR="00B61D18" w:rsidRDefault="00B61D18" w:rsidP="00B61D18">
      <w:pPr>
        <w:pStyle w:val="ListParagraph"/>
        <w:numPr>
          <w:ilvl w:val="4"/>
          <w:numId w:val="9"/>
        </w:numPr>
        <w:rPr>
          <w:rFonts w:ascii="Cambria" w:hAnsi="Cambria"/>
          <w:sz w:val="24"/>
          <w:szCs w:val="24"/>
        </w:rPr>
      </w:pPr>
      <w:r>
        <w:rPr>
          <w:rFonts w:ascii="Cambria" w:hAnsi="Cambria"/>
          <w:sz w:val="24"/>
          <w:szCs w:val="24"/>
        </w:rPr>
        <w:t>N-back example</w:t>
      </w:r>
    </w:p>
    <w:p w14:paraId="3B9D32EA" w14:textId="382754BA" w:rsidR="00B61D18" w:rsidRDefault="00B61D18" w:rsidP="00B61D18">
      <w:pPr>
        <w:pStyle w:val="ListParagraph"/>
        <w:numPr>
          <w:ilvl w:val="3"/>
          <w:numId w:val="9"/>
        </w:numPr>
        <w:rPr>
          <w:rFonts w:ascii="Cambria" w:hAnsi="Cambria"/>
          <w:sz w:val="24"/>
          <w:szCs w:val="24"/>
        </w:rPr>
      </w:pPr>
      <w:r>
        <w:rPr>
          <w:rFonts w:ascii="Cambria" w:hAnsi="Cambria"/>
          <w:sz w:val="24"/>
          <w:szCs w:val="24"/>
        </w:rPr>
        <w:t>Shortfalls of Operationalization in Paradigm Design</w:t>
      </w:r>
    </w:p>
    <w:p w14:paraId="57EA32C5" w14:textId="2A157BEE" w:rsidR="00B61D18" w:rsidRDefault="00B61D18" w:rsidP="00B61D18">
      <w:pPr>
        <w:pStyle w:val="ListParagraph"/>
        <w:numPr>
          <w:ilvl w:val="4"/>
          <w:numId w:val="9"/>
        </w:numPr>
        <w:rPr>
          <w:rFonts w:ascii="Cambria" w:hAnsi="Cambria"/>
          <w:sz w:val="24"/>
          <w:szCs w:val="24"/>
        </w:rPr>
      </w:pPr>
      <w:r>
        <w:rPr>
          <w:rFonts w:ascii="Cambria" w:hAnsi="Cambria"/>
          <w:sz w:val="24"/>
          <w:szCs w:val="24"/>
        </w:rPr>
        <w:t>Replicability is NOT Validation of Operationalization</w:t>
      </w:r>
    </w:p>
    <w:p w14:paraId="15402331" w14:textId="01150C62" w:rsidR="00B61D18" w:rsidRDefault="00B61D18" w:rsidP="00B61D18">
      <w:pPr>
        <w:pStyle w:val="ListParagraph"/>
        <w:numPr>
          <w:ilvl w:val="4"/>
          <w:numId w:val="9"/>
        </w:numPr>
        <w:rPr>
          <w:rFonts w:ascii="Cambria" w:hAnsi="Cambria"/>
          <w:sz w:val="24"/>
          <w:szCs w:val="24"/>
        </w:rPr>
      </w:pPr>
      <w:r>
        <w:rPr>
          <w:rFonts w:ascii="Cambria" w:hAnsi="Cambria"/>
          <w:sz w:val="24"/>
          <w:szCs w:val="24"/>
        </w:rPr>
        <w:t>Sullivan – Water Maze</w:t>
      </w:r>
    </w:p>
    <w:p w14:paraId="1F88CF0A" w14:textId="2FC6108B" w:rsidR="00B61D18" w:rsidRDefault="00B61D18" w:rsidP="00B61D18">
      <w:pPr>
        <w:pStyle w:val="ListParagraph"/>
        <w:numPr>
          <w:ilvl w:val="3"/>
          <w:numId w:val="9"/>
        </w:numPr>
        <w:rPr>
          <w:rFonts w:ascii="Cambria" w:hAnsi="Cambria"/>
          <w:sz w:val="24"/>
          <w:szCs w:val="24"/>
        </w:rPr>
      </w:pPr>
      <w:r>
        <w:rPr>
          <w:rFonts w:ascii="Cambria" w:hAnsi="Cambria"/>
          <w:sz w:val="24"/>
          <w:szCs w:val="24"/>
        </w:rPr>
        <w:t>Attempts to Fix by Tightening only worsen the issue</w:t>
      </w:r>
    </w:p>
    <w:p w14:paraId="227C7AEB" w14:textId="77777777" w:rsidR="00B61D18" w:rsidRDefault="00B61D18" w:rsidP="00B61D18">
      <w:pPr>
        <w:pStyle w:val="ListParagraph"/>
        <w:numPr>
          <w:ilvl w:val="0"/>
          <w:numId w:val="9"/>
        </w:numPr>
        <w:rPr>
          <w:rFonts w:ascii="Cambria" w:hAnsi="Cambria"/>
          <w:sz w:val="24"/>
          <w:szCs w:val="24"/>
        </w:rPr>
      </w:pPr>
      <w:r>
        <w:rPr>
          <w:rFonts w:ascii="Cambria" w:hAnsi="Cambria"/>
          <w:sz w:val="24"/>
          <w:szCs w:val="24"/>
        </w:rPr>
        <w:t>Moving Forward</w:t>
      </w:r>
    </w:p>
    <w:p w14:paraId="1C843C66" w14:textId="77777777" w:rsidR="00B61D18" w:rsidRDefault="00B61D18" w:rsidP="00B61D18">
      <w:pPr>
        <w:pStyle w:val="ListParagraph"/>
        <w:numPr>
          <w:ilvl w:val="1"/>
          <w:numId w:val="9"/>
        </w:numPr>
        <w:rPr>
          <w:rFonts w:ascii="Cambria" w:hAnsi="Cambria"/>
          <w:sz w:val="24"/>
          <w:szCs w:val="24"/>
        </w:rPr>
      </w:pPr>
      <w:r>
        <w:rPr>
          <w:rFonts w:ascii="Cambria" w:hAnsi="Cambria"/>
          <w:sz w:val="24"/>
          <w:szCs w:val="24"/>
        </w:rPr>
        <w:t>Operationalization and Inference: Bridging the Gap</w:t>
      </w:r>
    </w:p>
    <w:p w14:paraId="180DE348" w14:textId="77777777" w:rsidR="00B61D18" w:rsidRDefault="00B61D18" w:rsidP="00B61D18">
      <w:pPr>
        <w:pStyle w:val="ListParagraph"/>
        <w:numPr>
          <w:ilvl w:val="2"/>
          <w:numId w:val="9"/>
        </w:numPr>
        <w:rPr>
          <w:rFonts w:ascii="Cambria" w:hAnsi="Cambria"/>
          <w:sz w:val="24"/>
          <w:szCs w:val="24"/>
        </w:rPr>
      </w:pPr>
      <w:r>
        <w:rPr>
          <w:rFonts w:ascii="Cambria" w:hAnsi="Cambria"/>
          <w:sz w:val="24"/>
          <w:szCs w:val="24"/>
        </w:rPr>
        <w:t>Paradigm Design: Natural Stimuli</w:t>
      </w:r>
    </w:p>
    <w:p w14:paraId="67D50CE8" w14:textId="77777777" w:rsidR="00B61D18" w:rsidRDefault="00B61D18" w:rsidP="00B61D18">
      <w:pPr>
        <w:pStyle w:val="ListParagraph"/>
        <w:numPr>
          <w:ilvl w:val="3"/>
          <w:numId w:val="9"/>
        </w:numPr>
        <w:rPr>
          <w:rFonts w:ascii="Cambria" w:hAnsi="Cambria"/>
          <w:sz w:val="24"/>
          <w:szCs w:val="24"/>
        </w:rPr>
      </w:pPr>
      <w:r>
        <w:rPr>
          <w:rFonts w:ascii="Cambria" w:hAnsi="Cambria"/>
          <w:sz w:val="24"/>
          <w:szCs w:val="24"/>
        </w:rPr>
        <w:t>Benefits &amp; Results of Natural Stimuli</w:t>
      </w:r>
    </w:p>
    <w:p w14:paraId="735D129E" w14:textId="77777777" w:rsidR="00B61D18" w:rsidRDefault="00B61D18" w:rsidP="00B61D18">
      <w:pPr>
        <w:pStyle w:val="ListParagraph"/>
        <w:numPr>
          <w:ilvl w:val="3"/>
          <w:numId w:val="9"/>
        </w:numPr>
        <w:rPr>
          <w:rFonts w:ascii="Cambria" w:hAnsi="Cambria"/>
          <w:sz w:val="24"/>
          <w:szCs w:val="24"/>
        </w:rPr>
      </w:pPr>
      <w:r>
        <w:rPr>
          <w:rFonts w:ascii="Cambria" w:hAnsi="Cambria"/>
          <w:sz w:val="24"/>
          <w:szCs w:val="24"/>
        </w:rPr>
        <w:t>Statistical Analysis Using Natural Stimuli</w:t>
      </w:r>
    </w:p>
    <w:p w14:paraId="54A03EA5" w14:textId="77777777" w:rsidR="00B61D18" w:rsidRDefault="00B61D18" w:rsidP="00B61D18">
      <w:pPr>
        <w:pStyle w:val="ListParagraph"/>
        <w:numPr>
          <w:ilvl w:val="2"/>
          <w:numId w:val="9"/>
        </w:numPr>
        <w:rPr>
          <w:rFonts w:ascii="Cambria" w:hAnsi="Cambria"/>
          <w:sz w:val="24"/>
          <w:szCs w:val="24"/>
        </w:rPr>
      </w:pPr>
      <w:r>
        <w:rPr>
          <w:rFonts w:ascii="Cambria" w:hAnsi="Cambria"/>
          <w:sz w:val="24"/>
          <w:szCs w:val="24"/>
        </w:rPr>
        <w:t>Implementing Natural Stimul</w:t>
      </w:r>
      <w:bookmarkStart w:id="2" w:name="_GoBack"/>
      <w:bookmarkEnd w:id="2"/>
      <w:r>
        <w:rPr>
          <w:rFonts w:ascii="Cambria" w:hAnsi="Cambria"/>
          <w:sz w:val="24"/>
          <w:szCs w:val="24"/>
        </w:rPr>
        <w:t>i in Other Cognitive Contexts</w:t>
      </w:r>
    </w:p>
    <w:p w14:paraId="2290148A" w14:textId="77777777" w:rsidR="00B61D18" w:rsidRDefault="00B61D18" w:rsidP="00B61D18">
      <w:pPr>
        <w:pStyle w:val="ListParagraph"/>
        <w:numPr>
          <w:ilvl w:val="3"/>
          <w:numId w:val="9"/>
        </w:numPr>
        <w:rPr>
          <w:rFonts w:ascii="Cambria" w:hAnsi="Cambria"/>
          <w:sz w:val="24"/>
          <w:szCs w:val="24"/>
        </w:rPr>
      </w:pPr>
      <w:r>
        <w:rPr>
          <w:rFonts w:ascii="Cambria" w:hAnsi="Cambria"/>
          <w:sz w:val="24"/>
          <w:szCs w:val="24"/>
        </w:rPr>
        <w:t>Obstacles, advantages</w:t>
      </w:r>
    </w:p>
    <w:p w14:paraId="0C70A862" w14:textId="77777777" w:rsidR="00B61D18" w:rsidRDefault="00B61D18" w:rsidP="00B61D18">
      <w:pPr>
        <w:pStyle w:val="ListParagraph"/>
        <w:numPr>
          <w:ilvl w:val="0"/>
          <w:numId w:val="9"/>
        </w:numPr>
        <w:rPr>
          <w:rFonts w:ascii="Cambria" w:hAnsi="Cambria"/>
          <w:sz w:val="24"/>
          <w:szCs w:val="24"/>
        </w:rPr>
      </w:pPr>
      <w:r>
        <w:rPr>
          <w:rFonts w:ascii="Cambria" w:hAnsi="Cambria"/>
          <w:sz w:val="24"/>
          <w:szCs w:val="24"/>
        </w:rPr>
        <w:t>Conclusion</w:t>
      </w:r>
    </w:p>
    <w:p w14:paraId="58F87E8F" w14:textId="77777777" w:rsidR="00B61D18" w:rsidRDefault="00B61D18" w:rsidP="00B61D18">
      <w:pPr>
        <w:pStyle w:val="ListParagraph"/>
        <w:numPr>
          <w:ilvl w:val="1"/>
          <w:numId w:val="9"/>
        </w:numPr>
        <w:rPr>
          <w:rFonts w:ascii="Cambria" w:hAnsi="Cambria"/>
          <w:sz w:val="24"/>
          <w:szCs w:val="24"/>
        </w:rPr>
      </w:pPr>
      <w:r>
        <w:rPr>
          <w:rFonts w:ascii="Cambria" w:hAnsi="Cambria"/>
          <w:sz w:val="24"/>
          <w:szCs w:val="24"/>
        </w:rPr>
        <w:t>This isn’t a dismissal of previous approaches—we needed those to get where we are today</w:t>
      </w:r>
    </w:p>
    <w:p w14:paraId="501C0E50" w14:textId="77777777" w:rsidR="00B61D18" w:rsidRPr="00EF7BEA" w:rsidRDefault="00B61D18" w:rsidP="00B61D18">
      <w:pPr>
        <w:pStyle w:val="ListParagraph"/>
        <w:numPr>
          <w:ilvl w:val="1"/>
          <w:numId w:val="9"/>
        </w:numPr>
        <w:rPr>
          <w:rFonts w:ascii="Cambria" w:hAnsi="Cambria"/>
          <w:sz w:val="24"/>
          <w:szCs w:val="24"/>
        </w:rPr>
      </w:pPr>
      <w:r>
        <w:rPr>
          <w:rFonts w:ascii="Cambria" w:hAnsi="Cambria"/>
          <w:sz w:val="24"/>
          <w:szCs w:val="24"/>
        </w:rPr>
        <w:t>But, our operationalizations must keep up with the field</w:t>
      </w:r>
    </w:p>
    <w:p w14:paraId="5C757E55" w14:textId="77777777" w:rsidR="00B61D18" w:rsidRDefault="00B61D18" w:rsidP="00B61D18">
      <w:pPr>
        <w:pStyle w:val="ListParagraph"/>
        <w:ind w:left="1440"/>
        <w:rPr>
          <w:rFonts w:ascii="Cambria" w:hAnsi="Cambria"/>
          <w:sz w:val="24"/>
          <w:szCs w:val="24"/>
        </w:rPr>
      </w:pPr>
    </w:p>
    <w:p w14:paraId="6587627B" w14:textId="77777777" w:rsidR="00940227" w:rsidRPr="00940227" w:rsidRDefault="00940227" w:rsidP="00940227">
      <w:pPr>
        <w:ind w:left="360"/>
        <w:rPr>
          <w:rFonts w:ascii="Cambria" w:hAnsi="Cambria"/>
          <w:sz w:val="24"/>
          <w:szCs w:val="24"/>
        </w:rPr>
      </w:pPr>
    </w:p>
    <w:p w14:paraId="71204894" w14:textId="77777777" w:rsidR="0080180D" w:rsidRPr="0080180D" w:rsidRDefault="0080180D" w:rsidP="0080180D">
      <w:pPr>
        <w:rPr>
          <w:rFonts w:ascii="Cambria" w:hAnsi="Cambria"/>
          <w:sz w:val="24"/>
          <w:szCs w:val="24"/>
        </w:rPr>
      </w:pPr>
    </w:p>
    <w:p w14:paraId="2DA3B214" w14:textId="77777777" w:rsidR="0080180D" w:rsidRPr="0080180D" w:rsidRDefault="0080180D" w:rsidP="0080180D">
      <w:pPr>
        <w:rPr>
          <w:rFonts w:ascii="Cambria" w:hAnsi="Cambria"/>
          <w:sz w:val="24"/>
          <w:szCs w:val="24"/>
        </w:rPr>
      </w:pPr>
    </w:p>
    <w:p w14:paraId="5B4DF823" w14:textId="06D6048D" w:rsidR="00420107" w:rsidRPr="00DE4E10" w:rsidRDefault="00420107" w:rsidP="0080180D"/>
    <w:sectPr w:rsidR="00420107" w:rsidRPr="00DE4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54010"/>
    <w:multiLevelType w:val="hybridMultilevel"/>
    <w:tmpl w:val="B5700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62FCC"/>
    <w:multiLevelType w:val="hybridMultilevel"/>
    <w:tmpl w:val="624A3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B99500E"/>
    <w:multiLevelType w:val="hybridMultilevel"/>
    <w:tmpl w:val="F4AC0136"/>
    <w:lvl w:ilvl="0" w:tplc="21CCD8B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0537EC"/>
    <w:multiLevelType w:val="hybridMultilevel"/>
    <w:tmpl w:val="1D06C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BD353F9"/>
    <w:multiLevelType w:val="hybridMultilevel"/>
    <w:tmpl w:val="7D8E4A68"/>
    <w:lvl w:ilvl="0" w:tplc="CDE69E32">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DED71AC"/>
    <w:multiLevelType w:val="hybridMultilevel"/>
    <w:tmpl w:val="77F42F50"/>
    <w:lvl w:ilvl="0" w:tplc="04090013">
      <w:start w:val="1"/>
      <w:numFmt w:val="upperRoman"/>
      <w:lvlText w:val="%1."/>
      <w:lvlJc w:val="right"/>
      <w:pPr>
        <w:ind w:left="720" w:hanging="360"/>
      </w:pPr>
    </w:lvl>
    <w:lvl w:ilvl="1" w:tplc="00226726">
      <w:start w:val="1"/>
      <w:numFmt w:val="lowerLetter"/>
      <w:lvlText w:val="%2."/>
      <w:lvlJc w:val="left"/>
      <w:pPr>
        <w:ind w:left="1440" w:hanging="360"/>
      </w:pPr>
      <w:rPr>
        <w:i w:val="0"/>
        <w:iCs w:val="0"/>
        <w:u w:val="none"/>
      </w:rPr>
    </w:lvl>
    <w:lvl w:ilvl="2" w:tplc="11A8D16E">
      <w:start w:val="1"/>
      <w:numFmt w:val="lowerLetter"/>
      <w:lvlText w:val="%3."/>
      <w:lvlJc w:val="right"/>
      <w:pPr>
        <w:ind w:left="2070" w:hanging="180"/>
      </w:pPr>
      <w:rPr>
        <w:rFonts w:ascii="Cambria" w:eastAsiaTheme="minorHAnsi" w:hAnsi="Cambria" w:cstheme="minorBidi"/>
        <w:i w:val="0"/>
        <w:iCs w:val="0"/>
      </w:rPr>
    </w:lvl>
    <w:lvl w:ilvl="3" w:tplc="868AC6B4">
      <w:start w:val="1"/>
      <w:numFmt w:val="lowerRoman"/>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411045"/>
    <w:multiLevelType w:val="hybridMultilevel"/>
    <w:tmpl w:val="99DAACEA"/>
    <w:lvl w:ilvl="0" w:tplc="00226726">
      <w:start w:val="1"/>
      <w:numFmt w:val="lowerLetter"/>
      <w:lvlText w:val="%1."/>
      <w:lvlJc w:val="left"/>
      <w:pPr>
        <w:ind w:left="1440" w:hanging="360"/>
      </w:pPr>
      <w:rPr>
        <w:i w:val="0"/>
        <w:iCs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274ABD"/>
    <w:multiLevelType w:val="hybridMultilevel"/>
    <w:tmpl w:val="A2182096"/>
    <w:lvl w:ilvl="0" w:tplc="0E4E171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5C1331"/>
    <w:multiLevelType w:val="hybridMultilevel"/>
    <w:tmpl w:val="C660F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5"/>
  </w:num>
  <w:num w:numId="4">
    <w:abstractNumId w:val="1"/>
  </w:num>
  <w:num w:numId="5">
    <w:abstractNumId w:val="3"/>
  </w:num>
  <w:num w:numId="6">
    <w:abstractNumId w:val="6"/>
  </w:num>
  <w:num w:numId="7">
    <w:abstractNumId w:val="4"/>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2x5d22enzd023et2xi5td5x2ex5p5frxv50&quot;&gt;My EndNote Library&lt;record-ids&gt;&lt;item&gt;23&lt;/item&gt;&lt;item&gt;24&lt;/item&gt;&lt;item&gt;29&lt;/item&gt;&lt;/record-ids&gt;&lt;/item&gt;&lt;/Libraries&gt;"/>
  </w:docVars>
  <w:rsids>
    <w:rsidRoot w:val="00D642FE"/>
    <w:rsid w:val="000028A7"/>
    <w:rsid w:val="000431C2"/>
    <w:rsid w:val="00061464"/>
    <w:rsid w:val="00097F12"/>
    <w:rsid w:val="000C6BB6"/>
    <w:rsid w:val="0010130B"/>
    <w:rsid w:val="001269B6"/>
    <w:rsid w:val="00135CF2"/>
    <w:rsid w:val="00185E0B"/>
    <w:rsid w:val="001B1214"/>
    <w:rsid w:val="001B4CB4"/>
    <w:rsid w:val="001F5925"/>
    <w:rsid w:val="00201852"/>
    <w:rsid w:val="00232E39"/>
    <w:rsid w:val="00247CD6"/>
    <w:rsid w:val="00281BD3"/>
    <w:rsid w:val="00290E06"/>
    <w:rsid w:val="002C5A8C"/>
    <w:rsid w:val="002C7440"/>
    <w:rsid w:val="002F5B6D"/>
    <w:rsid w:val="002F61AB"/>
    <w:rsid w:val="00335D7F"/>
    <w:rsid w:val="00372EC5"/>
    <w:rsid w:val="003A0417"/>
    <w:rsid w:val="003A7788"/>
    <w:rsid w:val="003C3A6D"/>
    <w:rsid w:val="003D5E8C"/>
    <w:rsid w:val="003D6671"/>
    <w:rsid w:val="003F29CA"/>
    <w:rsid w:val="00402ED5"/>
    <w:rsid w:val="00415E9B"/>
    <w:rsid w:val="00420107"/>
    <w:rsid w:val="004C052E"/>
    <w:rsid w:val="00547A25"/>
    <w:rsid w:val="0055246A"/>
    <w:rsid w:val="00560793"/>
    <w:rsid w:val="005B50C0"/>
    <w:rsid w:val="005E53CB"/>
    <w:rsid w:val="00621003"/>
    <w:rsid w:val="006C65B9"/>
    <w:rsid w:val="006E0E7B"/>
    <w:rsid w:val="007233D6"/>
    <w:rsid w:val="0075644F"/>
    <w:rsid w:val="007F2FC9"/>
    <w:rsid w:val="0080180D"/>
    <w:rsid w:val="008921DB"/>
    <w:rsid w:val="008F52F7"/>
    <w:rsid w:val="009075FF"/>
    <w:rsid w:val="00940227"/>
    <w:rsid w:val="00945BA8"/>
    <w:rsid w:val="00952BE4"/>
    <w:rsid w:val="00974670"/>
    <w:rsid w:val="009D69B2"/>
    <w:rsid w:val="00A123C7"/>
    <w:rsid w:val="00A57BCB"/>
    <w:rsid w:val="00AF63A6"/>
    <w:rsid w:val="00B40C53"/>
    <w:rsid w:val="00B61D18"/>
    <w:rsid w:val="00B629D6"/>
    <w:rsid w:val="00B67E96"/>
    <w:rsid w:val="00B7697F"/>
    <w:rsid w:val="00BA2188"/>
    <w:rsid w:val="00BC0090"/>
    <w:rsid w:val="00C76B12"/>
    <w:rsid w:val="00CA382C"/>
    <w:rsid w:val="00CC0B95"/>
    <w:rsid w:val="00CD4C59"/>
    <w:rsid w:val="00D11529"/>
    <w:rsid w:val="00D16F90"/>
    <w:rsid w:val="00D50CD1"/>
    <w:rsid w:val="00D642FE"/>
    <w:rsid w:val="00DB2611"/>
    <w:rsid w:val="00DB4BA7"/>
    <w:rsid w:val="00DD017E"/>
    <w:rsid w:val="00DE4E10"/>
    <w:rsid w:val="00E049DA"/>
    <w:rsid w:val="00E27F5E"/>
    <w:rsid w:val="00E47131"/>
    <w:rsid w:val="00E50E77"/>
    <w:rsid w:val="00E574B8"/>
    <w:rsid w:val="00E620D0"/>
    <w:rsid w:val="00E806F6"/>
    <w:rsid w:val="00E8183D"/>
    <w:rsid w:val="00E857F0"/>
    <w:rsid w:val="00ED25EE"/>
    <w:rsid w:val="00EF7BEA"/>
    <w:rsid w:val="00F64F0F"/>
    <w:rsid w:val="00FB0A3C"/>
    <w:rsid w:val="00FC627E"/>
    <w:rsid w:val="00FF5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39A40"/>
  <w15:chartTrackingRefBased/>
  <w15:docId w15:val="{16C940FF-EC32-417E-AE90-EB2937645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CF2"/>
    <w:pPr>
      <w:ind w:left="720"/>
      <w:contextualSpacing/>
    </w:pPr>
  </w:style>
  <w:style w:type="character" w:styleId="Hyperlink">
    <w:name w:val="Hyperlink"/>
    <w:basedOn w:val="DefaultParagraphFont"/>
    <w:uiPriority w:val="99"/>
    <w:semiHidden/>
    <w:unhideWhenUsed/>
    <w:rsid w:val="000C6BB6"/>
    <w:rPr>
      <w:color w:val="0000FF"/>
      <w:u w:val="single"/>
    </w:rPr>
  </w:style>
  <w:style w:type="paragraph" w:styleId="Revision">
    <w:name w:val="Revision"/>
    <w:hidden/>
    <w:uiPriority w:val="99"/>
    <w:semiHidden/>
    <w:rsid w:val="00097F12"/>
    <w:pPr>
      <w:spacing w:after="0" w:line="240" w:lineRule="auto"/>
    </w:pPr>
  </w:style>
  <w:style w:type="paragraph" w:styleId="BalloonText">
    <w:name w:val="Balloon Text"/>
    <w:basedOn w:val="Normal"/>
    <w:link w:val="BalloonTextChar"/>
    <w:uiPriority w:val="99"/>
    <w:semiHidden/>
    <w:unhideWhenUsed/>
    <w:rsid w:val="00097F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F12"/>
    <w:rPr>
      <w:rFonts w:ascii="Segoe UI" w:hAnsi="Segoe UI" w:cs="Segoe UI"/>
      <w:sz w:val="18"/>
      <w:szCs w:val="18"/>
    </w:rPr>
  </w:style>
  <w:style w:type="paragraph" w:customStyle="1" w:styleId="EndNoteBibliographyTitle">
    <w:name w:val="EndNote Bibliography Title"/>
    <w:basedOn w:val="Normal"/>
    <w:link w:val="EndNoteBibliographyTitleChar"/>
    <w:rsid w:val="003A778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A7788"/>
    <w:rPr>
      <w:rFonts w:ascii="Calibri" w:hAnsi="Calibri" w:cs="Calibri"/>
      <w:noProof/>
    </w:rPr>
  </w:style>
  <w:style w:type="paragraph" w:customStyle="1" w:styleId="EndNoteBibliography">
    <w:name w:val="EndNote Bibliography"/>
    <w:basedOn w:val="Normal"/>
    <w:link w:val="EndNoteBibliographyChar"/>
    <w:rsid w:val="003A778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A7788"/>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46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4677</TotalTime>
  <Pages>6</Pages>
  <Words>2129</Words>
  <Characters>12138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Castillo</dc:creator>
  <cp:keywords/>
  <dc:description/>
  <cp:lastModifiedBy>Samuel Castillo</cp:lastModifiedBy>
  <cp:revision>10</cp:revision>
  <dcterms:created xsi:type="dcterms:W3CDTF">2019-09-04T15:36:00Z</dcterms:created>
  <dcterms:modified xsi:type="dcterms:W3CDTF">2019-12-07T03:12:00Z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848870</vt:lpwstr>
  </property>
  <property fmtid="{D5CDD505-2E9C-101B-9397-08002B2CF9AE}" pid="3" name="ProjectId">
    <vt:lpwstr>0</vt:lpwstr>
  </property>
  <property fmtid="{D5CDD505-2E9C-101B-9397-08002B2CF9AE}" pid="4" name="InsertAsFootnote">
    <vt:lpwstr>False</vt:lpwstr>
  </property>
  <property fmtid="{D5CDD505-2E9C-101B-9397-08002B2CF9AE}" pid="5" name="StyleId">
    <vt:lpwstr>http://www.zotero.org/styles/vancouver</vt:lpwstr>
  </property>
</Properties>
</file>