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B8860B"/>
          <w:sz w:val="36"/>
        </w:rPr>
        <w:t>臺語學習講義 (教師解答指導版)：身體</w:t>
      </w:r>
    </w:p>
    <w:p>
      <w:r>
        <w:rPr>
          <w:rFonts w:ascii="微軟正黑體" w:hAnsi="微軟正黑體"/>
          <w:b/>
          <w:color w:val="0B3C30"/>
          <w:sz w:val="28"/>
        </w:rPr>
        <w:t>一、核心對話與翻譯解答</w:t>
      </w:r>
    </w:p>
    <w:p>
      <w:r>
        <w:rPr>
          <w:rFonts w:ascii="微軟正黑體" w:hAnsi="微軟正黑體"/>
          <w:b/>
          <w:sz w:val="22"/>
        </w:rPr>
        <w:t>🗣️ 阿偉：我有兩隻手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我有兩隻手</w:t>
      </w:r>
    </w:p>
    <w:p>
      <w:r>
        <w:rPr>
          <w:rFonts w:ascii="微軟正黑體" w:hAnsi="微軟正黑體"/>
          <w:b/>
          <w:sz w:val="22"/>
        </w:rPr>
        <w:t>🗣️ 阿明：我有兩隻眼睛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我有兩隻眼睛</w:t>
      </w:r>
    </w:p>
    <w:p>
      <w:r>
        <w:rPr>
          <w:rFonts w:ascii="微軟正黑體" w:hAnsi="微軟正黑體"/>
          <w:b/>
          <w:sz w:val="22"/>
        </w:rPr>
        <w:t>🗣️ 阿偉：咱有兩隻腳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我們有兩隻腳</w:t>
      </w:r>
    </w:p>
    <w:p>
      <w:r>
        <w:rPr>
          <w:rFonts w:ascii="微軟正黑體" w:hAnsi="微軟正黑體"/>
          <w:b/>
          <w:sz w:val="22"/>
        </w:rPr>
        <w:t>🗣️ 阿明：咱的頭在哪裡</w:t>
      </w:r>
    </w:p>
    <w:p>
      <w:r>
        <w:rPr>
          <w:rFonts w:ascii="微軟正黑體" w:hAnsi="微軟正黑體"/>
          <w:b/>
          <w:color w:val="B42828"/>
          <w:sz w:val="20"/>
        </w:rPr>
        <w:t xml:space="preserve">   [翻譯解答] 我們的頭在哪裡</w:t>
      </w:r>
    </w:p>
    <w:p>
      <w:r>
        <w:rPr>
          <w:rFonts w:ascii="微軟正黑體" w:hAnsi="微軟正黑體"/>
          <w:b/>
          <w:color w:val="0B3C30"/>
          <w:sz w:val="28"/>
        </w:rPr>
        <w:t>二、評量測驗答案與解析</w:t>
      </w:r>
    </w:p>
    <w:p>
      <w:r>
        <w:rPr>
          <w:rFonts w:ascii="微軟正黑體" w:hAnsi="微軟正黑體"/>
          <w:b/>
          <w:sz w:val="22"/>
        </w:rPr>
        <w:t>(1) 頭的台語是什麼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thâu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頭的台語是 thâu</w:t>
      </w:r>
    </w:p>
    <w:p>
      <w:r>
        <w:rPr>
          <w:rFonts w:ascii="微軟正黑體" w:hAnsi="微軟正黑體"/>
          <w:b/>
          <w:sz w:val="22"/>
        </w:rPr>
        <w:t>(2) 手的台語是什麼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chhiú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手的台語是 chhiú</w:t>
      </w:r>
    </w:p>
    <w:p>
      <w:r>
        <w:rPr>
          <w:rFonts w:ascii="微軟正黑體" w:hAnsi="微軟正黑體"/>
          <w:b/>
          <w:sz w:val="22"/>
        </w:rPr>
        <w:t>(3) 眼睛的台語是什麼</w:t>
      </w:r>
    </w:p>
    <w:p>
      <w:r>
        <w:rPr>
          <w:rFonts w:ascii="微軟正黑體" w:hAnsi="微軟正黑體"/>
          <w:b/>
          <w:color w:val="B42828"/>
          <w:sz w:val="20"/>
        </w:rPr>
        <w:t xml:space="preserve">   ★ 正確答案: ba̍k-chiu</w:t>
      </w:r>
    </w:p>
    <w:p>
      <w:r>
        <w:rPr>
          <w:rFonts w:ascii="新細明體" w:hAnsi="新細明體"/>
          <w:b w:val="0"/>
          <w:color w:val="787878"/>
          <w:sz w:val="20"/>
        </w:rPr>
        <w:t xml:space="preserve">   [解析說明] 眼睛的台語是 ba̍k-chiu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