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CB" w:rsidRDefault="008912CB" w:rsidP="008912CB">
      <w:pPr>
        <w:pStyle w:val="Heading1"/>
      </w:pPr>
      <w:r>
        <w:t>Software Requirements Specification (SRS)</w:t>
      </w:r>
    </w:p>
    <w:p w:rsidR="008912CB" w:rsidRDefault="008912CB" w:rsidP="008912CB">
      <w:pPr>
        <w:pStyle w:val="Heading2"/>
      </w:pPr>
      <w:r>
        <w:t>Task Management System (TMS) Frontend</w:t>
      </w:r>
    </w:p>
    <w:p w:rsidR="008912CB" w:rsidRDefault="008912CB" w:rsidP="008912CB">
      <w:pPr>
        <w:pStyle w:val="NormalWeb"/>
      </w:pPr>
      <w:r>
        <w:rPr>
          <w:rStyle w:val="Strong"/>
        </w:rPr>
        <w:t>Document Version</w:t>
      </w:r>
      <w:r>
        <w:t>: 1.0</w:t>
      </w:r>
      <w:r>
        <w:br/>
      </w:r>
      <w:r>
        <w:rPr>
          <w:rStyle w:val="Strong"/>
        </w:rPr>
        <w:t>Date</w:t>
      </w:r>
      <w:r>
        <w:t xml:space="preserve">: June 12, 2025 </w:t>
      </w:r>
    </w:p>
    <w:p w:rsidR="008912CB" w:rsidRDefault="008912CB" w:rsidP="008912CB">
      <w:pPr>
        <w:pStyle w:val="Heading3"/>
      </w:pPr>
    </w:p>
    <w:p w:rsidR="008912CB" w:rsidRDefault="008912CB" w:rsidP="008912CB">
      <w:pPr>
        <w:pStyle w:val="Heading3"/>
      </w:pPr>
      <w:r>
        <w:t>1. Introduction</w:t>
      </w:r>
    </w:p>
    <w:p w:rsidR="008912CB" w:rsidRDefault="008912CB" w:rsidP="008912CB">
      <w:pPr>
        <w:pStyle w:val="Heading4"/>
      </w:pPr>
      <w:r>
        <w:t>1.1 Purpose</w:t>
      </w:r>
    </w:p>
    <w:p w:rsidR="008912CB" w:rsidRDefault="008912CB" w:rsidP="008912CB">
      <w:pPr>
        <w:pStyle w:val="NormalWeb"/>
      </w:pPr>
      <w:r>
        <w:t xml:space="preserve">This Software Requirements Specification (SRS) document defines the functional, non-functional, and technical requirements for the Task Management System (TMS) frontend hosted at </w:t>
      </w:r>
      <w:hyperlink r:id="rId5" w:history="1">
        <w:r>
          <w:rPr>
            <w:rStyle w:val="Hyperlink"/>
          </w:rPr>
          <w:t>https://fk-tms-frontend.vercel.app/</w:t>
        </w:r>
      </w:hyperlink>
      <w:r>
        <w:t>. The document serves as a blueprint for developers, testers, and stakeholders to ensure the system meets business objectives, provides a seamless user experience, and integrates with backend services. It consolidates requirements from the BRS and FRS, adding detailed technical specifications and system design considerations.</w:t>
      </w:r>
    </w:p>
    <w:p w:rsidR="008912CB" w:rsidRDefault="008912CB" w:rsidP="008912CB">
      <w:pPr>
        <w:pStyle w:val="Heading4"/>
      </w:pPr>
      <w:r>
        <w:t>1.2 Scope</w:t>
      </w:r>
    </w:p>
    <w:p w:rsidR="008912CB" w:rsidRDefault="008912CB" w:rsidP="008912CB">
      <w:pPr>
        <w:pStyle w:val="NormalWeb"/>
      </w:pPr>
      <w:r>
        <w:t xml:space="preserve">The TMS frontend is a Single Page Application (SPA) developed using a modern JavaScript framework (e.g., React, Next.js) and deployed on </w:t>
      </w:r>
      <w:proofErr w:type="spellStart"/>
      <w:r>
        <w:t>Vercel’s</w:t>
      </w:r>
      <w:proofErr w:type="spellEnd"/>
      <w:r>
        <w:t xml:space="preserve"> Frontend Cloud. It enables users to manage tasks through Create, Read, Update, Delete (CRUD) operations, collaborate with team members via comments and notifications, and view task schedules in a team calendar. The system integrates with backend APIs for data persistence and supports responsive, accessible interfaces. This SRS covers user authentication, task management, collaboration features, UI/UX requirements, deployment specifications, and system constraints.</w:t>
      </w:r>
    </w:p>
    <w:p w:rsidR="008912CB" w:rsidRDefault="008912CB" w:rsidP="008912CB">
      <w:pPr>
        <w:pStyle w:val="Heading4"/>
      </w:pPr>
      <w:r>
        <w:t>1.3 Definitions, Acronyms, and Abbreviations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TMS</w:t>
      </w:r>
      <w:r>
        <w:t xml:space="preserve">: Task Management System 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SPA</w:t>
      </w:r>
      <w:r>
        <w:t xml:space="preserve">: Single Page Application 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API</w:t>
      </w:r>
      <w:r>
        <w:t xml:space="preserve">: Application Programming Interface 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CRUD</w:t>
      </w:r>
      <w:r>
        <w:t xml:space="preserve">: Create, Read, Update, Delete 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UI/UX</w:t>
      </w:r>
      <w:r>
        <w:t xml:space="preserve">: User Interface/User Experience 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REST</w:t>
      </w:r>
      <w:r>
        <w:t xml:space="preserve">: Representational State Transfer 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WCAG</w:t>
      </w:r>
      <w:r>
        <w:t xml:space="preserve">: Web Content Accessibility Guidelines 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CDN</w:t>
      </w:r>
      <w:r>
        <w:t xml:space="preserve">: Content Delivery Network 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JWT</w:t>
      </w:r>
      <w:r>
        <w:t xml:space="preserve">: JSON Web Token </w:t>
      </w:r>
    </w:p>
    <w:p w:rsidR="008912CB" w:rsidRDefault="008912CB" w:rsidP="008912C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OAuth</w:t>
      </w:r>
      <w:proofErr w:type="spellEnd"/>
      <w:r>
        <w:t>: Open Authorization Protocol</w:t>
      </w:r>
    </w:p>
    <w:p w:rsidR="008912CB" w:rsidRDefault="008912CB" w:rsidP="008912CB">
      <w:pPr>
        <w:pStyle w:val="Heading4"/>
      </w:pPr>
      <w:r>
        <w:t>1.4 References</w:t>
      </w:r>
    </w:p>
    <w:p w:rsidR="008912CB" w:rsidRDefault="008912CB" w:rsidP="008912C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Vercel</w:t>
      </w:r>
      <w:proofErr w:type="spellEnd"/>
      <w:r>
        <w:t xml:space="preserve"> Documentation: </w:t>
      </w:r>
      <w:hyperlink r:id="rId6" w:history="1">
        <w:r>
          <w:rPr>
            <w:rStyle w:val="Hyperlink"/>
          </w:rPr>
          <w:t>https://vercel.com/docs</w:t>
        </w:r>
      </w:hyperlink>
      <w:r>
        <w:t xml:space="preserve"> </w:t>
      </w:r>
    </w:p>
    <w:p w:rsidR="008912CB" w:rsidRDefault="008912CB" w:rsidP="008912C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WCAG 2.1 Guidelines: </w:t>
      </w:r>
      <w:hyperlink r:id="rId7" w:history="1">
        <w:r>
          <w:rPr>
            <w:rStyle w:val="Hyperlink"/>
          </w:rPr>
          <w:t>https://www.w3.org/WAI/standards-guidelines/wcag/</w:t>
        </w:r>
      </w:hyperlink>
    </w:p>
    <w:p w:rsidR="008912CB" w:rsidRDefault="008912CB" w:rsidP="008912C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8912CB" w:rsidRDefault="008912CB" w:rsidP="008912CB">
      <w:pPr>
        <w:pStyle w:val="Heading3"/>
      </w:pPr>
      <w:r>
        <w:t>2. Overall Description</w:t>
      </w:r>
    </w:p>
    <w:p w:rsidR="008912CB" w:rsidRDefault="008912CB" w:rsidP="008912CB">
      <w:pPr>
        <w:pStyle w:val="Heading4"/>
      </w:pPr>
      <w:r>
        <w:t>2.1 Product Perspective</w:t>
      </w:r>
    </w:p>
    <w:p w:rsidR="008912CB" w:rsidRDefault="008912CB" w:rsidP="008912CB">
      <w:pPr>
        <w:pStyle w:val="NormalWeb"/>
      </w:pPr>
      <w:r>
        <w:t xml:space="preserve">The TMS frontend is a client-side application that interacts with users through a web browser and communicates with a backend system via REST or </w:t>
      </w:r>
      <w:proofErr w:type="spellStart"/>
      <w:r>
        <w:t>GraphQL</w:t>
      </w:r>
      <w:proofErr w:type="spellEnd"/>
      <w:r>
        <w:t xml:space="preserve"> APIs. It is hosted on </w:t>
      </w:r>
      <w:proofErr w:type="spellStart"/>
      <w:r>
        <w:t>Vercel’s</w:t>
      </w:r>
      <w:proofErr w:type="spellEnd"/>
      <w:r>
        <w:t xml:space="preserve"> Frontend Cloud, leveraging automatic scaling, global CDN distribution, and preview deployments. The system is part of a larger TMS ecosystem, where the backend handles data storage, business logic, and third-party integrations (e.g., email notifications).</w:t>
      </w:r>
    </w:p>
    <w:p w:rsidR="008912CB" w:rsidRDefault="008912CB" w:rsidP="008912CB">
      <w:pPr>
        <w:pStyle w:val="Heading4"/>
      </w:pPr>
      <w:r>
        <w:t>2.2 Product Functions</w:t>
      </w:r>
    </w:p>
    <w:p w:rsidR="008912CB" w:rsidRDefault="008912CB" w:rsidP="008912C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User Management</w:t>
      </w:r>
      <w:r>
        <w:t xml:space="preserve">: Register, log in, log out, and manage user roles (Admin, Team Member). </w:t>
      </w:r>
    </w:p>
    <w:p w:rsidR="008912CB" w:rsidRDefault="008912CB" w:rsidP="008912C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Task Management</w:t>
      </w:r>
      <w:r>
        <w:t xml:space="preserve">: Create, view, update, and delete tasks with attributes like title, description, due date, priority, status, and assignees. </w:t>
      </w:r>
    </w:p>
    <w:p w:rsidR="008912CB" w:rsidRDefault="008912CB" w:rsidP="008912C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Collaboration</w:t>
      </w:r>
      <w:r>
        <w:t xml:space="preserve">: Add comments to tasks, receive notifications for updates, and view a team calendar. </w:t>
      </w:r>
    </w:p>
    <w:p w:rsidR="008912CB" w:rsidRDefault="008912CB" w:rsidP="008912C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UI/UX</w:t>
      </w:r>
      <w:r>
        <w:t xml:space="preserve">: Provide a responsive, accessible SPA with light/dark themes. </w:t>
      </w:r>
    </w:p>
    <w:p w:rsidR="008912CB" w:rsidRDefault="008912CB" w:rsidP="008912C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Integration</w:t>
      </w:r>
      <w:r>
        <w:t xml:space="preserve">: Connect with backend APIs for data operations and authentication. </w:t>
      </w:r>
    </w:p>
    <w:p w:rsidR="008912CB" w:rsidRDefault="008912CB" w:rsidP="008912C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 xml:space="preserve">: Host on </w:t>
      </w:r>
      <w:proofErr w:type="spellStart"/>
      <w:r>
        <w:t>Vercel</w:t>
      </w:r>
      <w:proofErr w:type="spellEnd"/>
      <w:r>
        <w:t xml:space="preserve"> with support for production and preview environments.</w:t>
      </w:r>
    </w:p>
    <w:p w:rsidR="008912CB" w:rsidRDefault="008912CB" w:rsidP="008912CB">
      <w:pPr>
        <w:pStyle w:val="Heading4"/>
      </w:pPr>
      <w:r>
        <w:t>2.3 User Classes and Characteristics</w:t>
      </w:r>
    </w:p>
    <w:p w:rsidR="008912CB" w:rsidRDefault="008912CB" w:rsidP="008912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End Users (Team Members)</w:t>
      </w:r>
      <w:r>
        <w:t xml:space="preserve">: Create and manage tasks, collaborate with teams, and view schedules. Require intuitive UI and minimal technical expertise. </w:t>
      </w:r>
    </w:p>
    <w:p w:rsidR="008912CB" w:rsidRDefault="008912CB" w:rsidP="008912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Admins</w:t>
      </w:r>
      <w:r>
        <w:t xml:space="preserve">: Manage users and tasks with elevated permissions. Need access to user management and task deletion controls. </w:t>
      </w:r>
    </w:p>
    <w:p w:rsidR="008912CB" w:rsidRDefault="008912CB" w:rsidP="008912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Developers</w:t>
      </w:r>
      <w:r>
        <w:t xml:space="preserve">: Implement and maintain the frontend, requiring clear API documentation and </w:t>
      </w:r>
      <w:proofErr w:type="spellStart"/>
      <w:r>
        <w:t>Vercel</w:t>
      </w:r>
      <w:proofErr w:type="spellEnd"/>
      <w:r>
        <w:t xml:space="preserve"> deployment workflows. </w:t>
      </w:r>
    </w:p>
    <w:p w:rsidR="008912CB" w:rsidRDefault="008912CB" w:rsidP="008912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Testers</w:t>
      </w:r>
      <w:r>
        <w:t>: Verify functionality, performance, and accessibility using automated and manual testing tools.</w:t>
      </w:r>
    </w:p>
    <w:p w:rsidR="008912CB" w:rsidRDefault="008912CB" w:rsidP="008912CB">
      <w:pPr>
        <w:pStyle w:val="Heading4"/>
      </w:pPr>
      <w:r>
        <w:t>2.4 Operating Environment</w:t>
      </w:r>
    </w:p>
    <w:p w:rsidR="008912CB" w:rsidRDefault="008912CB" w:rsidP="008912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Client-Side</w:t>
      </w:r>
      <w:r>
        <w:t xml:space="preserve">: Runs in modern web browsers (Chrome, Firefox, Safari, Edge) with JavaScript enabled. </w:t>
      </w:r>
    </w:p>
    <w:p w:rsidR="008912CB" w:rsidRDefault="008912CB" w:rsidP="008912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Hosting</w:t>
      </w:r>
      <w:r>
        <w:t xml:space="preserve">: Deployed on </w:t>
      </w:r>
      <w:proofErr w:type="spellStart"/>
      <w:r>
        <w:t>Vercel’s</w:t>
      </w:r>
      <w:proofErr w:type="spellEnd"/>
      <w:r>
        <w:t xml:space="preserve"> Frontend Cloud with </w:t>
      </w:r>
      <w:proofErr w:type="spellStart"/>
      <w:r>
        <w:t>serverless</w:t>
      </w:r>
      <w:proofErr w:type="spellEnd"/>
      <w:r>
        <w:t xml:space="preserve"> architecture and CDN. </w:t>
      </w:r>
    </w:p>
    <w:p w:rsidR="008912CB" w:rsidRDefault="008912CB" w:rsidP="008912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>: Assumed to be a separate system providing REST/</w:t>
      </w:r>
      <w:proofErr w:type="spellStart"/>
      <w:r>
        <w:t>GraphQL</w:t>
      </w:r>
      <w:proofErr w:type="spellEnd"/>
      <w:r>
        <w:t xml:space="preserve"> APIs, hosted independently. </w:t>
      </w:r>
    </w:p>
    <w:p w:rsidR="008912CB" w:rsidRDefault="008912CB" w:rsidP="008912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Devices</w:t>
      </w:r>
      <w:r>
        <w:t>: Supports desktop (min 1024px), tablet (min 768px), and mobile (min 320px) screens.</w:t>
      </w:r>
    </w:p>
    <w:p w:rsidR="008912CB" w:rsidRDefault="008912CB" w:rsidP="008912CB">
      <w:pPr>
        <w:pStyle w:val="Heading4"/>
      </w:pPr>
      <w:r>
        <w:t>2.5 Design and Implementation Constraints</w:t>
      </w:r>
    </w:p>
    <w:p w:rsidR="008912CB" w:rsidRDefault="008912CB" w:rsidP="008912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frontend must use a JavaScript framework compatible with </w:t>
      </w:r>
      <w:proofErr w:type="spellStart"/>
      <w:r>
        <w:t>Vercel</w:t>
      </w:r>
      <w:proofErr w:type="spellEnd"/>
      <w:r>
        <w:t xml:space="preserve"> (e.g., React, Next.js). </w:t>
      </w:r>
    </w:p>
    <w:p w:rsidR="008912CB" w:rsidRDefault="008912CB" w:rsidP="008912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No local file I/O or direct database access; all data operations must use APIs. </w:t>
      </w:r>
    </w:p>
    <w:p w:rsidR="008912CB" w:rsidRDefault="008912CB" w:rsidP="008912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system must comply with WCAG 2.1 Level AA for accessibility. </w:t>
      </w:r>
    </w:p>
    <w:p w:rsidR="008912CB" w:rsidRDefault="008912CB" w:rsidP="008912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JavaScript must be enabled in the user’s browser.</w:t>
      </w:r>
    </w:p>
    <w:p w:rsidR="008912CB" w:rsidRDefault="008912CB" w:rsidP="008912CB">
      <w:pPr>
        <w:pStyle w:val="Heading4"/>
      </w:pPr>
      <w:r>
        <w:t>2.6 Assumptions and Dependencies</w:t>
      </w:r>
    </w:p>
    <w:p w:rsidR="008912CB" w:rsidRDefault="008912CB" w:rsidP="008912C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Assumptions</w:t>
      </w:r>
      <w:r>
        <w:t xml:space="preserve">: </w:t>
      </w:r>
    </w:p>
    <w:p w:rsidR="008912CB" w:rsidRDefault="008912CB" w:rsidP="008912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Backend APIs are available, documented, and return JSON data. </w:t>
      </w:r>
    </w:p>
    <w:p w:rsidR="008912CB" w:rsidRDefault="008912CB" w:rsidP="008912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Users have modern browsers with JavaScript enabled. </w:t>
      </w:r>
    </w:p>
    <w:p w:rsidR="008912CB" w:rsidRDefault="008912CB" w:rsidP="008912CB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Vercel</w:t>
      </w:r>
      <w:proofErr w:type="spellEnd"/>
      <w:r>
        <w:t xml:space="preserve"> provides sufficient resources for hosting and scaling.</w:t>
      </w:r>
    </w:p>
    <w:p w:rsidR="008912CB" w:rsidRDefault="008912CB" w:rsidP="008912C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Dependencies</w:t>
      </w:r>
      <w:r>
        <w:t xml:space="preserve">: </w:t>
      </w:r>
    </w:p>
    <w:p w:rsidR="008912CB" w:rsidRDefault="008912CB" w:rsidP="008912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Backend system for API services. </w:t>
      </w:r>
    </w:p>
    <w:p w:rsidR="008912CB" w:rsidRDefault="008912CB" w:rsidP="008912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Third-party </w:t>
      </w:r>
      <w:proofErr w:type="spellStart"/>
      <w:r>
        <w:t>OAuth</w:t>
      </w:r>
      <w:proofErr w:type="spellEnd"/>
      <w:r>
        <w:t xml:space="preserve"> providers (e.g., Google, </w:t>
      </w:r>
      <w:proofErr w:type="spellStart"/>
      <w:r>
        <w:t>GitHub</w:t>
      </w:r>
      <w:proofErr w:type="spellEnd"/>
      <w:r>
        <w:t xml:space="preserve">) for authentication. </w:t>
      </w:r>
    </w:p>
    <w:p w:rsidR="008912CB" w:rsidRDefault="008912CB" w:rsidP="008912CB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Vercel’s</w:t>
      </w:r>
      <w:proofErr w:type="spellEnd"/>
      <w:r>
        <w:t xml:space="preserve"> infrastructure for deployment and scaling.</w:t>
      </w:r>
    </w:p>
    <w:p w:rsidR="008912CB" w:rsidRDefault="008912CB" w:rsidP="008912C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8912CB" w:rsidRDefault="008912CB" w:rsidP="008912CB">
      <w:pPr>
        <w:pStyle w:val="Heading3"/>
      </w:pPr>
      <w:r>
        <w:t>3. Functional Requirements</w:t>
      </w:r>
    </w:p>
    <w:p w:rsidR="008912CB" w:rsidRDefault="008912CB" w:rsidP="008912CB">
      <w:pPr>
        <w:pStyle w:val="Heading4"/>
      </w:pPr>
      <w:r>
        <w:t>3.1 User Authentication and Authorization</w:t>
      </w:r>
    </w:p>
    <w:p w:rsidR="008912CB" w:rsidRDefault="008912CB" w:rsidP="008912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SRS-001</w:t>
      </w:r>
      <w:r>
        <w:t xml:space="preserve">: The system shall provide a login interface for email/password and </w:t>
      </w:r>
      <w:proofErr w:type="spellStart"/>
      <w:r>
        <w:t>OAuth</w:t>
      </w:r>
      <w:proofErr w:type="spellEnd"/>
      <w:r>
        <w:t xml:space="preserve"> (Google, </w:t>
      </w:r>
      <w:proofErr w:type="spellStart"/>
      <w:r>
        <w:t>GitHub</w:t>
      </w:r>
      <w:proofErr w:type="spellEnd"/>
      <w:r>
        <w:t xml:space="preserve">) authentication.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Input: Email/password or </w:t>
      </w:r>
      <w:proofErr w:type="spellStart"/>
      <w:r>
        <w:t>OAuth</w:t>
      </w:r>
      <w:proofErr w:type="spellEnd"/>
      <w:r>
        <w:t xml:space="preserve"> credentials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Output: JWT token stored in browser (HTTP-only cookie or local storage)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Validation: Email format (regex: </w:t>
      </w:r>
      <w:r>
        <w:rPr>
          <w:rStyle w:val="HTMLCode"/>
          <w:rFonts w:eastAsiaTheme="minorHAnsi"/>
        </w:rPr>
        <w:t>^[a-zA-Z0-9._%+-]+@[a-zA-Z0-9.-]+\.[a-</w:t>
      </w:r>
      <w:proofErr w:type="spellStart"/>
      <w:r>
        <w:rPr>
          <w:rStyle w:val="HTMLCode"/>
          <w:rFonts w:eastAsiaTheme="minorHAnsi"/>
        </w:rPr>
        <w:t>zA</w:t>
      </w:r>
      <w:proofErr w:type="spellEnd"/>
      <w:r>
        <w:rPr>
          <w:rStyle w:val="HTMLCode"/>
          <w:rFonts w:eastAsiaTheme="minorHAnsi"/>
        </w:rPr>
        <w:t>-Z]{2,}$</w:t>
      </w:r>
      <w:r>
        <w:t xml:space="preserve">), password (min 8 characters, 1 uppercase, 1 number)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Error Handling: Display “Invalid credentials” for failed login attempts</w:t>
      </w:r>
    </w:p>
    <w:p w:rsidR="008912CB" w:rsidRDefault="008912CB" w:rsidP="008912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SRS-002</w:t>
      </w:r>
      <w:r>
        <w:t xml:space="preserve">: The system shall provide a registration interface.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Input: Email, password, full name (max 50 characters)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Output: User account created, confirmation email sent via backend API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Validation: Unique email, password confirmation match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Error Handling: Display “Email already exists” for duplicate emails</w:t>
      </w:r>
    </w:p>
    <w:p w:rsidR="008912CB" w:rsidRDefault="008912CB" w:rsidP="008912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SRS-003</w:t>
      </w:r>
      <w:r>
        <w:t xml:space="preserve">: The system shall enforce role-based access control.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Roles: Admin (full access), Team Member (task CRUD, comments)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Implementation: API responses include user role; frontend restricts UI elements accordingly</w:t>
      </w:r>
    </w:p>
    <w:p w:rsidR="008912CB" w:rsidRDefault="008912CB" w:rsidP="008912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SRS-004</w:t>
      </w:r>
      <w:r>
        <w:t xml:space="preserve">: The system shall provide a logout function.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Output: Clear session data, redirect to login page </w:t>
      </w:r>
    </w:p>
    <w:p w:rsidR="008912CB" w:rsidRDefault="008912CB" w:rsidP="008912C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Implementation: Remove JWT token from storage</w:t>
      </w:r>
    </w:p>
    <w:p w:rsidR="008912CB" w:rsidRDefault="008912CB" w:rsidP="008912CB">
      <w:pPr>
        <w:pStyle w:val="Heading4"/>
      </w:pPr>
      <w:r>
        <w:t>3.2 Task Management</w:t>
      </w:r>
    </w:p>
    <w:p w:rsidR="008912CB" w:rsidRDefault="008912CB" w:rsidP="008912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SRS-005</w:t>
      </w:r>
      <w:r>
        <w:t xml:space="preserve">: The system shall provide a task creation form.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Input: Title (required, max 100 characters), description (optional, max 1000 characters), due date (optional, ISO format), priority (Low, Medium, High), status (To-Do, In Progress, Done), assignees (select from user list)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Output: Task created via POST /</w:t>
      </w:r>
      <w:proofErr w:type="spellStart"/>
      <w:r>
        <w:t>api</w:t>
      </w:r>
      <w:proofErr w:type="spellEnd"/>
      <w:r>
        <w:t xml:space="preserve">/tasks, displayed in dashboard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Validation: Non-empty title, valid date format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Error Handling: Display “Title required” or “Invalid date”</w:t>
      </w:r>
    </w:p>
    <w:p w:rsidR="008912CB" w:rsidRDefault="008912CB" w:rsidP="008912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SRS-006</w:t>
      </w:r>
      <w:r>
        <w:t xml:space="preserve">: The system shall display tasks in a paginated table.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Output: Table with columns (title, status, priority, due date, assignees), 10 tasks per page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Implementation: GET /</w:t>
      </w:r>
      <w:proofErr w:type="spellStart"/>
      <w:r>
        <w:t>api</w:t>
      </w:r>
      <w:proofErr w:type="spellEnd"/>
      <w:r>
        <w:t xml:space="preserve">/tasks with query </w:t>
      </w:r>
      <w:proofErr w:type="spellStart"/>
      <w:r>
        <w:t>params</w:t>
      </w:r>
      <w:proofErr w:type="spellEnd"/>
      <w:r>
        <w:t xml:space="preserve"> (page, limit)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Features: Clickable rows to view/edit tasks</w:t>
      </w:r>
    </w:p>
    <w:p w:rsidR="008912CB" w:rsidRDefault="008912CB" w:rsidP="008912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SRS-007</w:t>
      </w:r>
      <w:r>
        <w:t xml:space="preserve">: The system shall provide a task edit form.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Input: Pre-populated fields from GET /</w:t>
      </w:r>
      <w:proofErr w:type="spellStart"/>
      <w:r>
        <w:t>api</w:t>
      </w:r>
      <w:proofErr w:type="spellEnd"/>
      <w:r>
        <w:t xml:space="preserve">/tasks/:id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Output: Task updated via PUT /</w:t>
      </w:r>
      <w:proofErr w:type="spellStart"/>
      <w:r>
        <w:t>api</w:t>
      </w:r>
      <w:proofErr w:type="spellEnd"/>
      <w:r>
        <w:t xml:space="preserve">/tasks/:id, reflected in dashboard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Validation: Same as SRS-005</w:t>
      </w:r>
    </w:p>
    <w:p w:rsidR="008912CB" w:rsidRDefault="008912CB" w:rsidP="008912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SRS-008</w:t>
      </w:r>
      <w:r>
        <w:t xml:space="preserve">: The system shall allow task deletion with a confirmation modal.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Output: Task removed via DELETE /</w:t>
      </w:r>
      <w:proofErr w:type="spellStart"/>
      <w:r>
        <w:t>api</w:t>
      </w:r>
      <w:proofErr w:type="spellEnd"/>
      <w:r>
        <w:t xml:space="preserve">/tasks/:id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Restriction: Only Admins or task creators can delete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Error Handling: Display “Unauthorized” for restricted users</w:t>
      </w:r>
    </w:p>
    <w:p w:rsidR="008912CB" w:rsidRDefault="008912CB" w:rsidP="008912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SRS-009</w:t>
      </w:r>
      <w:r>
        <w:t xml:space="preserve">: The system shall provide task filtering.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Input: Dropdowns for status, priority; date picker for due date range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Output: Filtered task list via GET /</w:t>
      </w:r>
      <w:proofErr w:type="spellStart"/>
      <w:r>
        <w:t>api</w:t>
      </w:r>
      <w:proofErr w:type="spellEnd"/>
      <w:r>
        <w:t xml:space="preserve">/tasks with query </w:t>
      </w:r>
      <w:proofErr w:type="spellStart"/>
      <w:r>
        <w:t>params</w:t>
      </w:r>
      <w:proofErr w:type="spellEnd"/>
      <w:r>
        <w:t xml:space="preserve"> (status, priority, </w:t>
      </w:r>
      <w:proofErr w:type="spellStart"/>
      <w:r>
        <w:t>dueDateStart</w:t>
      </w:r>
      <w:proofErr w:type="spellEnd"/>
      <w:r>
        <w:t xml:space="preserve">, </w:t>
      </w:r>
      <w:proofErr w:type="spellStart"/>
      <w:r>
        <w:t>dueDateEnd</w:t>
      </w:r>
      <w:proofErr w:type="spellEnd"/>
      <w:r>
        <w:t>)</w:t>
      </w:r>
    </w:p>
    <w:p w:rsidR="008912CB" w:rsidRDefault="008912CB" w:rsidP="008912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SRS-010</w:t>
      </w:r>
      <w:r>
        <w:t xml:space="preserve">: The system shall provide task sorting.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Input: Dropdown for sort field (title, due date, priority) and order (</w:t>
      </w:r>
      <w:proofErr w:type="spellStart"/>
      <w:r>
        <w:t>asc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) </w:t>
      </w:r>
    </w:p>
    <w:p w:rsidR="008912CB" w:rsidRDefault="008912CB" w:rsidP="008912C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Output: Sorted task list via GET /</w:t>
      </w:r>
      <w:proofErr w:type="spellStart"/>
      <w:r>
        <w:t>api</w:t>
      </w:r>
      <w:proofErr w:type="spellEnd"/>
      <w:r>
        <w:t xml:space="preserve">/tasks with query </w:t>
      </w:r>
      <w:proofErr w:type="spellStart"/>
      <w:r>
        <w:t>params</w:t>
      </w:r>
      <w:proofErr w:type="spellEnd"/>
      <w:r>
        <w:t xml:space="preserve"> (</w:t>
      </w:r>
      <w:proofErr w:type="spellStart"/>
      <w:r>
        <w:t>sortBy</w:t>
      </w:r>
      <w:proofErr w:type="spellEnd"/>
      <w:r>
        <w:t xml:space="preserve">, </w:t>
      </w:r>
      <w:proofErr w:type="spellStart"/>
      <w:r>
        <w:t>sortOrder</w:t>
      </w:r>
      <w:proofErr w:type="spellEnd"/>
      <w:r>
        <w:t>)</w:t>
      </w:r>
    </w:p>
    <w:p w:rsidR="008912CB" w:rsidRDefault="008912CB" w:rsidP="008912CB">
      <w:pPr>
        <w:pStyle w:val="Heading4"/>
      </w:pPr>
      <w:r>
        <w:t>3.3 Collaboration Features</w:t>
      </w:r>
    </w:p>
    <w:p w:rsidR="008912CB" w:rsidRDefault="008912CB" w:rsidP="008912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SRS-011</w:t>
      </w:r>
      <w:r>
        <w:t xml:space="preserve">: The system shall allow users to add task comments.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Input: Comment text (max 500 characters)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Output: Comment posted via POST /</w:t>
      </w:r>
      <w:proofErr w:type="spellStart"/>
      <w:r>
        <w:t>api</w:t>
      </w:r>
      <w:proofErr w:type="spellEnd"/>
      <w:r>
        <w:t xml:space="preserve">/tasks/:id/comments, displayed with user name and timestamp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Validation: Non-empty comment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Error Handling: Display “Comment too long”</w:t>
      </w:r>
    </w:p>
    <w:p w:rsidR="008912CB" w:rsidRDefault="008912CB" w:rsidP="008912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SRS-012</w:t>
      </w:r>
      <w:r>
        <w:t xml:space="preserve">: The system shall send notifications for task updates.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Events: Task assignment, status change, new comment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Output: In-app notification (real-time or on refresh), optional email via backend API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Configuration: Toggle email notifications in settings (PATCH /</w:t>
      </w:r>
      <w:proofErr w:type="spellStart"/>
      <w:r>
        <w:t>api</w:t>
      </w:r>
      <w:proofErr w:type="spellEnd"/>
      <w:r>
        <w:t>/users/:id/settings)</w:t>
      </w:r>
    </w:p>
    <w:p w:rsidR="008912CB" w:rsidRDefault="008912CB" w:rsidP="008912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SRS-013</w:t>
      </w:r>
      <w:r>
        <w:t xml:space="preserve">: The system shall display a team calendar.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Input: Month/year selection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Output: Calendar with tasks marked on due dates (GET /</w:t>
      </w:r>
      <w:proofErr w:type="spellStart"/>
      <w:r>
        <w:t>api</w:t>
      </w:r>
      <w:proofErr w:type="spellEnd"/>
      <w:r>
        <w:t xml:space="preserve">/tasks/calendar), clickable to view details </w:t>
      </w:r>
    </w:p>
    <w:p w:rsidR="008912CB" w:rsidRDefault="008912CB" w:rsidP="008912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Implementation: Use a library like </w:t>
      </w:r>
      <w:proofErr w:type="spellStart"/>
      <w:r>
        <w:t>FullCalendar</w:t>
      </w:r>
      <w:proofErr w:type="spellEnd"/>
    </w:p>
    <w:p w:rsidR="008912CB" w:rsidRDefault="008912CB" w:rsidP="008912CB">
      <w:pPr>
        <w:pStyle w:val="Heading4"/>
      </w:pPr>
      <w:r>
        <w:t>3.4 User Interface and Experience</w:t>
      </w:r>
    </w:p>
    <w:p w:rsidR="008912CB" w:rsidRDefault="008912CB" w:rsidP="008912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SRS-014</w:t>
      </w:r>
      <w:r>
        <w:t xml:space="preserve">: The system shall be an SPA using React or Next.js.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Implementation: Client-side routing with React Router or Next.js Pages Router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Output: Seamless navigation without full page reloads</w:t>
      </w:r>
    </w:p>
    <w:p w:rsidR="008912CB" w:rsidRDefault="008912CB" w:rsidP="008912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SRS-015</w:t>
      </w:r>
      <w:r>
        <w:t xml:space="preserve">: The system shall be responsive across devices.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Breakpoints: Desktop (≥1024px), tablet (≥768px), mobile (≥320px)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Implementation: CSS media queries or Tailwind CSS</w:t>
      </w:r>
    </w:p>
    <w:p w:rsidR="008912CB" w:rsidRDefault="008912CB" w:rsidP="008912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SRS-016</w:t>
      </w:r>
      <w:r>
        <w:t xml:space="preserve">: The system shall support light and dark themes.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Implementation: CSS variables, toggle stored in local storage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Output: Theme applied across all pages</w:t>
      </w:r>
    </w:p>
    <w:p w:rsidR="008912CB" w:rsidRDefault="008912CB" w:rsidP="008912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SRS-017</w:t>
      </w:r>
      <w:r>
        <w:t xml:space="preserve">: The system shall comply with WCAG 2.1 Level AA.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Features: ARIA labels, keyboard navigation, color contrast (min 4.5:1)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Tools: Test with axe or Lighthouse</w:t>
      </w:r>
    </w:p>
    <w:p w:rsidR="008912CB" w:rsidRDefault="008912CB" w:rsidP="008912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SRS-018</w:t>
      </w:r>
      <w:r>
        <w:t xml:space="preserve">: The system shall display loading indicators for API calls.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Output: Spinner for operations &gt;500ms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Implementation: Use React state or context</w:t>
      </w:r>
    </w:p>
    <w:p w:rsidR="008912CB" w:rsidRDefault="008912CB" w:rsidP="008912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SRS-019</w:t>
      </w:r>
      <w:r>
        <w:t xml:space="preserve">: The system shall display user-friendly error messages.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Examples: “Failed to load tasks, please try again” </w:t>
      </w:r>
    </w:p>
    <w:p w:rsidR="008912CB" w:rsidRDefault="008912CB" w:rsidP="008912C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Implementation: Handle API errors with try-catch, display via toast notifications</w:t>
      </w:r>
    </w:p>
    <w:p w:rsidR="008912CB" w:rsidRDefault="008912CB" w:rsidP="008912CB">
      <w:pPr>
        <w:pStyle w:val="Heading4"/>
      </w:pPr>
      <w:r>
        <w:t>3.5 API Integration</w:t>
      </w:r>
    </w:p>
    <w:p w:rsidR="008912CB" w:rsidRDefault="008912CB" w:rsidP="008912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SRS-020</w:t>
      </w:r>
      <w:r>
        <w:t xml:space="preserve">: The system shall integrate with backend APIs. </w:t>
      </w:r>
    </w:p>
    <w:p w:rsidR="008912CB" w:rsidRDefault="008912CB" w:rsidP="008912C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Protocols: REST or </w:t>
      </w:r>
      <w:proofErr w:type="spellStart"/>
      <w:r>
        <w:t>GraphQL</w:t>
      </w:r>
      <w:proofErr w:type="spellEnd"/>
      <w:r>
        <w:t xml:space="preserve"> </w:t>
      </w:r>
    </w:p>
    <w:p w:rsidR="008912CB" w:rsidRDefault="008912CB" w:rsidP="008912C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Endpoints (REST example): </w:t>
      </w:r>
    </w:p>
    <w:p w:rsidR="008912CB" w:rsidRDefault="008912CB" w:rsidP="008912CB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/login: Authenticate user </w:t>
      </w:r>
    </w:p>
    <w:p w:rsidR="008912CB" w:rsidRDefault="008912CB" w:rsidP="008912CB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POST /</w:t>
      </w:r>
      <w:proofErr w:type="spellStart"/>
      <w:r>
        <w:t>api</w:t>
      </w:r>
      <w:proofErr w:type="spellEnd"/>
      <w:r>
        <w:t xml:space="preserve">/users: Register user </w:t>
      </w:r>
    </w:p>
    <w:p w:rsidR="008912CB" w:rsidRDefault="008912CB" w:rsidP="008912CB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GET/POST/PUT/DELETE /</w:t>
      </w:r>
      <w:proofErr w:type="spellStart"/>
      <w:r>
        <w:t>api</w:t>
      </w:r>
      <w:proofErr w:type="spellEnd"/>
      <w:r>
        <w:t xml:space="preserve">/tasks: Task CRUD </w:t>
      </w:r>
    </w:p>
    <w:p w:rsidR="008912CB" w:rsidRDefault="008912CB" w:rsidP="008912CB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POST /</w:t>
      </w:r>
      <w:proofErr w:type="spellStart"/>
      <w:r>
        <w:t>api</w:t>
      </w:r>
      <w:proofErr w:type="spellEnd"/>
      <w:r>
        <w:t xml:space="preserve">/tasks/:id/comments: Add comment </w:t>
      </w:r>
    </w:p>
    <w:p w:rsidR="008912CB" w:rsidRDefault="008912CB" w:rsidP="008912CB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GET /</w:t>
      </w:r>
      <w:proofErr w:type="spellStart"/>
      <w:r>
        <w:t>api</w:t>
      </w:r>
      <w:proofErr w:type="spellEnd"/>
      <w:r>
        <w:t>/tasks/calendar: Calendar data</w:t>
      </w:r>
    </w:p>
    <w:p w:rsidR="008912CB" w:rsidRDefault="008912CB" w:rsidP="008912C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Authentication: Bearer token in headers</w:t>
      </w:r>
    </w:p>
    <w:p w:rsidR="008912CB" w:rsidRDefault="008912CB" w:rsidP="008912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SRS-021</w:t>
      </w:r>
      <w:r>
        <w:t xml:space="preserve">: The system shall cache API responses. </w:t>
      </w:r>
    </w:p>
    <w:p w:rsidR="008912CB" w:rsidRDefault="008912CB" w:rsidP="008912C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Implementation: Use browser local storage or library like SWR </w:t>
      </w:r>
    </w:p>
    <w:p w:rsidR="008912CB" w:rsidRDefault="008912CB" w:rsidP="008912C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Cache duration: 5 minutes, invalidated on task updates</w:t>
      </w:r>
    </w:p>
    <w:p w:rsidR="008912CB" w:rsidRDefault="008912CB" w:rsidP="008912CB">
      <w:pPr>
        <w:pStyle w:val="Heading4"/>
      </w:pPr>
      <w:r>
        <w:t>3.6 Deployment and Hosting</w:t>
      </w:r>
    </w:p>
    <w:p w:rsidR="008912CB" w:rsidRDefault="008912CB" w:rsidP="008912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SRS-022</w:t>
      </w:r>
      <w:r>
        <w:t xml:space="preserve">: The system shall be deployed on </w:t>
      </w:r>
      <w:proofErr w:type="spellStart"/>
      <w:r>
        <w:t>Vercel’s</w:t>
      </w:r>
      <w:proofErr w:type="spellEnd"/>
      <w:r>
        <w:t xml:space="preserve"> Frontend Cloud. </w:t>
      </w:r>
    </w:p>
    <w:p w:rsidR="008912CB" w:rsidRDefault="008912CB" w:rsidP="008912C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Features: Automatic scaling, global CDN, domain management </w:t>
      </w:r>
    </w:p>
    <w:p w:rsidR="008912CB" w:rsidRDefault="008912CB" w:rsidP="008912C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Output: Application accessible at </w:t>
      </w:r>
      <w:hyperlink r:id="rId8" w:history="1">
        <w:r>
          <w:rPr>
            <w:rStyle w:val="Hyperlink"/>
          </w:rPr>
          <w:t>https://fk-tms-frontend.vercel.app/</w:t>
        </w:r>
      </w:hyperlink>
    </w:p>
    <w:p w:rsidR="008912CB" w:rsidRDefault="008912CB" w:rsidP="008912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SRS-023</w:t>
      </w:r>
      <w:r>
        <w:t xml:space="preserve">: The system shall support preview deployments. </w:t>
      </w:r>
    </w:p>
    <w:p w:rsidR="008912CB" w:rsidRDefault="008912CB" w:rsidP="008912C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Implementation: </w:t>
      </w:r>
      <w:proofErr w:type="spellStart"/>
      <w:r>
        <w:t>Vercel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integration for branch-based previews </w:t>
      </w:r>
    </w:p>
    <w:p w:rsidR="008912CB" w:rsidRDefault="008912CB" w:rsidP="008912C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lastRenderedPageBreak/>
        <w:t>Output: Unique URLs for testing non-production changes</w:t>
      </w:r>
    </w:p>
    <w:p w:rsidR="008912CB" w:rsidRDefault="008912CB" w:rsidP="008912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SRS-024</w:t>
      </w:r>
      <w:r>
        <w:t xml:space="preserve">: The system shall use </w:t>
      </w:r>
      <w:proofErr w:type="spellStart"/>
      <w:r>
        <w:t>Vercel</w:t>
      </w:r>
      <w:proofErr w:type="spellEnd"/>
      <w:r>
        <w:t xml:space="preserve"> environment variables. </w:t>
      </w:r>
    </w:p>
    <w:p w:rsidR="008912CB" w:rsidRDefault="008912CB" w:rsidP="008912C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Examples: API_BASE_URL, OAUTH_CLIENT_ID </w:t>
      </w:r>
    </w:p>
    <w:p w:rsidR="008912CB" w:rsidRDefault="008912CB" w:rsidP="008912C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Implementation: Configure in </w:t>
      </w:r>
      <w:proofErr w:type="spellStart"/>
      <w:r>
        <w:t>Vercel</w:t>
      </w:r>
      <w:proofErr w:type="spellEnd"/>
      <w:r>
        <w:t xml:space="preserve"> dashboard</w:t>
      </w:r>
    </w:p>
    <w:p w:rsidR="008912CB" w:rsidRDefault="008912CB" w:rsidP="008912C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8912CB" w:rsidRDefault="008912CB" w:rsidP="008912CB">
      <w:pPr>
        <w:pStyle w:val="Heading3"/>
      </w:pPr>
      <w:r>
        <w:t>4. Non-Functional Requirements</w:t>
      </w:r>
    </w:p>
    <w:p w:rsidR="008912CB" w:rsidRDefault="008912CB" w:rsidP="008912CB">
      <w:pPr>
        <w:pStyle w:val="Heading4"/>
      </w:pPr>
      <w:r>
        <w:t>4.1 Performance</w:t>
      </w:r>
    </w:p>
    <w:p w:rsidR="008912CB" w:rsidRDefault="008912CB" w:rsidP="008912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SRS-025</w:t>
      </w:r>
      <w:r>
        <w:t xml:space="preserve">: Initial page load time shall be ≤2 seconds on a 4G connection. </w:t>
      </w:r>
    </w:p>
    <w:p w:rsidR="008912CB" w:rsidRDefault="008912CB" w:rsidP="008912C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Implementation: Optimize bundle size, use </w:t>
      </w:r>
      <w:proofErr w:type="spellStart"/>
      <w:r>
        <w:t>Vercel’s</w:t>
      </w:r>
      <w:proofErr w:type="spellEnd"/>
      <w:r>
        <w:t xml:space="preserve"> edge caching</w:t>
      </w:r>
    </w:p>
    <w:p w:rsidR="008912CB" w:rsidRDefault="008912CB" w:rsidP="008912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SRS-026</w:t>
      </w:r>
      <w:r>
        <w:t xml:space="preserve">: API calls shall timeout after 10 seconds. </w:t>
      </w:r>
    </w:p>
    <w:p w:rsidR="008912CB" w:rsidRDefault="008912CB" w:rsidP="008912C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Implementation: Configure fetch/</w:t>
      </w:r>
      <w:proofErr w:type="spellStart"/>
      <w:r>
        <w:t>axios</w:t>
      </w:r>
      <w:proofErr w:type="spellEnd"/>
      <w:r>
        <w:t xml:space="preserve"> with timeout option</w:t>
      </w:r>
    </w:p>
    <w:p w:rsidR="008912CB" w:rsidRDefault="008912CB" w:rsidP="008912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SRS-027</w:t>
      </w:r>
      <w:r>
        <w:t xml:space="preserve">: The system shall handle 1,000 concurrent users with &lt;5% error rate. </w:t>
      </w:r>
    </w:p>
    <w:p w:rsidR="008912CB" w:rsidRDefault="008912CB" w:rsidP="008912C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Implementation: Leverage </w:t>
      </w:r>
      <w:proofErr w:type="spellStart"/>
      <w:r>
        <w:t>Vercel’s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scaling</w:t>
      </w:r>
    </w:p>
    <w:p w:rsidR="008912CB" w:rsidRDefault="008912CB" w:rsidP="008912CB">
      <w:pPr>
        <w:pStyle w:val="Heading4"/>
      </w:pPr>
      <w:r>
        <w:t>4.2 Security</w:t>
      </w:r>
    </w:p>
    <w:p w:rsidR="008912CB" w:rsidRDefault="008912CB" w:rsidP="008912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SRS-028</w:t>
      </w:r>
      <w:r>
        <w:t xml:space="preserve">: All API requests shall use HTTPS with TLS 1.2 or higher. </w:t>
      </w:r>
    </w:p>
    <w:p w:rsidR="008912CB" w:rsidRDefault="008912CB" w:rsidP="008912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SRS-029</w:t>
      </w:r>
      <w:r>
        <w:t xml:space="preserve">: The system shall sanitize inputs to prevent XSS and injection attacks. </w:t>
      </w:r>
    </w:p>
    <w:p w:rsidR="008912CB" w:rsidRDefault="008912CB" w:rsidP="008912C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Implementation: Use libraries like </w:t>
      </w:r>
      <w:proofErr w:type="spellStart"/>
      <w:r>
        <w:t>DOMPurify</w:t>
      </w:r>
      <w:proofErr w:type="spellEnd"/>
    </w:p>
    <w:p w:rsidR="008912CB" w:rsidRDefault="008912CB" w:rsidP="008912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SRS-030</w:t>
      </w:r>
      <w:r>
        <w:t xml:space="preserve">: Session tokens shall be stored in HTTP-only cookies or secure local storage. </w:t>
      </w:r>
    </w:p>
    <w:p w:rsidR="008912CB" w:rsidRDefault="008912CB" w:rsidP="008912C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Implementation: Set secure and </w:t>
      </w:r>
      <w:proofErr w:type="spellStart"/>
      <w:r>
        <w:t>SameSite</w:t>
      </w:r>
      <w:proofErr w:type="spellEnd"/>
      <w:r>
        <w:t xml:space="preserve"> attributes for cookies</w:t>
      </w:r>
    </w:p>
    <w:p w:rsidR="008912CB" w:rsidRDefault="008912CB" w:rsidP="008912CB">
      <w:pPr>
        <w:pStyle w:val="Heading4"/>
      </w:pPr>
      <w:r>
        <w:t>4.3 Reliability</w:t>
      </w:r>
    </w:p>
    <w:p w:rsidR="008912CB" w:rsidRDefault="008912CB" w:rsidP="008912C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SRS-031</w:t>
      </w:r>
      <w:r>
        <w:t xml:space="preserve">: The system shall achieve 99.9% uptime. </w:t>
      </w:r>
    </w:p>
    <w:p w:rsidR="008912CB" w:rsidRDefault="008912CB" w:rsidP="008912C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Implementation: Rely on </w:t>
      </w:r>
      <w:proofErr w:type="spellStart"/>
      <w:r>
        <w:t>Vercel’s</w:t>
      </w:r>
      <w:proofErr w:type="spellEnd"/>
      <w:r>
        <w:t xml:space="preserve"> infrastructure SLAs</w:t>
      </w:r>
    </w:p>
    <w:p w:rsidR="008912CB" w:rsidRDefault="008912CB" w:rsidP="008912C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SRS-032</w:t>
      </w:r>
      <w:r>
        <w:t xml:space="preserve">: The system shall handle API failures gracefully. </w:t>
      </w:r>
    </w:p>
    <w:p w:rsidR="008912CB" w:rsidRDefault="008912CB" w:rsidP="008912C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Output: Fallback UI with retry option</w:t>
      </w:r>
    </w:p>
    <w:p w:rsidR="008912CB" w:rsidRDefault="008912CB" w:rsidP="008912CB">
      <w:pPr>
        <w:pStyle w:val="Heading4"/>
      </w:pPr>
      <w:r>
        <w:t>4.4 Compatibility</w:t>
      </w:r>
    </w:p>
    <w:p w:rsidR="008912CB" w:rsidRDefault="008912CB" w:rsidP="008912C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SRS-033</w:t>
      </w:r>
      <w:r>
        <w:t xml:space="preserve">: The system shall support Chrome, Firefox, Safari, and Edge (latest versions). </w:t>
      </w:r>
    </w:p>
    <w:p w:rsidR="008912CB" w:rsidRDefault="008912CB" w:rsidP="008912C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SRS-034</w:t>
      </w:r>
      <w:r>
        <w:t xml:space="preserve">: The system shall require JavaScript, with a fallback message if disabled. </w:t>
      </w:r>
    </w:p>
    <w:p w:rsidR="008912CB" w:rsidRDefault="008912CB" w:rsidP="008912C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Output: “Please enable JavaScript to use this application”</w:t>
      </w:r>
    </w:p>
    <w:p w:rsidR="008912CB" w:rsidRDefault="008912CB" w:rsidP="008912CB">
      <w:pPr>
        <w:pStyle w:val="Heading4"/>
      </w:pPr>
      <w:r>
        <w:t>4.5 Scalability</w:t>
      </w:r>
    </w:p>
    <w:p w:rsidR="008912CB" w:rsidRDefault="008912CB" w:rsidP="008912C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SRS-035</w:t>
      </w:r>
      <w:r>
        <w:t xml:space="preserve">: The system shall scale automatically with traffic. </w:t>
      </w:r>
    </w:p>
    <w:p w:rsidR="008912CB" w:rsidRDefault="008912CB" w:rsidP="008912C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Implementation: </w:t>
      </w:r>
      <w:proofErr w:type="spellStart"/>
      <w:r>
        <w:t>Vercel’s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architecture</w:t>
      </w:r>
    </w:p>
    <w:p w:rsidR="008912CB" w:rsidRDefault="008912CB" w:rsidP="008912CB">
      <w:pPr>
        <w:pStyle w:val="Heading4"/>
      </w:pPr>
      <w:r>
        <w:t>4.6 Maintainability</w:t>
      </w:r>
    </w:p>
    <w:p w:rsidR="008912CB" w:rsidRDefault="008912CB" w:rsidP="008912C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SRS-036</w:t>
      </w:r>
      <w:r>
        <w:t xml:space="preserve">: </w:t>
      </w:r>
      <w:proofErr w:type="gramStart"/>
      <w:r>
        <w:t>The codebase</w:t>
      </w:r>
      <w:proofErr w:type="gramEnd"/>
      <w:r>
        <w:t xml:space="preserve"> shall follow modular design principles. </w:t>
      </w:r>
    </w:p>
    <w:p w:rsidR="008912CB" w:rsidRDefault="008912CB" w:rsidP="008912C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 xml:space="preserve">Implementation: Use component-based architecture, </w:t>
      </w:r>
      <w:proofErr w:type="spellStart"/>
      <w:r>
        <w:t>TypeScript</w:t>
      </w:r>
      <w:proofErr w:type="spellEnd"/>
      <w:r>
        <w:t xml:space="preserve"> for type safety</w:t>
      </w:r>
    </w:p>
    <w:p w:rsidR="008912CB" w:rsidRDefault="008912CB" w:rsidP="008912C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SRS-037</w:t>
      </w:r>
      <w:r>
        <w:t xml:space="preserve">: The system shall include unit tests for critical components. </w:t>
      </w:r>
    </w:p>
    <w:p w:rsidR="008912CB" w:rsidRDefault="008912CB" w:rsidP="008912C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Tools: Jest, React Testing Library</w:t>
      </w:r>
    </w:p>
    <w:p w:rsidR="008912CB" w:rsidRDefault="008912CB" w:rsidP="008912C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8912CB" w:rsidRDefault="008912CB" w:rsidP="008912CB">
      <w:pPr>
        <w:pStyle w:val="Heading3"/>
      </w:pPr>
      <w:r>
        <w:t>5. System Architecture</w:t>
      </w:r>
    </w:p>
    <w:p w:rsidR="008912CB" w:rsidRDefault="008912CB" w:rsidP="008912CB">
      <w:pPr>
        <w:pStyle w:val="Heading4"/>
      </w:pPr>
      <w:r>
        <w:t>5.1 Overview</w:t>
      </w:r>
    </w:p>
    <w:p w:rsidR="008912CB" w:rsidRDefault="008912CB" w:rsidP="008912C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Client-Side</w:t>
      </w:r>
      <w:r>
        <w:t xml:space="preserve">: React/Next.js SPA with client-side routing and state management (e.g., </w:t>
      </w:r>
      <w:proofErr w:type="spellStart"/>
      <w:r>
        <w:t>Redux</w:t>
      </w:r>
      <w:proofErr w:type="spellEnd"/>
      <w:r>
        <w:t xml:space="preserve">, React Context). </w:t>
      </w:r>
    </w:p>
    <w:p w:rsidR="008912CB" w:rsidRDefault="008912CB" w:rsidP="008912C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Backend Integration</w:t>
      </w:r>
      <w:r>
        <w:t xml:space="preserve">: REST or </w:t>
      </w:r>
      <w:proofErr w:type="spellStart"/>
      <w:r>
        <w:t>GraphQL</w:t>
      </w:r>
      <w:proofErr w:type="spellEnd"/>
      <w:r>
        <w:t xml:space="preserve"> APIs, accessed via fetch/</w:t>
      </w:r>
      <w:proofErr w:type="spellStart"/>
      <w:r>
        <w:t>axios</w:t>
      </w:r>
      <w:proofErr w:type="spellEnd"/>
      <w:r>
        <w:t xml:space="preserve">. </w:t>
      </w:r>
    </w:p>
    <w:p w:rsidR="008912CB" w:rsidRDefault="008912CB" w:rsidP="008912C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Hosting</w:t>
      </w:r>
      <w:r>
        <w:t xml:space="preserve">: </w:t>
      </w:r>
      <w:proofErr w:type="spellStart"/>
      <w:r>
        <w:t>Vercel’s</w:t>
      </w:r>
      <w:proofErr w:type="spellEnd"/>
      <w:r>
        <w:t xml:space="preserve"> Frontend Cloud with </w:t>
      </w:r>
      <w:proofErr w:type="spellStart"/>
      <w:r>
        <w:t>serverless</w:t>
      </w:r>
      <w:proofErr w:type="spellEnd"/>
      <w:r>
        <w:t xml:space="preserve"> functions for SSR/SSG if using Next.js. </w:t>
      </w:r>
    </w:p>
    <w:p w:rsidR="008912CB" w:rsidRDefault="008912CB" w:rsidP="008912C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Data Flow</w:t>
      </w:r>
      <w:r>
        <w:t>: User inputs → Frontend → API calls → Backend → Database → Response → Frontend.</w:t>
      </w:r>
    </w:p>
    <w:p w:rsidR="008912CB" w:rsidRDefault="008912CB" w:rsidP="008912CB">
      <w:pPr>
        <w:pStyle w:val="Heading4"/>
      </w:pPr>
      <w:r>
        <w:t>5.2 Component Diagram</w:t>
      </w:r>
    </w:p>
    <w:p w:rsidR="008912CB" w:rsidRDefault="008912CB" w:rsidP="008912C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UI Components</w:t>
      </w:r>
      <w:r>
        <w:t xml:space="preserve">: Login, Registration, Dashboard, Task Form, Task List, Calendar, Settings </w:t>
      </w:r>
    </w:p>
    <w:p w:rsidR="008912CB" w:rsidRDefault="008912CB" w:rsidP="008912C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Services</w:t>
      </w:r>
      <w:r>
        <w:t xml:space="preserve">: API Service (handles HTTP requests), </w:t>
      </w:r>
      <w:proofErr w:type="spellStart"/>
      <w:r>
        <w:t>Auth</w:t>
      </w:r>
      <w:proofErr w:type="spellEnd"/>
      <w:r>
        <w:t xml:space="preserve"> Service (manages tokens), Cache Service </w:t>
      </w:r>
    </w:p>
    <w:p w:rsidR="008912CB" w:rsidRDefault="008912CB" w:rsidP="008912C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Libraries</w:t>
      </w:r>
      <w:r>
        <w:t xml:space="preserve">: React/Next.js, Tailwind CSS, </w:t>
      </w:r>
      <w:proofErr w:type="spellStart"/>
      <w:r>
        <w:t>FullCalendar</w:t>
      </w:r>
      <w:proofErr w:type="spellEnd"/>
      <w:r>
        <w:t xml:space="preserve">,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DOMPurify</w:t>
      </w:r>
      <w:proofErr w:type="spellEnd"/>
    </w:p>
    <w:p w:rsidR="008912CB" w:rsidRDefault="008912CB" w:rsidP="008912CB">
      <w:pPr>
        <w:pStyle w:val="Heading4"/>
      </w:pPr>
      <w:r>
        <w:t>5.3 Data Model (Frontend Perspective)</w:t>
      </w:r>
    </w:p>
    <w:p w:rsidR="008912CB" w:rsidRDefault="008912CB" w:rsidP="008912C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: { id, email, </w:t>
      </w:r>
      <w:proofErr w:type="spellStart"/>
      <w:r>
        <w:t>fullName</w:t>
      </w:r>
      <w:proofErr w:type="spellEnd"/>
      <w:r>
        <w:t xml:space="preserve">, role, settings { theme, notifications } } </w:t>
      </w:r>
    </w:p>
    <w:p w:rsidR="008912CB" w:rsidRDefault="008912CB" w:rsidP="008912C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Task</w:t>
      </w:r>
      <w:r>
        <w:t xml:space="preserve">: { id, title, description, </w:t>
      </w:r>
      <w:proofErr w:type="spellStart"/>
      <w:r>
        <w:t>dueDate</w:t>
      </w:r>
      <w:proofErr w:type="spellEnd"/>
      <w:r>
        <w:t xml:space="preserve">, priority, status, assignees, comments } </w:t>
      </w:r>
    </w:p>
    <w:p w:rsidR="008912CB" w:rsidRDefault="008912CB" w:rsidP="008912C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Comment</w:t>
      </w:r>
      <w:r>
        <w:t xml:space="preserve">: { id, 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text, timestamp }</w:t>
      </w:r>
    </w:p>
    <w:p w:rsidR="008912CB" w:rsidRDefault="008912CB" w:rsidP="008912C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8912CB" w:rsidRDefault="008912CB" w:rsidP="008912CB">
      <w:pPr>
        <w:pStyle w:val="Heading3"/>
      </w:pPr>
      <w:r>
        <w:t>6. External Interfaces</w:t>
      </w:r>
    </w:p>
    <w:p w:rsidR="008912CB" w:rsidRDefault="008912CB" w:rsidP="008912CB">
      <w:pPr>
        <w:pStyle w:val="Heading4"/>
      </w:pPr>
      <w:r>
        <w:t>6.1 User Interfaces</w:t>
      </w:r>
    </w:p>
    <w:p w:rsidR="008912CB" w:rsidRDefault="008912CB" w:rsidP="008912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Login Page</w:t>
      </w:r>
      <w:r>
        <w:t xml:space="preserve">: Email/password fields, </w:t>
      </w:r>
      <w:proofErr w:type="spellStart"/>
      <w:r>
        <w:t>OAuth</w:t>
      </w:r>
      <w:proofErr w:type="spellEnd"/>
      <w:r>
        <w:t xml:space="preserve"> buttons, error messages </w:t>
      </w:r>
    </w:p>
    <w:p w:rsidR="008912CB" w:rsidRDefault="008912CB" w:rsidP="008912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Registration Page</w:t>
      </w:r>
      <w:r>
        <w:t xml:space="preserve">: Email, password, full name fields, confirmation message </w:t>
      </w:r>
    </w:p>
    <w:p w:rsidR="008912CB" w:rsidRDefault="008912CB" w:rsidP="008912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Dashboard</w:t>
      </w:r>
      <w:r>
        <w:t xml:space="preserve">: Task table, filters, sort options, pagination </w:t>
      </w:r>
    </w:p>
    <w:p w:rsidR="008912CB" w:rsidRDefault="008912CB" w:rsidP="008912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Task Form</w:t>
      </w:r>
      <w:r>
        <w:t xml:space="preserve">: Fields for title, description, due date, priority, status, assignees </w:t>
      </w:r>
    </w:p>
    <w:p w:rsidR="008912CB" w:rsidRDefault="008912CB" w:rsidP="008912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Task Details</w:t>
      </w:r>
      <w:r>
        <w:t xml:space="preserve">: Task data, comment section, update/delete buttons </w:t>
      </w:r>
    </w:p>
    <w:p w:rsidR="008912CB" w:rsidRDefault="008912CB" w:rsidP="008912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Calendar</w:t>
      </w:r>
      <w:r>
        <w:t xml:space="preserve">: Monthly view with task markers </w:t>
      </w:r>
    </w:p>
    <w:p w:rsidR="008912CB" w:rsidRDefault="008912CB" w:rsidP="008912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Settings</w:t>
      </w:r>
      <w:r>
        <w:t>: Theme toggle, notification preferences</w:t>
      </w:r>
    </w:p>
    <w:p w:rsidR="008912CB" w:rsidRDefault="008912CB" w:rsidP="008912CB">
      <w:pPr>
        <w:pStyle w:val="Heading4"/>
      </w:pPr>
      <w:r>
        <w:t>6.2 Hardware Interfaces</w:t>
      </w:r>
    </w:p>
    <w:p w:rsidR="008912CB" w:rsidRDefault="008912CB" w:rsidP="008912C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None (browser-based application).</w:t>
      </w:r>
    </w:p>
    <w:p w:rsidR="008912CB" w:rsidRDefault="008912CB" w:rsidP="008912CB">
      <w:pPr>
        <w:pStyle w:val="Heading4"/>
      </w:pPr>
      <w:r>
        <w:t>6.3 Software Interfaces</w:t>
      </w:r>
    </w:p>
    <w:p w:rsidR="008912CB" w:rsidRDefault="008912CB" w:rsidP="008912C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Backend API</w:t>
      </w:r>
      <w:r>
        <w:t>: REST/</w:t>
      </w:r>
      <w:proofErr w:type="spellStart"/>
      <w:r>
        <w:t>GraphQL</w:t>
      </w:r>
      <w:proofErr w:type="spellEnd"/>
      <w:r>
        <w:t xml:space="preserve"> endpoints for authentication, tasks, and comments. </w:t>
      </w:r>
    </w:p>
    <w:p w:rsidR="008912CB" w:rsidRDefault="008912CB" w:rsidP="008912CB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 Providers</w:t>
      </w:r>
      <w:r>
        <w:t xml:space="preserve">: Google, </w:t>
      </w:r>
      <w:proofErr w:type="spellStart"/>
      <w:r>
        <w:t>GitHub</w:t>
      </w:r>
      <w:proofErr w:type="spellEnd"/>
      <w:r>
        <w:t xml:space="preserve"> for authentication. </w:t>
      </w:r>
    </w:p>
    <w:p w:rsidR="008912CB" w:rsidRDefault="008912CB" w:rsidP="008912CB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Vercel</w:t>
      </w:r>
      <w:proofErr w:type="spellEnd"/>
      <w:r>
        <w:t>: Hosting, environment variables, preview deployments.</w:t>
      </w:r>
    </w:p>
    <w:p w:rsidR="008912CB" w:rsidRDefault="008912CB" w:rsidP="008912CB">
      <w:pPr>
        <w:pStyle w:val="Heading4"/>
      </w:pPr>
      <w:r>
        <w:t>6.4 Communication Interfaces</w:t>
      </w:r>
    </w:p>
    <w:p w:rsidR="008912CB" w:rsidRDefault="008912CB" w:rsidP="008912C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HTTPS</w:t>
      </w:r>
      <w:r>
        <w:t xml:space="preserve">: For all API requests. </w:t>
      </w:r>
    </w:p>
    <w:p w:rsidR="008912CB" w:rsidRDefault="008912CB" w:rsidP="008912CB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WebSocket</w:t>
      </w:r>
      <w:proofErr w:type="spellEnd"/>
      <w:r>
        <w:rPr>
          <w:rStyle w:val="Strong"/>
        </w:rPr>
        <w:t xml:space="preserve"> (Optional)</w:t>
      </w:r>
      <w:r>
        <w:t>: For real-time notifications (future consideration).</w:t>
      </w:r>
    </w:p>
    <w:p w:rsidR="008912CB" w:rsidRDefault="008912CB" w:rsidP="008912CB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8912CB" w:rsidRDefault="008912CB" w:rsidP="008912CB">
      <w:pPr>
        <w:pStyle w:val="Heading3"/>
      </w:pPr>
      <w:r>
        <w:t>7. Acceptance Criteria</w:t>
      </w:r>
    </w:p>
    <w:p w:rsidR="008912CB" w:rsidRDefault="008912CB" w:rsidP="008912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Users can register, log in, and log out without errors. </w:t>
      </w:r>
    </w:p>
    <w:p w:rsidR="008912CB" w:rsidRDefault="008912CB" w:rsidP="008912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CRUD operations on tasks are functional with valid inputs. </w:t>
      </w:r>
    </w:p>
    <w:p w:rsidR="008912CB" w:rsidRDefault="008912CB" w:rsidP="008912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Filters, sorting, and pagination work as specified. </w:t>
      </w:r>
    </w:p>
    <w:p w:rsidR="008912CB" w:rsidRDefault="008912CB" w:rsidP="008912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Comments and notifications are operational for collaboration. </w:t>
      </w:r>
    </w:p>
    <w:p w:rsidR="008912CB" w:rsidRDefault="008912CB" w:rsidP="008912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The UI is responsive, accessible (WCAG 2.1 Level AA), and supports themes. </w:t>
      </w:r>
    </w:p>
    <w:p w:rsidR="008912CB" w:rsidRDefault="008912CB" w:rsidP="008912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API integration is seamless with proper error handling. </w:t>
      </w:r>
    </w:p>
    <w:p w:rsidR="008912CB" w:rsidRDefault="008912CB" w:rsidP="008912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Deployments on </w:t>
      </w:r>
      <w:proofErr w:type="spellStart"/>
      <w:r>
        <w:t>Vercel</w:t>
      </w:r>
      <w:proofErr w:type="spellEnd"/>
      <w:r>
        <w:t xml:space="preserve"> complete successfully, with preview and production environments accessible. </w:t>
      </w:r>
    </w:p>
    <w:p w:rsidR="008912CB" w:rsidRDefault="008912CB" w:rsidP="008912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Performance metrics (load time ≤2s, 1,000 concurrent users) are met.</w:t>
      </w:r>
    </w:p>
    <w:p w:rsidR="008912CB" w:rsidRDefault="008912CB" w:rsidP="008912CB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8912CB" w:rsidRDefault="008912CB" w:rsidP="008912CB">
      <w:pPr>
        <w:pStyle w:val="Heading3"/>
      </w:pPr>
      <w:r>
        <w:t>8. Risks and Mitigation</w:t>
      </w:r>
    </w:p>
    <w:p w:rsidR="008912CB" w:rsidRDefault="008912CB" w:rsidP="008912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Risk 1</w:t>
      </w:r>
      <w:r>
        <w:t xml:space="preserve">: Backend API delays or changes. </w:t>
      </w:r>
    </w:p>
    <w:p w:rsidR="008912CB" w:rsidRDefault="008912CB" w:rsidP="008912C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 Use mock APIs and contract testing during development.</w:t>
      </w:r>
    </w:p>
    <w:p w:rsidR="008912CB" w:rsidRDefault="008912CB" w:rsidP="008912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Risk 2</w:t>
      </w:r>
      <w:r>
        <w:t xml:space="preserve">: Accessibility compliance gaps. </w:t>
      </w:r>
    </w:p>
    <w:p w:rsidR="008912CB" w:rsidRDefault="008912CB" w:rsidP="008912C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 Conduct regular audits with tools like axe.</w:t>
      </w:r>
    </w:p>
    <w:p w:rsidR="008912CB" w:rsidRDefault="008912CB" w:rsidP="008912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Risk 3</w:t>
      </w:r>
      <w:r>
        <w:t xml:space="preserve">: Performance degradation under load. </w:t>
      </w:r>
    </w:p>
    <w:p w:rsidR="008912CB" w:rsidRDefault="008912CB" w:rsidP="008912C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 xml:space="preserve">: Optimize assets, use </w:t>
      </w:r>
      <w:proofErr w:type="spellStart"/>
      <w:r>
        <w:t>Vercel’s</w:t>
      </w:r>
      <w:proofErr w:type="spellEnd"/>
      <w:r>
        <w:t xml:space="preserve"> edge caching, and implement lazy loading.</w:t>
      </w:r>
    </w:p>
    <w:p w:rsidR="008912CB" w:rsidRDefault="008912CB" w:rsidP="008912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Risk 4</w:t>
      </w:r>
      <w:r>
        <w:t xml:space="preserve">: Browser compatibility issues. </w:t>
      </w:r>
    </w:p>
    <w:p w:rsidR="008912CB" w:rsidRDefault="008912CB" w:rsidP="008912C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 xml:space="preserve">: Test across supported browsers using </w:t>
      </w:r>
      <w:proofErr w:type="spellStart"/>
      <w:r>
        <w:t>BrowserStack</w:t>
      </w:r>
      <w:proofErr w:type="spellEnd"/>
      <w:r>
        <w:t xml:space="preserve"> or similar tools.</w:t>
      </w:r>
    </w:p>
    <w:p w:rsidR="008912CB" w:rsidRDefault="008912CB" w:rsidP="008912CB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8912CB" w:rsidRDefault="008912CB" w:rsidP="008912CB">
      <w:pPr>
        <w:pStyle w:val="Heading3"/>
      </w:pPr>
      <w:r>
        <w:t>9. Future Considerations</w:t>
      </w:r>
    </w:p>
    <w:p w:rsidR="008912CB" w:rsidRDefault="008912CB" w:rsidP="008912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Real-Time Features</w:t>
      </w:r>
      <w:r>
        <w:t xml:space="preserve">: Add </w:t>
      </w:r>
      <w:proofErr w:type="spellStart"/>
      <w:r>
        <w:t>WebSocket</w:t>
      </w:r>
      <w:proofErr w:type="spellEnd"/>
      <w:r>
        <w:t xml:space="preserve"> support for live updates. </w:t>
      </w:r>
    </w:p>
    <w:p w:rsidR="008912CB" w:rsidRDefault="008912CB" w:rsidP="008912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Third-Party Integrations</w:t>
      </w:r>
      <w:r>
        <w:t xml:space="preserve">: Connect with Slack, Google Calendar, or Microsoft Teams. </w:t>
      </w:r>
    </w:p>
    <w:p w:rsidR="008912CB" w:rsidRDefault="008912CB" w:rsidP="008912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Offline Support</w:t>
      </w:r>
      <w:r>
        <w:t xml:space="preserve">: Implement PWA features for offline task viewing/editing. </w:t>
      </w:r>
    </w:p>
    <w:p w:rsidR="008912CB" w:rsidRDefault="008912CB" w:rsidP="008912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Analytics Dashboard</w:t>
      </w:r>
      <w:r>
        <w:t>: Add task completion trends and productivity metrics.</w:t>
      </w:r>
    </w:p>
    <w:p w:rsidR="008912CB" w:rsidRDefault="008912CB" w:rsidP="008912C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8912CB" w:rsidRDefault="008912CB" w:rsidP="008912CB">
      <w:pPr>
        <w:pStyle w:val="Heading3"/>
      </w:pPr>
      <w:r>
        <w:t>10. Approval</w:t>
      </w:r>
    </w:p>
    <w:p w:rsidR="008912CB" w:rsidRDefault="008912CB" w:rsidP="008912CB">
      <w:pPr>
        <w:pStyle w:val="NormalWeb"/>
      </w:pPr>
      <w:r>
        <w:rPr>
          <w:rStyle w:val="Strong"/>
        </w:rPr>
        <w:lastRenderedPageBreak/>
        <w:t>Prepared by</w:t>
      </w:r>
      <w:r>
        <w:t xml:space="preserve">: </w:t>
      </w:r>
      <w:r>
        <w:t>Project Manager</w:t>
      </w:r>
      <w:r>
        <w:br/>
      </w:r>
      <w:r>
        <w:rPr>
          <w:rStyle w:val="Strong"/>
        </w:rPr>
        <w:t>Reviewed by</w:t>
      </w:r>
      <w:r>
        <w:t xml:space="preserve">: </w:t>
      </w:r>
      <w:proofErr w:type="spellStart"/>
      <w:r>
        <w:t>M.Abdullah</w:t>
      </w:r>
      <w:proofErr w:type="spellEnd"/>
      <w:r>
        <w:t xml:space="preserve"> </w:t>
      </w:r>
      <w:proofErr w:type="spellStart"/>
      <w:r>
        <w:t>Awais</w:t>
      </w:r>
      <w:bookmarkStart w:id="0" w:name="_GoBack"/>
      <w:bookmarkEnd w:id="0"/>
      <w:proofErr w:type="spellEnd"/>
      <w:r>
        <w:br/>
      </w:r>
      <w:r>
        <w:rPr>
          <w:rStyle w:val="Strong"/>
        </w:rPr>
        <w:t>Date</w:t>
      </w:r>
      <w:r>
        <w:t>: June 12, 2025</w:t>
      </w:r>
    </w:p>
    <w:p w:rsidR="009B4CE4" w:rsidRPr="008912CB" w:rsidRDefault="009B4CE4" w:rsidP="008912CB">
      <w:pPr>
        <w:rPr>
          <w:vertAlign w:val="subscript"/>
        </w:rPr>
      </w:pPr>
    </w:p>
    <w:sectPr w:rsidR="009B4CE4" w:rsidRPr="0089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1CB2"/>
    <w:multiLevelType w:val="multilevel"/>
    <w:tmpl w:val="2D6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779C7"/>
    <w:multiLevelType w:val="multilevel"/>
    <w:tmpl w:val="2B6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52B17"/>
    <w:multiLevelType w:val="multilevel"/>
    <w:tmpl w:val="7894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B1B9B"/>
    <w:multiLevelType w:val="multilevel"/>
    <w:tmpl w:val="72D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461500"/>
    <w:multiLevelType w:val="multilevel"/>
    <w:tmpl w:val="84D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5A0083"/>
    <w:multiLevelType w:val="multilevel"/>
    <w:tmpl w:val="A7F4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827428"/>
    <w:multiLevelType w:val="multilevel"/>
    <w:tmpl w:val="EC0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A300B3"/>
    <w:multiLevelType w:val="multilevel"/>
    <w:tmpl w:val="272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A0957"/>
    <w:multiLevelType w:val="multilevel"/>
    <w:tmpl w:val="DFCE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DE61C4"/>
    <w:multiLevelType w:val="multilevel"/>
    <w:tmpl w:val="D5B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CB6AE2"/>
    <w:multiLevelType w:val="multilevel"/>
    <w:tmpl w:val="5E8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132179"/>
    <w:multiLevelType w:val="multilevel"/>
    <w:tmpl w:val="B6E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9B3DBD"/>
    <w:multiLevelType w:val="multilevel"/>
    <w:tmpl w:val="7974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2B5C2A"/>
    <w:multiLevelType w:val="multilevel"/>
    <w:tmpl w:val="0A1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FB7D58"/>
    <w:multiLevelType w:val="multilevel"/>
    <w:tmpl w:val="F948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E13421"/>
    <w:multiLevelType w:val="multilevel"/>
    <w:tmpl w:val="35B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17624"/>
    <w:multiLevelType w:val="multilevel"/>
    <w:tmpl w:val="119E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AB362D"/>
    <w:multiLevelType w:val="multilevel"/>
    <w:tmpl w:val="295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E94EC5"/>
    <w:multiLevelType w:val="multilevel"/>
    <w:tmpl w:val="5FD2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9B244F"/>
    <w:multiLevelType w:val="multilevel"/>
    <w:tmpl w:val="6BBC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FB7A14"/>
    <w:multiLevelType w:val="multilevel"/>
    <w:tmpl w:val="56B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FD31D1"/>
    <w:multiLevelType w:val="multilevel"/>
    <w:tmpl w:val="B5E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811A30"/>
    <w:multiLevelType w:val="multilevel"/>
    <w:tmpl w:val="A4D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D51839"/>
    <w:multiLevelType w:val="multilevel"/>
    <w:tmpl w:val="DDE6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372D77"/>
    <w:multiLevelType w:val="multilevel"/>
    <w:tmpl w:val="B84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0C0F79"/>
    <w:multiLevelType w:val="multilevel"/>
    <w:tmpl w:val="B274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9F1C68"/>
    <w:multiLevelType w:val="multilevel"/>
    <w:tmpl w:val="E3B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6D58B7"/>
    <w:multiLevelType w:val="multilevel"/>
    <w:tmpl w:val="670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E26F11"/>
    <w:multiLevelType w:val="multilevel"/>
    <w:tmpl w:val="7A9A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AA1944"/>
    <w:multiLevelType w:val="multilevel"/>
    <w:tmpl w:val="D1A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0C46B8"/>
    <w:multiLevelType w:val="multilevel"/>
    <w:tmpl w:val="73F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6"/>
  </w:num>
  <w:num w:numId="3">
    <w:abstractNumId w:val="28"/>
  </w:num>
  <w:num w:numId="4">
    <w:abstractNumId w:val="25"/>
  </w:num>
  <w:num w:numId="5">
    <w:abstractNumId w:val="7"/>
  </w:num>
  <w:num w:numId="6">
    <w:abstractNumId w:val="18"/>
  </w:num>
  <w:num w:numId="7">
    <w:abstractNumId w:val="8"/>
  </w:num>
  <w:num w:numId="8">
    <w:abstractNumId w:val="23"/>
  </w:num>
  <w:num w:numId="9">
    <w:abstractNumId w:val="3"/>
  </w:num>
  <w:num w:numId="10">
    <w:abstractNumId w:val="20"/>
  </w:num>
  <w:num w:numId="11">
    <w:abstractNumId w:val="24"/>
  </w:num>
  <w:num w:numId="12">
    <w:abstractNumId w:val="4"/>
  </w:num>
  <w:num w:numId="13">
    <w:abstractNumId w:val="27"/>
  </w:num>
  <w:num w:numId="14">
    <w:abstractNumId w:val="10"/>
  </w:num>
  <w:num w:numId="15">
    <w:abstractNumId w:val="0"/>
  </w:num>
  <w:num w:numId="16">
    <w:abstractNumId w:val="1"/>
  </w:num>
  <w:num w:numId="17">
    <w:abstractNumId w:val="22"/>
  </w:num>
  <w:num w:numId="18">
    <w:abstractNumId w:val="2"/>
  </w:num>
  <w:num w:numId="19">
    <w:abstractNumId w:val="19"/>
  </w:num>
  <w:num w:numId="20">
    <w:abstractNumId w:val="14"/>
  </w:num>
  <w:num w:numId="21">
    <w:abstractNumId w:val="15"/>
  </w:num>
  <w:num w:numId="22">
    <w:abstractNumId w:val="11"/>
  </w:num>
  <w:num w:numId="23">
    <w:abstractNumId w:val="29"/>
  </w:num>
  <w:num w:numId="24">
    <w:abstractNumId w:val="13"/>
  </w:num>
  <w:num w:numId="25">
    <w:abstractNumId w:val="5"/>
  </w:num>
  <w:num w:numId="26">
    <w:abstractNumId w:val="21"/>
  </w:num>
  <w:num w:numId="27">
    <w:abstractNumId w:val="26"/>
  </w:num>
  <w:num w:numId="28">
    <w:abstractNumId w:val="12"/>
  </w:num>
  <w:num w:numId="29">
    <w:abstractNumId w:val="16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8C"/>
    <w:rsid w:val="001A3504"/>
    <w:rsid w:val="008912CB"/>
    <w:rsid w:val="009B4CE4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CFB0C-88C3-4EDC-BF9E-C74C09A6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2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4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4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42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42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42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42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2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42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1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k-tms-frontend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WAI/standards-guidelines/wc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docs" TargetMode="External"/><Relationship Id="rId5" Type="http://schemas.openxmlformats.org/officeDocument/2006/relationships/hyperlink" Target="https://fk-tms-frontend.vercel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MRCOM</dc:creator>
  <cp:keywords/>
  <dc:description/>
  <cp:lastModifiedBy>MRCOM</cp:lastModifiedBy>
  <cp:revision>2</cp:revision>
  <dcterms:created xsi:type="dcterms:W3CDTF">2025-06-12T16:42:00Z</dcterms:created>
  <dcterms:modified xsi:type="dcterms:W3CDTF">2025-06-12T19:03:00Z</dcterms:modified>
</cp:coreProperties>
</file>