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39BB" w14:textId="187E1399" w:rsidR="005329EC" w:rsidRDefault="00404001">
      <w:r>
        <w:rPr>
          <w:rFonts w:ascii="Times New Roman" w:hAnsi="Times New Roman" w:cs="Times New Roman"/>
          <w:b/>
          <w:noProof/>
          <w:sz w:val="28"/>
          <w:szCs w:val="28"/>
          <w:lang w:bidi="ta-IN"/>
        </w:rPr>
        <w:drawing>
          <wp:inline distT="0" distB="0" distL="0" distR="0" wp14:anchorId="37C28F67" wp14:editId="3E042C73">
            <wp:extent cx="57150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13 at 3.16.56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B03" w14:textId="77777777" w:rsidR="00404001" w:rsidRDefault="00404001"/>
    <w:p w14:paraId="304C6C5F" w14:textId="7D84C23B" w:rsidR="00404001" w:rsidRDefault="00404001" w:rsidP="00404001">
      <w:pPr>
        <w:jc w:val="center"/>
        <w:rPr>
          <w:b/>
          <w:bCs/>
        </w:rPr>
      </w:pPr>
      <w:r w:rsidRPr="00404001">
        <w:rPr>
          <w:b/>
          <w:bCs/>
        </w:rPr>
        <w:t>DEPARTMENT OF COMPUTER APPLICATIONS (BCA)</w:t>
      </w:r>
    </w:p>
    <w:p w14:paraId="7D63982B" w14:textId="77777777" w:rsidR="00404001" w:rsidRDefault="00404001" w:rsidP="00404001">
      <w:pPr>
        <w:rPr>
          <w:b/>
          <w:bCs/>
        </w:rPr>
      </w:pPr>
    </w:p>
    <w:p w14:paraId="378968AC" w14:textId="77A1B5A9" w:rsidR="00404001" w:rsidRPr="0028090C" w:rsidRDefault="00404001" w:rsidP="00404001">
      <w:pPr>
        <w:rPr>
          <w:b/>
          <w:bCs/>
          <w:sz w:val="28"/>
          <w:szCs w:val="24"/>
        </w:rPr>
      </w:pPr>
      <w:r w:rsidRPr="0028090C">
        <w:rPr>
          <w:b/>
          <w:bCs/>
          <w:sz w:val="28"/>
          <w:szCs w:val="24"/>
        </w:rPr>
        <w:t>About the Department</w:t>
      </w:r>
    </w:p>
    <w:p w14:paraId="1B5A5FE2" w14:textId="108906CA" w:rsidR="0028090C" w:rsidRDefault="0028090C" w:rsidP="00404001">
      <w:pPr>
        <w:rPr>
          <w:b/>
          <w:bCs/>
        </w:rPr>
      </w:pPr>
      <w:r>
        <w:rPr>
          <w:b/>
          <w:bCs/>
        </w:rPr>
        <w:t>History</w:t>
      </w:r>
    </w:p>
    <w:p w14:paraId="187DEC17" w14:textId="131DC4F4" w:rsidR="0028090C" w:rsidRPr="0028090C" w:rsidRDefault="0028090C" w:rsidP="0028090C">
      <w:pPr>
        <w:jc w:val="both"/>
      </w:pPr>
      <w:r w:rsidRPr="0028090C">
        <w:t xml:space="preserve">Established in </w:t>
      </w:r>
      <w:r w:rsidR="00A135A6">
        <w:t>2004</w:t>
      </w:r>
      <w:r w:rsidRPr="0028090C">
        <w:t xml:space="preserve">, the Department of Computer Applications was founded to meet the growing demand for highly skilled professionals in the field of computing. The department offers a </w:t>
      </w:r>
      <w:r w:rsidR="00A135A6">
        <w:t>four</w:t>
      </w:r>
      <w:r w:rsidRPr="0028090C">
        <w:t>-year</w:t>
      </w:r>
      <w:r w:rsidR="00632499">
        <w:t>s</w:t>
      </w:r>
      <w:r w:rsidRPr="0028090C">
        <w:t xml:space="preserve"> Bachelor of Computer Applications (BCA</w:t>
      </w:r>
      <w:r w:rsidR="00632499">
        <w:t xml:space="preserve"> Honors</w:t>
      </w:r>
      <w:r w:rsidRPr="0028090C">
        <w:t>) program</w:t>
      </w:r>
      <w:r w:rsidR="00632499">
        <w:t xml:space="preserve"> Under the National Education Policy NEP -2020</w:t>
      </w:r>
      <w:r w:rsidRPr="0028090C">
        <w:t xml:space="preserve"> designed to provide students with a strong foundation in computer science theory alongside practical expertise in software and application development.</w:t>
      </w:r>
    </w:p>
    <w:p w14:paraId="31D6DB2A" w14:textId="77777777" w:rsidR="0028090C" w:rsidRPr="0028090C" w:rsidRDefault="0028090C" w:rsidP="0028090C">
      <w:pPr>
        <w:jc w:val="both"/>
      </w:pPr>
      <w:r w:rsidRPr="0028090C">
        <w:t xml:space="preserve">Our team of dedicated and highly qualified faculty members is committed to guiding students toward academic excellence and professional success. Over the years, </w:t>
      </w:r>
      <w:proofErr w:type="gramStart"/>
      <w:r w:rsidRPr="0028090C">
        <w:t>the majority of</w:t>
      </w:r>
      <w:proofErr w:type="gramEnd"/>
      <w:r w:rsidRPr="0028090C">
        <w:t xml:space="preserve"> our graduates have secured rewarding placements or pursued higher education, reflecting the department’s emphasis on career readiness and lifelong learning.</w:t>
      </w:r>
    </w:p>
    <w:p w14:paraId="1AA2A590" w14:textId="77777777" w:rsidR="0028090C" w:rsidRDefault="0028090C" w:rsidP="0028090C">
      <w:pPr>
        <w:jc w:val="both"/>
      </w:pPr>
      <w:r w:rsidRPr="0028090C">
        <w:t>To support hands-on training, the department is equipped with a state-of-the-art computer laboratory featuring the latest software tools. Students gain extensive practical experience across multiple programming languages, ensuring they are well-prepared to excel in the dynamic technology industry.</w:t>
      </w:r>
    </w:p>
    <w:p w14:paraId="1D9FC3F0" w14:textId="77777777" w:rsidR="00F35DB8" w:rsidRDefault="00F35DB8" w:rsidP="0028090C">
      <w:pPr>
        <w:jc w:val="both"/>
      </w:pPr>
    </w:p>
    <w:p w14:paraId="6B56DBCF" w14:textId="1B04DDE6" w:rsidR="00F35DB8" w:rsidRPr="0028090C" w:rsidRDefault="00F35DB8" w:rsidP="0028090C">
      <w:pPr>
        <w:jc w:val="both"/>
        <w:rPr>
          <w:b/>
          <w:bCs/>
        </w:rPr>
      </w:pPr>
      <w:r w:rsidRPr="00F35DB8">
        <w:rPr>
          <w:b/>
          <w:bCs/>
        </w:rPr>
        <w:t>Objectives</w:t>
      </w:r>
    </w:p>
    <w:p w14:paraId="1914F6C8" w14:textId="56AE4FB0" w:rsidR="00F35DB8" w:rsidRPr="00F35DB8" w:rsidRDefault="00F35DB8" w:rsidP="00F35DB8">
      <w:pPr>
        <w:pStyle w:val="ListParagraph"/>
        <w:numPr>
          <w:ilvl w:val="0"/>
          <w:numId w:val="1"/>
        </w:numPr>
        <w:jc w:val="both"/>
      </w:pPr>
      <w:r w:rsidRPr="00F35DB8">
        <w:t>Provide a strong foundation in computing concepts and business practices to effectively manage enterprise software and information systems.</w:t>
      </w:r>
    </w:p>
    <w:p w14:paraId="544C1658" w14:textId="7470081C" w:rsidR="00F35DB8" w:rsidRPr="00F35DB8" w:rsidRDefault="00F35DB8" w:rsidP="00F35DB8">
      <w:pPr>
        <w:pStyle w:val="ListParagraph"/>
        <w:numPr>
          <w:ilvl w:val="0"/>
          <w:numId w:val="1"/>
        </w:numPr>
        <w:jc w:val="both"/>
      </w:pPr>
      <w:r w:rsidRPr="00F35DB8">
        <w:t>Develop analytical skills for system development, enabling students to assess organizational needs and design efficient solutions.</w:t>
      </w:r>
    </w:p>
    <w:p w14:paraId="7BFB146F" w14:textId="77777777" w:rsidR="00F35DB8" w:rsidRDefault="00F35DB8" w:rsidP="00F35DB8">
      <w:pPr>
        <w:pStyle w:val="ListParagraph"/>
        <w:numPr>
          <w:ilvl w:val="0"/>
          <w:numId w:val="1"/>
        </w:numPr>
        <w:jc w:val="both"/>
      </w:pPr>
      <w:r w:rsidRPr="00F35DB8">
        <w:t>Equip graduates with software development expertise to pursue careers or entrepreneurial opportunities in both Indian and global markets.</w:t>
      </w:r>
    </w:p>
    <w:p w14:paraId="193707C0" w14:textId="1359ED8E" w:rsidR="00F35DB8" w:rsidRDefault="00F35DB8" w:rsidP="00F35DB8">
      <w:pPr>
        <w:pStyle w:val="ListParagraph"/>
        <w:numPr>
          <w:ilvl w:val="0"/>
          <w:numId w:val="1"/>
        </w:numPr>
        <w:jc w:val="both"/>
      </w:pPr>
      <w:r w:rsidRPr="00F35DB8">
        <w:t xml:space="preserve"> Offer specialization pathways in legacy application software, system software, and mobile application development to meet diverse industry demands.</w:t>
      </w:r>
    </w:p>
    <w:p w14:paraId="0B16D148" w14:textId="77777777" w:rsidR="000F43F1" w:rsidRDefault="000F43F1" w:rsidP="000F43F1">
      <w:pPr>
        <w:jc w:val="both"/>
      </w:pPr>
    </w:p>
    <w:p w14:paraId="1E5F9A2E" w14:textId="77777777" w:rsidR="000F43F1" w:rsidRDefault="000F43F1" w:rsidP="000F43F1">
      <w:pPr>
        <w:jc w:val="both"/>
      </w:pPr>
    </w:p>
    <w:p w14:paraId="0780EAC6" w14:textId="1DFD6D87" w:rsidR="000F43F1" w:rsidRDefault="000F43F1" w:rsidP="000F43F1">
      <w:pPr>
        <w:jc w:val="both"/>
        <w:rPr>
          <w:b/>
          <w:bCs/>
        </w:rPr>
      </w:pPr>
      <w:r w:rsidRPr="000F43F1">
        <w:rPr>
          <w:b/>
          <w:bCs/>
        </w:rPr>
        <w:lastRenderedPageBreak/>
        <w:t>Vision</w:t>
      </w:r>
    </w:p>
    <w:p w14:paraId="5CE64AB8" w14:textId="682395C8" w:rsidR="000F43F1" w:rsidRPr="000F43F1" w:rsidRDefault="000F43F1" w:rsidP="000F43F1">
      <w:pPr>
        <w:jc w:val="both"/>
      </w:pPr>
      <w:r w:rsidRPr="000F43F1">
        <w:t xml:space="preserve">To be a leading </w:t>
      </w:r>
      <w:proofErr w:type="spellStart"/>
      <w:r w:rsidRPr="000F43F1">
        <w:t>center</w:t>
      </w:r>
      <w:proofErr w:type="spellEnd"/>
      <w:r w:rsidRPr="000F43F1">
        <w:t xml:space="preserve"> of excellence in computer applications education, fostering innovation, practical expertise, and global competitiveness. The department envisions producing graduates who are technically proficient, entrepreneurial, and adaptable to the ever-evolving digital landscape.</w:t>
      </w:r>
    </w:p>
    <w:p w14:paraId="16AC84E7" w14:textId="77777777" w:rsidR="000F43F1" w:rsidRPr="000F43F1" w:rsidRDefault="000F43F1" w:rsidP="000F43F1">
      <w:pPr>
        <w:jc w:val="both"/>
      </w:pPr>
    </w:p>
    <w:p w14:paraId="485C42DF" w14:textId="77777777" w:rsidR="000F43F1" w:rsidRPr="000F43F1" w:rsidRDefault="000F43F1" w:rsidP="000F43F1">
      <w:pPr>
        <w:jc w:val="both"/>
        <w:rPr>
          <w:b/>
          <w:bCs/>
        </w:rPr>
      </w:pPr>
      <w:r w:rsidRPr="000F43F1">
        <w:rPr>
          <w:b/>
          <w:bCs/>
        </w:rPr>
        <w:t>Mission</w:t>
      </w:r>
    </w:p>
    <w:p w14:paraId="167E34AA" w14:textId="77777777" w:rsidR="000F43F1" w:rsidRPr="000F43F1" w:rsidRDefault="000F43F1" w:rsidP="000F43F1">
      <w:pPr>
        <w:numPr>
          <w:ilvl w:val="0"/>
          <w:numId w:val="2"/>
        </w:numPr>
        <w:jc w:val="both"/>
      </w:pPr>
      <w:r w:rsidRPr="000F43F1">
        <w:t>Deliver quality education in computer science and applications through a balanced blend of theory and practical training.</w:t>
      </w:r>
    </w:p>
    <w:p w14:paraId="02B71476" w14:textId="77777777" w:rsidR="000F43F1" w:rsidRPr="000F43F1" w:rsidRDefault="000F43F1" w:rsidP="000F43F1">
      <w:pPr>
        <w:numPr>
          <w:ilvl w:val="0"/>
          <w:numId w:val="2"/>
        </w:numPr>
        <w:jc w:val="both"/>
      </w:pPr>
      <w:r w:rsidRPr="000F43F1">
        <w:t>Empower students with industry-relevant skills in software development, system analysis, and emerging technologies.</w:t>
      </w:r>
    </w:p>
    <w:p w14:paraId="449896E8" w14:textId="77777777" w:rsidR="000F43F1" w:rsidRPr="000F43F1" w:rsidRDefault="000F43F1" w:rsidP="000F43F1">
      <w:pPr>
        <w:numPr>
          <w:ilvl w:val="0"/>
          <w:numId w:val="2"/>
        </w:numPr>
        <w:jc w:val="both"/>
      </w:pPr>
      <w:r w:rsidRPr="000F43F1">
        <w:t>Promote innovation and research by encouraging creative problem-solving and lifelong learning.</w:t>
      </w:r>
    </w:p>
    <w:p w14:paraId="2CE22A49" w14:textId="77777777" w:rsidR="000F43F1" w:rsidRPr="000F43F1" w:rsidRDefault="000F43F1" w:rsidP="000F43F1">
      <w:pPr>
        <w:numPr>
          <w:ilvl w:val="0"/>
          <w:numId w:val="2"/>
        </w:numPr>
        <w:jc w:val="both"/>
      </w:pPr>
      <w:r w:rsidRPr="000F43F1">
        <w:t>Prepare graduates for global opportunities by instilling professionalism, ethical values, and adaptability to diverse work environments.</w:t>
      </w:r>
    </w:p>
    <w:p w14:paraId="287662A6" w14:textId="77777777" w:rsidR="000F43F1" w:rsidRPr="000F43F1" w:rsidRDefault="000F43F1" w:rsidP="000F43F1">
      <w:pPr>
        <w:jc w:val="both"/>
      </w:pPr>
    </w:p>
    <w:p w14:paraId="363157AE" w14:textId="77777777" w:rsidR="000F43F1" w:rsidRPr="00F35DB8" w:rsidRDefault="000F43F1" w:rsidP="000F43F1">
      <w:pPr>
        <w:jc w:val="both"/>
      </w:pPr>
    </w:p>
    <w:p w14:paraId="00553D56" w14:textId="77777777" w:rsidR="00404001" w:rsidRPr="0028090C" w:rsidRDefault="00404001" w:rsidP="0028090C">
      <w:pPr>
        <w:jc w:val="both"/>
      </w:pPr>
    </w:p>
    <w:sectPr w:rsidR="00404001" w:rsidRPr="0028090C" w:rsidSect="0040400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16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CAB5595"/>
    <w:multiLevelType w:val="multilevel"/>
    <w:tmpl w:val="0FC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500313">
    <w:abstractNumId w:val="0"/>
  </w:num>
  <w:num w:numId="2" w16cid:durableId="161894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E1"/>
    <w:rsid w:val="000F43F1"/>
    <w:rsid w:val="0028090C"/>
    <w:rsid w:val="0035548B"/>
    <w:rsid w:val="00404001"/>
    <w:rsid w:val="004E651B"/>
    <w:rsid w:val="004F119B"/>
    <w:rsid w:val="005329EC"/>
    <w:rsid w:val="00632499"/>
    <w:rsid w:val="00A135A6"/>
    <w:rsid w:val="00A47783"/>
    <w:rsid w:val="00B16985"/>
    <w:rsid w:val="00B917E1"/>
    <w:rsid w:val="00F3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30AE"/>
  <w15:chartTrackingRefBased/>
  <w15:docId w15:val="{42D3BCFB-9796-4B12-A45B-28054F6B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baig</dc:creator>
  <cp:keywords/>
  <dc:description/>
  <cp:lastModifiedBy>sherif baig</cp:lastModifiedBy>
  <cp:revision>6</cp:revision>
  <dcterms:created xsi:type="dcterms:W3CDTF">2025-12-18T05:53:00Z</dcterms:created>
  <dcterms:modified xsi:type="dcterms:W3CDTF">2025-12-18T06:29:00Z</dcterms:modified>
</cp:coreProperties>
</file>