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1448" w14:textId="1FEB3E2B" w:rsidR="00C9187C" w:rsidRPr="000650EF" w:rsidRDefault="00C9187C" w:rsidP="00C9187C">
      <w:pPr>
        <w:rPr>
          <w:rFonts w:ascii="Helvetica-Normal" w:hAnsi="Helvetica-Normal"/>
          <w:b/>
          <w:bCs/>
          <w:color w:val="FF0000"/>
        </w:rPr>
      </w:pPr>
      <w:r w:rsidRPr="000650EF">
        <w:rPr>
          <w:rFonts w:ascii="Helvetica-Normal" w:hAnsi="Helvetica-Normal"/>
          <w:b/>
          <w:bCs/>
          <w:color w:val="FF0000"/>
        </w:rPr>
        <w:t>ADENIYI ADENUBI</w:t>
      </w:r>
    </w:p>
    <w:p w14:paraId="5AB2E4D9" w14:textId="3A3AAB8E" w:rsidR="00C9187C" w:rsidRPr="000650EF" w:rsidRDefault="00C9187C" w:rsidP="00C9187C">
      <w:pPr>
        <w:pStyle w:val="Heading1"/>
        <w:ind w:left="0" w:firstLine="0"/>
        <w:rPr>
          <w:rFonts w:ascii="Helvetica-Normal" w:hAnsi="Helvetica-Normal" w:cstheme="minorHAnsi"/>
          <w:b/>
          <w:bCs/>
          <w:color w:val="auto"/>
        </w:rPr>
      </w:pPr>
      <w:r w:rsidRPr="000650EF">
        <w:rPr>
          <w:rFonts w:ascii="Helvetica-Normal" w:hAnsi="Helvetica-Normal" w:cstheme="minorHAnsi"/>
          <w:color w:val="auto"/>
        </w:rPr>
        <w:t>Adeniyi Adenubi i</w:t>
      </w:r>
      <w:r w:rsidRPr="000650EF">
        <w:rPr>
          <w:rFonts w:ascii="Helvetica-Normal" w:hAnsi="Helvetica-Normal" w:cstheme="minorHAnsi"/>
          <w:color w:val="auto"/>
          <w:shd w:val="clear" w:color="auto" w:fill="FFFFFF"/>
        </w:rPr>
        <w:t>s the Executive Director of Institutional Business &amp; Investor Relations, VFD Group Plc.</w:t>
      </w:r>
    </w:p>
    <w:p w14:paraId="4EDFA807" w14:textId="77777777" w:rsidR="00044DED" w:rsidRPr="000650EF" w:rsidRDefault="00044DED" w:rsidP="00044DED">
      <w:pPr>
        <w:pStyle w:val="Heading1"/>
        <w:ind w:left="0" w:firstLine="0"/>
        <w:rPr>
          <w:rFonts w:ascii="Helvetica-Normal" w:hAnsi="Helvetica-Normal"/>
          <w:b/>
          <w:bCs/>
          <w:color w:val="FF0000"/>
        </w:rPr>
      </w:pPr>
    </w:p>
    <w:p w14:paraId="1C4797AF" w14:textId="3E540892" w:rsidR="00C9187C" w:rsidRPr="000650EF" w:rsidRDefault="00C9187C" w:rsidP="00044DED">
      <w:pPr>
        <w:pStyle w:val="Heading1"/>
        <w:ind w:left="0" w:firstLine="0"/>
        <w:rPr>
          <w:rFonts w:ascii="Helvetica-Normal" w:hAnsi="Helvetica-Normal"/>
        </w:rPr>
      </w:pPr>
      <w:r w:rsidRPr="000650EF">
        <w:rPr>
          <w:rFonts w:ascii="Helvetica-Normal" w:hAnsi="Helvetica-Normal"/>
          <w:b/>
          <w:bCs/>
          <w:color w:val="FF0000"/>
        </w:rPr>
        <w:t>Director Since</w:t>
      </w:r>
      <w:r w:rsidR="007336EA" w:rsidRPr="000650EF">
        <w:rPr>
          <w:rFonts w:ascii="Helvetica-Normal" w:hAnsi="Helvetica-Normal"/>
        </w:rPr>
        <w:t xml:space="preserve">: </w:t>
      </w:r>
      <w:r w:rsidR="00274FD7" w:rsidRPr="000650EF">
        <w:rPr>
          <w:rFonts w:ascii="Helvetica-Normal" w:hAnsi="Helvetica-Normal"/>
        </w:rPr>
        <w:t>October 2018</w:t>
      </w:r>
    </w:p>
    <w:p w14:paraId="61EC6E6C" w14:textId="77777777" w:rsidR="00044DED" w:rsidRPr="000650EF" w:rsidRDefault="00044DED" w:rsidP="00C9187C">
      <w:pPr>
        <w:rPr>
          <w:rFonts w:ascii="Helvetica-Normal" w:hAnsi="Helvetica-Normal"/>
        </w:rPr>
      </w:pPr>
    </w:p>
    <w:p w14:paraId="78B7F961" w14:textId="753DE0F8" w:rsidR="00C9187C" w:rsidRPr="000650EF" w:rsidRDefault="00C9187C" w:rsidP="00C9187C">
      <w:pPr>
        <w:rPr>
          <w:rFonts w:ascii="Helvetica-Normal" w:hAnsi="Helvetica-Normal"/>
          <w:b/>
          <w:bCs/>
          <w:color w:val="FF0000"/>
        </w:rPr>
      </w:pPr>
      <w:r w:rsidRPr="000650EF">
        <w:rPr>
          <w:rFonts w:ascii="Helvetica-Normal" w:hAnsi="Helvetica-Normal"/>
          <w:b/>
          <w:bCs/>
          <w:color w:val="FF0000"/>
        </w:rPr>
        <w:t>Key Experience and Qualifications</w:t>
      </w:r>
    </w:p>
    <w:p w14:paraId="21C91E86" w14:textId="1B32732C" w:rsidR="0039279E" w:rsidRPr="0039279E" w:rsidRDefault="0039279E" w:rsidP="0039279E">
      <w:pPr>
        <w:numPr>
          <w:ilvl w:val="0"/>
          <w:numId w:val="3"/>
        </w:numPr>
        <w:spacing w:after="3" w:line="256" w:lineRule="auto"/>
        <w:jc w:val="both"/>
        <w:rPr>
          <w:rFonts w:ascii="Helvetica-Normal" w:hAnsi="Helvetica-Normal"/>
        </w:rPr>
      </w:pPr>
      <w:r>
        <w:rPr>
          <w:rFonts w:ascii="Helvetica-Normal" w:hAnsi="Helvetica-Normal"/>
        </w:rPr>
        <w:t>Building Institutional Business</w:t>
      </w:r>
      <w:r>
        <w:rPr>
          <w:rFonts w:ascii="Helvetica-Normal" w:hAnsi="Helvetica-Normal"/>
        </w:rPr>
        <w:t xml:space="preserve"> s</w:t>
      </w:r>
      <w:r>
        <w:rPr>
          <w:rFonts w:ascii="Helvetica-Normal" w:hAnsi="Helvetica-Normal"/>
        </w:rPr>
        <w:t>cheme</w:t>
      </w:r>
      <w:r>
        <w:rPr>
          <w:rFonts w:ascii="Helvetica-Normal" w:hAnsi="Helvetica-Normal"/>
        </w:rPr>
        <w:t>s</w:t>
      </w:r>
      <w:r>
        <w:rPr>
          <w:rFonts w:ascii="Helvetica-Normal" w:hAnsi="Helvetica-Normal"/>
        </w:rPr>
        <w:t xml:space="preserve"> and Strategies: Garnered experience as the Executive Director of Institutional Business &amp;Investor Relations, VFD Group Plc</w:t>
      </w:r>
    </w:p>
    <w:p w14:paraId="4A769CFC" w14:textId="79791A8D" w:rsidR="008903E5" w:rsidRDefault="00E7084A" w:rsidP="00C9187C">
      <w:pPr>
        <w:numPr>
          <w:ilvl w:val="0"/>
          <w:numId w:val="3"/>
        </w:numPr>
        <w:spacing w:after="3" w:line="256" w:lineRule="auto"/>
        <w:jc w:val="both"/>
        <w:rPr>
          <w:rFonts w:ascii="Helvetica-Normal" w:hAnsi="Helvetica-Normal"/>
        </w:rPr>
      </w:pPr>
      <w:bookmarkStart w:id="0" w:name="_GoBack"/>
      <w:r>
        <w:rPr>
          <w:rFonts w:ascii="Helvetica-Normal" w:hAnsi="Helvetica-Normal"/>
        </w:rPr>
        <w:t>Portfolio Management and Business</w:t>
      </w:r>
      <w:r w:rsidR="009E22F0">
        <w:rPr>
          <w:rFonts w:ascii="Helvetica-Normal" w:hAnsi="Helvetica-Normal"/>
        </w:rPr>
        <w:t xml:space="preserve"> </w:t>
      </w:r>
      <w:r>
        <w:rPr>
          <w:rFonts w:ascii="Helvetica-Normal" w:hAnsi="Helvetica-Normal"/>
        </w:rPr>
        <w:t>Strategy development</w:t>
      </w:r>
      <w:r w:rsidR="009E22F0">
        <w:rPr>
          <w:rFonts w:ascii="Helvetica-Normal" w:hAnsi="Helvetica-Normal"/>
        </w:rPr>
        <w:t xml:space="preserve">: Managing portfolio of </w:t>
      </w:r>
      <w:bookmarkEnd w:id="0"/>
      <w:r w:rsidR="009E22F0">
        <w:rPr>
          <w:rFonts w:ascii="Helvetica-Normal" w:hAnsi="Helvetica-Normal"/>
        </w:rPr>
        <w:t xml:space="preserve">investments, making investment and financing decisions on behalf of the firm, </w:t>
      </w:r>
      <w:r w:rsidR="0039279E">
        <w:rPr>
          <w:rFonts w:ascii="Helvetica-Normal" w:hAnsi="Helvetica-Normal"/>
        </w:rPr>
        <w:t>overseeing day to day management of the firm while at Paragon Partners Nigeria Limited</w:t>
      </w:r>
    </w:p>
    <w:p w14:paraId="35FC7C93" w14:textId="466E4BC8" w:rsidR="0039279E" w:rsidRDefault="0039279E" w:rsidP="00C9187C">
      <w:pPr>
        <w:numPr>
          <w:ilvl w:val="0"/>
          <w:numId w:val="3"/>
        </w:numPr>
        <w:spacing w:after="3" w:line="256" w:lineRule="auto"/>
        <w:jc w:val="both"/>
        <w:rPr>
          <w:rFonts w:ascii="Helvetica-Normal" w:hAnsi="Helvetica-Normal"/>
        </w:rPr>
      </w:pPr>
      <w:r>
        <w:rPr>
          <w:rFonts w:ascii="Helvetica-Normal" w:hAnsi="Helvetica-Normal"/>
        </w:rPr>
        <w:t>Budget Monitoring, review and approval</w:t>
      </w:r>
      <w:r w:rsidR="00063F73">
        <w:rPr>
          <w:rFonts w:ascii="Helvetica-Normal" w:hAnsi="Helvetica-Normal"/>
        </w:rPr>
        <w:t xml:space="preserve"> while working with Premium Green Nigerian Limited </w:t>
      </w:r>
    </w:p>
    <w:p w14:paraId="7009F59E" w14:textId="065FC6E7" w:rsidR="00063F73" w:rsidRDefault="00063F73" w:rsidP="00C9187C">
      <w:pPr>
        <w:numPr>
          <w:ilvl w:val="0"/>
          <w:numId w:val="3"/>
        </w:numPr>
        <w:spacing w:after="3" w:line="256" w:lineRule="auto"/>
        <w:jc w:val="both"/>
        <w:rPr>
          <w:rFonts w:ascii="Helvetica-Normal" w:hAnsi="Helvetica-Normal"/>
        </w:rPr>
      </w:pPr>
      <w:r>
        <w:rPr>
          <w:rFonts w:ascii="Helvetica-Normal" w:hAnsi="Helvetica-Normal"/>
        </w:rPr>
        <w:t>Capital Structure Advisory: Experience gained while working as a Corporate and Investment Banker at the Royal Bank of Scotland Group</w:t>
      </w:r>
    </w:p>
    <w:p w14:paraId="56051CE0" w14:textId="5F824696" w:rsidR="00C9187C" w:rsidRPr="000650EF" w:rsidRDefault="00C9187C" w:rsidP="00C9187C">
      <w:pPr>
        <w:spacing w:after="11" w:line="264" w:lineRule="auto"/>
        <w:ind w:right="1014"/>
        <w:rPr>
          <w:rFonts w:ascii="Helvetica-Normal" w:hAnsi="Helvetica-Normal"/>
          <w:b/>
          <w:bCs/>
          <w:color w:val="FF0000"/>
        </w:rPr>
      </w:pPr>
      <w:r w:rsidRPr="000650EF">
        <w:rPr>
          <w:rFonts w:ascii="Helvetica-Normal" w:hAnsi="Helvetica-Normal"/>
          <w:b/>
          <w:bCs/>
          <w:color w:val="FF0000"/>
        </w:rPr>
        <w:t>Career Highlights</w:t>
      </w:r>
    </w:p>
    <w:p w14:paraId="40F50A42" w14:textId="328FBB9A" w:rsidR="00CE11A4" w:rsidRPr="000650EF" w:rsidRDefault="00CE11A4" w:rsidP="00565542">
      <w:pPr>
        <w:pStyle w:val="ListParagraph"/>
        <w:numPr>
          <w:ilvl w:val="0"/>
          <w:numId w:val="9"/>
        </w:numPr>
        <w:spacing w:before="240"/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>Executive Director</w:t>
      </w:r>
      <w:r w:rsidR="00274FD7" w:rsidRPr="000650EF">
        <w:rPr>
          <w:rFonts w:ascii="Helvetica-Normal" w:hAnsi="Helvetica-Normal"/>
        </w:rPr>
        <w:t>,</w:t>
      </w:r>
      <w:r w:rsidRPr="000650EF">
        <w:rPr>
          <w:rFonts w:ascii="Helvetica-Normal" w:hAnsi="Helvetica-Normal"/>
        </w:rPr>
        <w:t xml:space="preserve"> Institutional Business &amp; Investor Relation</w:t>
      </w:r>
      <w:r w:rsidR="00274FD7" w:rsidRPr="000650EF">
        <w:rPr>
          <w:rFonts w:ascii="Helvetica-Normal" w:hAnsi="Helvetica-Normal"/>
        </w:rPr>
        <w:t xml:space="preserve">s, </w:t>
      </w:r>
      <w:r w:rsidRPr="000650EF">
        <w:rPr>
          <w:rFonts w:ascii="Helvetica-Normal" w:hAnsi="Helvetica-Normal"/>
        </w:rPr>
        <w:t>VFD Group</w:t>
      </w:r>
      <w:r w:rsidR="00274FD7" w:rsidRPr="000650EF">
        <w:rPr>
          <w:rFonts w:ascii="Helvetica-Normal" w:hAnsi="Helvetica-Normal"/>
          <w:color w:val="000000" w:themeColor="text1"/>
        </w:rPr>
        <w:t xml:space="preserve"> Plc </w:t>
      </w:r>
      <w:r w:rsidR="00C9187C" w:rsidRPr="000650EF">
        <w:rPr>
          <w:rFonts w:ascii="Helvetica-Normal" w:hAnsi="Helvetica-Normal"/>
          <w:color w:val="000000" w:themeColor="text1"/>
        </w:rPr>
        <w:t>(</w:t>
      </w:r>
      <w:r w:rsidRPr="000650EF">
        <w:rPr>
          <w:rFonts w:ascii="Helvetica-Normal" w:hAnsi="Helvetica-Normal"/>
          <w:color w:val="000000" w:themeColor="text1"/>
        </w:rPr>
        <w:t>October 2018</w:t>
      </w:r>
      <w:r w:rsidR="00C9187C" w:rsidRPr="000650EF">
        <w:rPr>
          <w:rFonts w:ascii="Helvetica-Normal" w:hAnsi="Helvetica-Normal"/>
          <w:color w:val="000000" w:themeColor="text1"/>
        </w:rPr>
        <w:t xml:space="preserve"> till Date)</w:t>
      </w:r>
    </w:p>
    <w:p w14:paraId="29093DF2" w14:textId="4F876B7F" w:rsidR="00274FD7" w:rsidRPr="000650EF" w:rsidRDefault="00274FD7" w:rsidP="00565542">
      <w:pPr>
        <w:pStyle w:val="ListParagraph"/>
        <w:numPr>
          <w:ilvl w:val="0"/>
          <w:numId w:val="9"/>
        </w:numPr>
        <w:spacing w:before="240"/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 xml:space="preserve">Non-Executive Director, </w:t>
      </w:r>
      <w:proofErr w:type="spellStart"/>
      <w:r w:rsidRPr="000650EF">
        <w:rPr>
          <w:rFonts w:ascii="Helvetica-Normal" w:hAnsi="Helvetica-Normal"/>
        </w:rPr>
        <w:t>Everdon</w:t>
      </w:r>
      <w:proofErr w:type="spellEnd"/>
      <w:r w:rsidRPr="000650EF">
        <w:rPr>
          <w:rFonts w:ascii="Helvetica-Normal" w:hAnsi="Helvetica-Normal"/>
        </w:rPr>
        <w:t xml:space="preserve"> BDC (January 2018- till Date)</w:t>
      </w:r>
    </w:p>
    <w:p w14:paraId="1933D210" w14:textId="7B6060DA" w:rsidR="00274FD7" w:rsidRPr="000650EF" w:rsidRDefault="00274FD7" w:rsidP="00565542">
      <w:pPr>
        <w:pStyle w:val="ListParagraph"/>
        <w:numPr>
          <w:ilvl w:val="0"/>
          <w:numId w:val="9"/>
        </w:numPr>
        <w:spacing w:before="240"/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>Chairman, Kairos Capital Limited (August 2018- till Date)</w:t>
      </w:r>
    </w:p>
    <w:p w14:paraId="4A557427" w14:textId="77777777" w:rsidR="00274FD7" w:rsidRPr="000650EF" w:rsidRDefault="00274FD7" w:rsidP="00274FD7">
      <w:pPr>
        <w:pStyle w:val="ListParagraph"/>
        <w:numPr>
          <w:ilvl w:val="0"/>
          <w:numId w:val="9"/>
        </w:numPr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>Chairman, Anchoria Asset Management (March 2015-till Date)</w:t>
      </w:r>
    </w:p>
    <w:p w14:paraId="38BD685B" w14:textId="77777777" w:rsidR="00274FD7" w:rsidRPr="000650EF" w:rsidRDefault="00274FD7" w:rsidP="00274FD7">
      <w:pPr>
        <w:pStyle w:val="ListParagraph"/>
        <w:numPr>
          <w:ilvl w:val="0"/>
          <w:numId w:val="9"/>
        </w:numPr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>Non-Executive Director, VFD Microfinance Bank (August 2014-till Date)</w:t>
      </w:r>
    </w:p>
    <w:p w14:paraId="41433502" w14:textId="71E21DA3" w:rsidR="00274FD7" w:rsidRPr="000650EF" w:rsidRDefault="00274FD7" w:rsidP="00274FD7">
      <w:pPr>
        <w:pStyle w:val="ListParagraph"/>
        <w:numPr>
          <w:ilvl w:val="0"/>
          <w:numId w:val="9"/>
        </w:numPr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 xml:space="preserve">Non-Executive Director, </w:t>
      </w:r>
      <w:proofErr w:type="spellStart"/>
      <w:r w:rsidRPr="000650EF">
        <w:rPr>
          <w:rFonts w:ascii="Helvetica-Normal" w:hAnsi="Helvetica-Normal"/>
        </w:rPr>
        <w:t>Transfercorp</w:t>
      </w:r>
      <w:proofErr w:type="spellEnd"/>
      <w:r w:rsidRPr="000650EF">
        <w:rPr>
          <w:rFonts w:ascii="Helvetica-Normal" w:hAnsi="Helvetica-Normal"/>
        </w:rPr>
        <w:t xml:space="preserve"> Limited (January 2011- till Date)</w:t>
      </w:r>
    </w:p>
    <w:p w14:paraId="131863EE" w14:textId="3D30E0C7" w:rsidR="00C9187C" w:rsidRPr="000650EF" w:rsidRDefault="00CE11A4" w:rsidP="00565542">
      <w:pPr>
        <w:pStyle w:val="ListParagraph"/>
        <w:numPr>
          <w:ilvl w:val="0"/>
          <w:numId w:val="9"/>
        </w:numPr>
        <w:spacing w:before="240"/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>Vice Chairman of VFD Group</w:t>
      </w:r>
      <w:r w:rsidRPr="000650EF">
        <w:rPr>
          <w:rFonts w:ascii="Helvetica-Normal" w:hAnsi="Helvetica-Normal"/>
          <w:color w:val="000000" w:themeColor="text1"/>
        </w:rPr>
        <w:t>. (October 2011 till Date)</w:t>
      </w:r>
    </w:p>
    <w:p w14:paraId="172C0F6F" w14:textId="7DD31DD9" w:rsidR="00274FD7" w:rsidRPr="000650EF" w:rsidRDefault="00274FD7" w:rsidP="00274FD7">
      <w:pPr>
        <w:pStyle w:val="ListParagraph"/>
        <w:numPr>
          <w:ilvl w:val="0"/>
          <w:numId w:val="9"/>
        </w:numPr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>Executive Director and Chairman of Premium Green Nig. Ltd. (April 2009 – till Date)</w:t>
      </w:r>
    </w:p>
    <w:p w14:paraId="0D3900C7" w14:textId="6CC87406" w:rsidR="00CE11A4" w:rsidRPr="000650EF" w:rsidRDefault="00CE11A4" w:rsidP="00565542">
      <w:pPr>
        <w:pStyle w:val="ListParagraph"/>
        <w:numPr>
          <w:ilvl w:val="0"/>
          <w:numId w:val="9"/>
        </w:numPr>
        <w:spacing w:before="240"/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>Principal Partner at Paragon Partners Nig. Ltd (July 2008 till Date)</w:t>
      </w:r>
    </w:p>
    <w:p w14:paraId="0008F157" w14:textId="2BE51AA6" w:rsidR="00AB3ADA" w:rsidRPr="000650EF" w:rsidRDefault="00AB3ADA" w:rsidP="00565542">
      <w:pPr>
        <w:pStyle w:val="ListParagraph"/>
        <w:numPr>
          <w:ilvl w:val="0"/>
          <w:numId w:val="9"/>
        </w:numPr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>Business Process Analyst at Atos Origin (January 2007 - May 2008)</w:t>
      </w:r>
    </w:p>
    <w:p w14:paraId="5DEB359D" w14:textId="1C1BD563" w:rsidR="00274FD7" w:rsidRPr="00063F73" w:rsidRDefault="00AB3ADA" w:rsidP="00063F73">
      <w:pPr>
        <w:pStyle w:val="ListParagraph"/>
        <w:numPr>
          <w:ilvl w:val="0"/>
          <w:numId w:val="9"/>
        </w:numPr>
        <w:jc w:val="both"/>
        <w:rPr>
          <w:rFonts w:ascii="Helvetica-Normal" w:hAnsi="Helvetica-Normal"/>
          <w:color w:val="000000" w:themeColor="text1"/>
        </w:rPr>
      </w:pPr>
      <w:r w:rsidRPr="000650EF">
        <w:rPr>
          <w:rFonts w:ascii="Helvetica-Normal" w:hAnsi="Helvetica-Normal"/>
        </w:rPr>
        <w:t>Corporate and Investment Banke</w:t>
      </w:r>
      <w:r w:rsidR="007336EA" w:rsidRPr="000650EF">
        <w:rPr>
          <w:rFonts w:ascii="Helvetica-Normal" w:hAnsi="Helvetica-Normal"/>
        </w:rPr>
        <w:t>r,</w:t>
      </w:r>
      <w:r w:rsidRPr="000650EF">
        <w:rPr>
          <w:rFonts w:ascii="Helvetica-Normal" w:hAnsi="Helvetica-Normal"/>
        </w:rPr>
        <w:t xml:space="preserve"> Royal Bank of Scotland </w:t>
      </w:r>
      <w:r w:rsidR="00380ADF" w:rsidRPr="000650EF">
        <w:rPr>
          <w:rFonts w:ascii="Helvetica-Normal" w:hAnsi="Helvetica-Normal"/>
        </w:rPr>
        <w:t>Group (September 2005 - December 2007)</w:t>
      </w:r>
    </w:p>
    <w:p w14:paraId="72D60304" w14:textId="77777777" w:rsidR="00063F73" w:rsidRPr="00063F73" w:rsidRDefault="00063F73" w:rsidP="00063F73">
      <w:pPr>
        <w:ind w:left="360"/>
        <w:jc w:val="both"/>
        <w:rPr>
          <w:rFonts w:ascii="Helvetica-Normal" w:hAnsi="Helvetica-Normal"/>
          <w:color w:val="000000" w:themeColor="text1"/>
        </w:rPr>
      </w:pPr>
    </w:p>
    <w:p w14:paraId="4CC71121" w14:textId="77777777" w:rsidR="00C9187C" w:rsidRPr="000650EF" w:rsidRDefault="00C9187C" w:rsidP="007336EA">
      <w:pPr>
        <w:rPr>
          <w:rFonts w:ascii="Helvetica-Normal" w:hAnsi="Helvetica-Normal"/>
        </w:rPr>
      </w:pPr>
      <w:r w:rsidRPr="000650EF">
        <w:rPr>
          <w:rFonts w:ascii="Helvetica-Normal" w:hAnsi="Helvetica-Normal"/>
          <w:b/>
          <w:bCs/>
          <w:color w:val="FF0000"/>
        </w:rPr>
        <w:t>Education</w:t>
      </w:r>
    </w:p>
    <w:p w14:paraId="0BE8FBAE" w14:textId="1C9B3C7C" w:rsidR="00C9187C" w:rsidRPr="000650EF" w:rsidRDefault="00CE1AC6" w:rsidP="00CE1AC6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0650EF">
        <w:rPr>
          <w:rFonts w:ascii="Helvetica-Normal" w:hAnsi="Helvetica-Normal"/>
        </w:rPr>
        <w:t xml:space="preserve">Corporate Finance Course (BPP) </w:t>
      </w:r>
    </w:p>
    <w:p w14:paraId="040BE9C7" w14:textId="27103BAA" w:rsidR="00C9187C" w:rsidRPr="000650EF" w:rsidRDefault="00CE1AC6" w:rsidP="00C9187C">
      <w:pPr>
        <w:pStyle w:val="ListParagraph"/>
        <w:numPr>
          <w:ilvl w:val="0"/>
          <w:numId w:val="2"/>
        </w:numPr>
        <w:ind w:right="14"/>
        <w:rPr>
          <w:rFonts w:ascii="Helvetica-Normal" w:hAnsi="Helvetica-Normal"/>
        </w:rPr>
      </w:pPr>
      <w:r w:rsidRPr="000650EF">
        <w:rPr>
          <w:rFonts w:ascii="Helvetica-Normal" w:hAnsi="Helvetica-Normal"/>
        </w:rPr>
        <w:t>Bachelor of Science (BSc.) Sociology, University of Ibadan, Nigeria</w:t>
      </w:r>
    </w:p>
    <w:p w14:paraId="5814272C" w14:textId="6F489D97" w:rsidR="00C9187C" w:rsidRPr="000650EF" w:rsidRDefault="00CE1AC6" w:rsidP="00CE1AC6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0650EF">
        <w:rPr>
          <w:rFonts w:ascii="Helvetica-Normal" w:hAnsi="Helvetica-Normal"/>
        </w:rPr>
        <w:t>West African Senior School Certificate Examination (WASSCE) International School Ibadan, Nigeria</w:t>
      </w:r>
    </w:p>
    <w:p w14:paraId="182F9F73" w14:textId="77777777" w:rsidR="00655E0D" w:rsidRPr="000650EF" w:rsidRDefault="00063F73">
      <w:pPr>
        <w:rPr>
          <w:rFonts w:ascii="Helvetica-Normal" w:hAnsi="Helvetica-Normal"/>
        </w:rPr>
      </w:pPr>
    </w:p>
    <w:sectPr w:rsidR="00655E0D" w:rsidRPr="0006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in;height:3in" o:bullet="t"/>
    </w:pict>
  </w:numPicBullet>
  <w:numPicBullet w:numPicBulletId="1">
    <w:pict>
      <v:shape id="_x0000_i1054" type="#_x0000_t75" style="width:3in;height:3in" o:bullet="t"/>
    </w:pict>
  </w:numPicBullet>
  <w:numPicBullet w:numPicBulletId="2">
    <w:pict>
      <v:shape id="_x0000_i1055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19139F4"/>
    <w:multiLevelType w:val="hybridMultilevel"/>
    <w:tmpl w:val="0556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435D"/>
    <w:multiLevelType w:val="hybridMultilevel"/>
    <w:tmpl w:val="4CB2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5421"/>
    <w:multiLevelType w:val="hybridMultilevel"/>
    <w:tmpl w:val="BD04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0251"/>
    <w:multiLevelType w:val="hybridMultilevel"/>
    <w:tmpl w:val="8180A5B6"/>
    <w:lvl w:ilvl="0" w:tplc="C5A4B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06DC"/>
    <w:multiLevelType w:val="hybridMultilevel"/>
    <w:tmpl w:val="ABA0BF7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5A14798B"/>
    <w:multiLevelType w:val="hybridMultilevel"/>
    <w:tmpl w:val="6C2A15B8"/>
    <w:lvl w:ilvl="0" w:tplc="7BE0BF8A">
      <w:start w:val="1"/>
      <w:numFmt w:val="bullet"/>
      <w:lvlText w:val="•"/>
      <w:lvlPicBulletId w:val="1"/>
      <w:lvlJc w:val="left"/>
      <w:pPr>
        <w:ind w:left="7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222A01C">
      <w:start w:val="1"/>
      <w:numFmt w:val="bullet"/>
      <w:lvlText w:val="o"/>
      <w:lvlJc w:val="left"/>
      <w:pPr>
        <w:ind w:left="17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BEEED1C">
      <w:start w:val="1"/>
      <w:numFmt w:val="bullet"/>
      <w:lvlText w:val="▪"/>
      <w:lvlJc w:val="left"/>
      <w:pPr>
        <w:ind w:left="25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420BCAC">
      <w:start w:val="1"/>
      <w:numFmt w:val="bullet"/>
      <w:lvlText w:val="•"/>
      <w:lvlJc w:val="left"/>
      <w:pPr>
        <w:ind w:left="32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79C0F9A">
      <w:start w:val="1"/>
      <w:numFmt w:val="bullet"/>
      <w:lvlText w:val="o"/>
      <w:lvlJc w:val="left"/>
      <w:pPr>
        <w:ind w:left="39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0700296">
      <w:start w:val="1"/>
      <w:numFmt w:val="bullet"/>
      <w:lvlText w:val="▪"/>
      <w:lvlJc w:val="left"/>
      <w:pPr>
        <w:ind w:left="46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7AAD934">
      <w:start w:val="1"/>
      <w:numFmt w:val="bullet"/>
      <w:lvlText w:val="•"/>
      <w:lvlJc w:val="left"/>
      <w:pPr>
        <w:ind w:left="53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2A4B71C">
      <w:start w:val="1"/>
      <w:numFmt w:val="bullet"/>
      <w:lvlText w:val="o"/>
      <w:lvlJc w:val="left"/>
      <w:pPr>
        <w:ind w:left="61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7ACEB3A">
      <w:start w:val="1"/>
      <w:numFmt w:val="bullet"/>
      <w:lvlText w:val="▪"/>
      <w:lvlJc w:val="left"/>
      <w:pPr>
        <w:ind w:left="68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F091B28"/>
    <w:multiLevelType w:val="hybridMultilevel"/>
    <w:tmpl w:val="2494CC28"/>
    <w:lvl w:ilvl="0" w:tplc="A3243B26">
      <w:start w:val="1"/>
      <w:numFmt w:val="bullet"/>
      <w:lvlText w:val="•"/>
      <w:lvlPicBulletId w:val="0"/>
      <w:lvlJc w:val="left"/>
      <w:pPr>
        <w:ind w:left="7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E68FB72">
      <w:start w:val="1"/>
      <w:numFmt w:val="bullet"/>
      <w:lvlText w:val="o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08E22D08">
      <w:start w:val="1"/>
      <w:numFmt w:val="bullet"/>
      <w:lvlText w:val="▪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7DC56C6">
      <w:start w:val="1"/>
      <w:numFmt w:val="bullet"/>
      <w:lvlText w:val="•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B74E16E">
      <w:start w:val="1"/>
      <w:numFmt w:val="bullet"/>
      <w:lvlText w:val="o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C4AC226">
      <w:start w:val="1"/>
      <w:numFmt w:val="bullet"/>
      <w:lvlText w:val="▪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9FAC2DF6">
      <w:start w:val="1"/>
      <w:numFmt w:val="bullet"/>
      <w:lvlText w:val="•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BEE5302">
      <w:start w:val="1"/>
      <w:numFmt w:val="bullet"/>
      <w:lvlText w:val="o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F15C09C2">
      <w:start w:val="1"/>
      <w:numFmt w:val="bullet"/>
      <w:lvlText w:val="▪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64A5FE6"/>
    <w:multiLevelType w:val="hybridMultilevel"/>
    <w:tmpl w:val="A04CEC48"/>
    <w:lvl w:ilvl="0" w:tplc="114AA6A8">
      <w:start w:val="1"/>
      <w:numFmt w:val="bullet"/>
      <w:lvlText w:val="•"/>
      <w:lvlJc w:val="left"/>
      <w:pPr>
        <w:ind w:left="7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AA8B7CC">
      <w:start w:val="1"/>
      <w:numFmt w:val="bullet"/>
      <w:lvlText w:val="o"/>
      <w:lvlJc w:val="left"/>
      <w:pPr>
        <w:ind w:left="16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6503556">
      <w:start w:val="1"/>
      <w:numFmt w:val="bullet"/>
      <w:lvlText w:val="▪"/>
      <w:lvlJc w:val="left"/>
      <w:pPr>
        <w:ind w:left="23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8B07582">
      <w:start w:val="1"/>
      <w:numFmt w:val="bullet"/>
      <w:lvlText w:val="•"/>
      <w:lvlJc w:val="left"/>
      <w:pPr>
        <w:ind w:left="30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1666166">
      <w:start w:val="1"/>
      <w:numFmt w:val="bullet"/>
      <w:lvlText w:val="o"/>
      <w:lvlJc w:val="left"/>
      <w:pPr>
        <w:ind w:left="37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4AAF0AC">
      <w:start w:val="1"/>
      <w:numFmt w:val="bullet"/>
      <w:lvlText w:val="▪"/>
      <w:lvlJc w:val="left"/>
      <w:pPr>
        <w:ind w:left="44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663280">
      <w:start w:val="1"/>
      <w:numFmt w:val="bullet"/>
      <w:lvlText w:val="•"/>
      <w:lvlJc w:val="left"/>
      <w:pPr>
        <w:ind w:left="52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7746776">
      <w:start w:val="1"/>
      <w:numFmt w:val="bullet"/>
      <w:lvlText w:val="o"/>
      <w:lvlJc w:val="left"/>
      <w:pPr>
        <w:ind w:left="59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F0E9E3A">
      <w:start w:val="1"/>
      <w:numFmt w:val="bullet"/>
      <w:lvlText w:val="▪"/>
      <w:lvlJc w:val="left"/>
      <w:pPr>
        <w:ind w:left="66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75F3743"/>
    <w:multiLevelType w:val="hybridMultilevel"/>
    <w:tmpl w:val="BB02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7C"/>
    <w:rsid w:val="00044DED"/>
    <w:rsid w:val="0005029C"/>
    <w:rsid w:val="00063F73"/>
    <w:rsid w:val="000650EF"/>
    <w:rsid w:val="00142596"/>
    <w:rsid w:val="00231665"/>
    <w:rsid w:val="00274FD7"/>
    <w:rsid w:val="002F487D"/>
    <w:rsid w:val="00380ADF"/>
    <w:rsid w:val="0039279E"/>
    <w:rsid w:val="003A549A"/>
    <w:rsid w:val="003D7760"/>
    <w:rsid w:val="005503DF"/>
    <w:rsid w:val="00565542"/>
    <w:rsid w:val="00607308"/>
    <w:rsid w:val="00650086"/>
    <w:rsid w:val="00701E29"/>
    <w:rsid w:val="007042FA"/>
    <w:rsid w:val="007336EA"/>
    <w:rsid w:val="007B23A4"/>
    <w:rsid w:val="007F3055"/>
    <w:rsid w:val="008903E5"/>
    <w:rsid w:val="009024CE"/>
    <w:rsid w:val="00956209"/>
    <w:rsid w:val="00977159"/>
    <w:rsid w:val="009E22F0"/>
    <w:rsid w:val="00A11AA1"/>
    <w:rsid w:val="00AB3ADA"/>
    <w:rsid w:val="00B72791"/>
    <w:rsid w:val="00B756CD"/>
    <w:rsid w:val="00BB7B73"/>
    <w:rsid w:val="00C9187C"/>
    <w:rsid w:val="00CE11A4"/>
    <w:rsid w:val="00CE1AC6"/>
    <w:rsid w:val="00D4595A"/>
    <w:rsid w:val="00E7084A"/>
    <w:rsid w:val="00F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812"/>
  <w15:chartTrackingRefBased/>
  <w15:docId w15:val="{09B3CDB3-D605-4E4D-8564-99C91ED7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7C"/>
  </w:style>
  <w:style w:type="paragraph" w:styleId="Heading1">
    <w:name w:val="heading 1"/>
    <w:next w:val="Normal"/>
    <w:link w:val="Heading1Char"/>
    <w:uiPriority w:val="9"/>
    <w:qFormat/>
    <w:rsid w:val="00C9187C"/>
    <w:pPr>
      <w:keepNext/>
      <w:keepLines/>
      <w:spacing w:after="0" w:line="264" w:lineRule="auto"/>
      <w:ind w:left="17" w:hanging="10"/>
      <w:outlineLvl w:val="0"/>
    </w:pPr>
    <w:rPr>
      <w:rFonts w:ascii="Calibri" w:eastAsia="Calibri" w:hAnsi="Calibri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87C"/>
    <w:rPr>
      <w:rFonts w:ascii="Calibri" w:eastAsia="Calibri" w:hAnsi="Calibri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C9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Salvation Jubilee</dc:creator>
  <cp:keywords/>
  <dc:description/>
  <cp:lastModifiedBy>Oluwatoyin Matthew</cp:lastModifiedBy>
  <cp:revision>26</cp:revision>
  <dcterms:created xsi:type="dcterms:W3CDTF">2019-07-26T06:24:00Z</dcterms:created>
  <dcterms:modified xsi:type="dcterms:W3CDTF">2019-07-30T09:48:00Z</dcterms:modified>
</cp:coreProperties>
</file>