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0DABB" w14:textId="0B7F3152" w:rsidR="00793C7C" w:rsidRPr="00467D02" w:rsidRDefault="00793C7C" w:rsidP="00793C7C">
      <w:pPr>
        <w:rPr>
          <w:rFonts w:ascii="Helvetica" w:hAnsi="Helvetica"/>
          <w:b/>
          <w:bCs/>
          <w:color w:val="FF0000"/>
        </w:rPr>
      </w:pPr>
      <w:r w:rsidRPr="00467D02">
        <w:rPr>
          <w:rFonts w:ascii="Helvetica" w:hAnsi="Helvetica"/>
          <w:b/>
          <w:bCs/>
          <w:color w:val="FF0000"/>
        </w:rPr>
        <w:t>ETE OGUN</w:t>
      </w:r>
    </w:p>
    <w:p w14:paraId="1DB3F394" w14:textId="225C902F" w:rsidR="00793C7C" w:rsidRPr="00467D02" w:rsidRDefault="00793C7C" w:rsidP="00793C7C">
      <w:pPr>
        <w:pStyle w:val="Heading1"/>
        <w:rPr>
          <w:rFonts w:ascii="Helvetica" w:hAnsi="Helvetica" w:cstheme="minorHAnsi"/>
          <w:b/>
          <w:bCs/>
          <w:color w:val="auto"/>
        </w:rPr>
      </w:pPr>
      <w:r w:rsidRPr="00467D02">
        <w:rPr>
          <w:rFonts w:ascii="Helvetica" w:hAnsi="Helvetica"/>
          <w:color w:val="auto"/>
        </w:rPr>
        <w:t>E</w:t>
      </w:r>
      <w:r w:rsidRPr="00467D02">
        <w:rPr>
          <w:rFonts w:ascii="Helvetica" w:hAnsi="Helvetica" w:cstheme="minorHAnsi"/>
          <w:color w:val="auto"/>
        </w:rPr>
        <w:t xml:space="preserve">te Ogun </w:t>
      </w:r>
      <w:r w:rsidR="0010547F" w:rsidRPr="00467D02">
        <w:rPr>
          <w:rFonts w:ascii="Helvetica" w:hAnsi="Helvetica" w:cstheme="minorHAnsi"/>
          <w:color w:val="auto"/>
          <w:shd w:val="clear" w:color="auto" w:fill="FFFFFF"/>
        </w:rPr>
        <w:t>is the MD/CEO of Anchoria Asset Management Limited</w:t>
      </w:r>
    </w:p>
    <w:p w14:paraId="1B943EB9" w14:textId="77777777" w:rsidR="00793C7C" w:rsidRPr="00467D02" w:rsidRDefault="00793C7C" w:rsidP="00793C7C">
      <w:pPr>
        <w:rPr>
          <w:rFonts w:ascii="Helvetica" w:hAnsi="Helvetica" w:cstheme="minorHAnsi"/>
        </w:rPr>
      </w:pPr>
    </w:p>
    <w:p w14:paraId="2136FD66" w14:textId="645FE8BC" w:rsidR="00793C7C" w:rsidRPr="00467D02" w:rsidRDefault="00793C7C" w:rsidP="00793C7C">
      <w:pPr>
        <w:pStyle w:val="Heading1"/>
        <w:rPr>
          <w:rFonts w:ascii="Helvetica" w:hAnsi="Helvetica"/>
        </w:rPr>
      </w:pPr>
      <w:r w:rsidRPr="00467D02">
        <w:rPr>
          <w:rFonts w:ascii="Helvetica" w:hAnsi="Helvetica"/>
          <w:b/>
          <w:bCs/>
          <w:color w:val="FF0000"/>
        </w:rPr>
        <w:t>Director Since</w:t>
      </w:r>
      <w:r w:rsidRPr="00467D02">
        <w:rPr>
          <w:rFonts w:ascii="Helvetica" w:hAnsi="Helvetica"/>
        </w:rPr>
        <w:t xml:space="preserve">: </w:t>
      </w:r>
      <w:r w:rsidR="00260A9C">
        <w:rPr>
          <w:rFonts w:ascii="Helvetica" w:hAnsi="Helvetica"/>
        </w:rPr>
        <w:t>October 2018</w:t>
      </w:r>
    </w:p>
    <w:p w14:paraId="55A402C0" w14:textId="77777777" w:rsidR="00793C7C" w:rsidRPr="00467D02" w:rsidRDefault="00793C7C" w:rsidP="00793C7C">
      <w:pPr>
        <w:rPr>
          <w:rFonts w:ascii="Helvetica" w:hAnsi="Helvetica"/>
        </w:rPr>
      </w:pPr>
    </w:p>
    <w:p w14:paraId="100A71A5" w14:textId="77777777" w:rsidR="00793C7C" w:rsidRPr="00467D02" w:rsidRDefault="00793C7C" w:rsidP="00793C7C">
      <w:pPr>
        <w:rPr>
          <w:rFonts w:ascii="Helvetica" w:hAnsi="Helvetica"/>
          <w:b/>
          <w:bCs/>
          <w:color w:val="FF0000"/>
        </w:rPr>
      </w:pPr>
      <w:r w:rsidRPr="00467D02">
        <w:rPr>
          <w:rFonts w:ascii="Helvetica" w:hAnsi="Helvetica"/>
          <w:b/>
          <w:bCs/>
          <w:color w:val="FF0000"/>
        </w:rPr>
        <w:t>Key Experience and Qualifications</w:t>
      </w:r>
    </w:p>
    <w:p w14:paraId="40D158AF" w14:textId="75946A9A" w:rsidR="00A11E22" w:rsidRDefault="0032683C" w:rsidP="00A11E22">
      <w:pPr>
        <w:pStyle w:val="ListParagraph"/>
        <w:numPr>
          <w:ilvl w:val="0"/>
          <w:numId w:val="6"/>
        </w:numPr>
        <w:spacing w:after="308"/>
        <w:ind w:right="14"/>
        <w:rPr>
          <w:rFonts w:ascii="Helvetica" w:hAnsi="Helvetica"/>
        </w:rPr>
      </w:pPr>
      <w:r>
        <w:rPr>
          <w:rFonts w:ascii="Helvetica" w:hAnsi="Helvetica"/>
        </w:rPr>
        <w:t>Gained experience in d</w:t>
      </w:r>
      <w:r w:rsidR="00A11E22" w:rsidRPr="00467D02">
        <w:rPr>
          <w:rFonts w:ascii="Helvetica" w:hAnsi="Helvetica"/>
        </w:rPr>
        <w:t>eveloping strategy and structure document</w:t>
      </w:r>
      <w:r w:rsidR="00A11E22">
        <w:rPr>
          <w:rFonts w:ascii="Helvetica" w:hAnsi="Helvetica"/>
        </w:rPr>
        <w:t>,</w:t>
      </w:r>
      <w:r w:rsidR="00A11E22" w:rsidRPr="00467D02">
        <w:rPr>
          <w:rFonts w:ascii="Helvetica" w:hAnsi="Helvetica"/>
        </w:rPr>
        <w:t xml:space="preserve"> sales and management of Investment instruments</w:t>
      </w:r>
      <w:r w:rsidR="00A11E22">
        <w:rPr>
          <w:rFonts w:ascii="Helvetica" w:hAnsi="Helvetica"/>
        </w:rPr>
        <w:t xml:space="preserve"> while at Planet Capital Asset Management Limited</w:t>
      </w:r>
      <w:r>
        <w:rPr>
          <w:rFonts w:ascii="Helvetica" w:hAnsi="Helvetica"/>
        </w:rPr>
        <w:t xml:space="preserve"> and Eczellon Capital Limited</w:t>
      </w:r>
    </w:p>
    <w:p w14:paraId="2DB74852" w14:textId="45E5DE4D" w:rsidR="00A11E22" w:rsidRPr="00467D02" w:rsidRDefault="000C5BEF" w:rsidP="00A11E22">
      <w:pPr>
        <w:pStyle w:val="ListParagraph"/>
        <w:numPr>
          <w:ilvl w:val="0"/>
          <w:numId w:val="6"/>
        </w:numPr>
        <w:spacing w:after="308"/>
        <w:ind w:right="14"/>
        <w:rPr>
          <w:rFonts w:ascii="Helvetica" w:hAnsi="Helvetica"/>
        </w:rPr>
      </w:pPr>
      <w:r>
        <w:rPr>
          <w:rFonts w:ascii="Helvetica" w:hAnsi="Helvetica"/>
        </w:rPr>
        <w:t xml:space="preserve">Sale and implementation of investment products: Garnered Experience at Stanbic IBTC Asset Management </w:t>
      </w:r>
    </w:p>
    <w:p w14:paraId="09D5B8E5" w14:textId="77777777" w:rsidR="002801D9" w:rsidRDefault="000C5BEF" w:rsidP="00793C7C">
      <w:pPr>
        <w:pStyle w:val="ListParagraph"/>
        <w:numPr>
          <w:ilvl w:val="0"/>
          <w:numId w:val="6"/>
        </w:numPr>
        <w:spacing w:after="308"/>
        <w:ind w:right="14"/>
        <w:rPr>
          <w:rFonts w:ascii="Helvetica" w:hAnsi="Helvetica"/>
        </w:rPr>
      </w:pPr>
      <w:r>
        <w:rPr>
          <w:rFonts w:ascii="Helvetica" w:hAnsi="Helvetica"/>
        </w:rPr>
        <w:t>Fund Management</w:t>
      </w:r>
      <w:r w:rsidR="00415112">
        <w:rPr>
          <w:rFonts w:ascii="Helvetica" w:hAnsi="Helvetica"/>
        </w:rPr>
        <w:t xml:space="preserve"> and Portfolio Management:</w:t>
      </w:r>
      <w:r>
        <w:rPr>
          <w:rFonts w:ascii="Helvetica" w:hAnsi="Helvetica"/>
        </w:rPr>
        <w:t xml:space="preserve"> </w:t>
      </w:r>
      <w:r w:rsidR="00415112">
        <w:rPr>
          <w:rFonts w:ascii="Helvetica" w:hAnsi="Helvetica"/>
        </w:rPr>
        <w:t xml:space="preserve">experience gained from working with the Funds operation team at Stanbic IBTC Bank </w:t>
      </w:r>
    </w:p>
    <w:p w14:paraId="4019568D" w14:textId="77777777" w:rsidR="002801D9" w:rsidRDefault="002801D9" w:rsidP="002801D9">
      <w:pPr>
        <w:pStyle w:val="ListParagraph"/>
        <w:spacing w:after="308"/>
        <w:ind w:right="14"/>
        <w:rPr>
          <w:rFonts w:ascii="Helvetica" w:hAnsi="Helvetica"/>
        </w:rPr>
      </w:pPr>
    </w:p>
    <w:p w14:paraId="34639A6E" w14:textId="6722E0DC" w:rsidR="00793C7C" w:rsidRPr="002801D9" w:rsidRDefault="00793C7C" w:rsidP="002801D9">
      <w:pPr>
        <w:spacing w:after="308"/>
        <w:ind w:right="14"/>
        <w:rPr>
          <w:rFonts w:ascii="Helvetica" w:hAnsi="Helvetica"/>
        </w:rPr>
      </w:pPr>
      <w:r w:rsidRPr="002801D9">
        <w:rPr>
          <w:rFonts w:ascii="Helvetica" w:hAnsi="Helvetica"/>
          <w:b/>
          <w:bCs/>
          <w:color w:val="FF0000"/>
        </w:rPr>
        <w:t>Career Highlights</w:t>
      </w:r>
    </w:p>
    <w:p w14:paraId="6C283F2E" w14:textId="129A01E0" w:rsidR="00793C7C" w:rsidRPr="00467D02" w:rsidRDefault="00260A9C" w:rsidP="00A64A26">
      <w:pPr>
        <w:pStyle w:val="ListParagraph"/>
        <w:numPr>
          <w:ilvl w:val="0"/>
          <w:numId w:val="4"/>
        </w:numPr>
        <w:spacing w:after="249"/>
        <w:rPr>
          <w:rFonts w:ascii="Helvetica" w:hAnsi="Helvetica"/>
        </w:rPr>
      </w:pPr>
      <w:r>
        <w:rPr>
          <w:rFonts w:ascii="Helvetica" w:hAnsi="Helvetica"/>
        </w:rPr>
        <w:t xml:space="preserve">Managing Director, </w:t>
      </w:r>
      <w:r w:rsidR="0010547F" w:rsidRPr="00467D02">
        <w:rPr>
          <w:rFonts w:ascii="Helvetica" w:hAnsi="Helvetica"/>
        </w:rPr>
        <w:t>Planet</w:t>
      </w:r>
      <w:r>
        <w:rPr>
          <w:rFonts w:ascii="Helvetica" w:hAnsi="Helvetica"/>
        </w:rPr>
        <w:t xml:space="preserve"> </w:t>
      </w:r>
      <w:r w:rsidR="0010547F" w:rsidRPr="00467D02">
        <w:rPr>
          <w:rFonts w:ascii="Helvetica" w:hAnsi="Helvetica"/>
        </w:rPr>
        <w:t>Cap</w:t>
      </w:r>
      <w:r>
        <w:rPr>
          <w:rFonts w:ascii="Helvetica" w:hAnsi="Helvetica"/>
        </w:rPr>
        <w:t>ital</w:t>
      </w:r>
      <w:r w:rsidR="0010547F" w:rsidRPr="00467D02">
        <w:rPr>
          <w:rFonts w:ascii="Helvetica" w:hAnsi="Helvetica"/>
        </w:rPr>
        <w:t xml:space="preserve"> Asset Management Limited</w:t>
      </w:r>
      <w:r w:rsidR="00A64A26" w:rsidRPr="00467D02">
        <w:rPr>
          <w:rFonts w:ascii="Helvetica" w:hAnsi="Helvetica"/>
        </w:rPr>
        <w:t xml:space="preserve"> (February 2016 </w:t>
      </w:r>
      <w:r>
        <w:rPr>
          <w:rFonts w:ascii="Helvetica" w:hAnsi="Helvetica"/>
        </w:rPr>
        <w:t>– October 2018</w:t>
      </w:r>
      <w:r w:rsidR="00A64A26" w:rsidRPr="00467D02">
        <w:rPr>
          <w:rFonts w:ascii="Helvetica" w:hAnsi="Helvetica"/>
        </w:rPr>
        <w:t>)</w:t>
      </w:r>
    </w:p>
    <w:p w14:paraId="0DE83497" w14:textId="56D4CFB9" w:rsidR="00A64A26" w:rsidRPr="00467D02" w:rsidRDefault="00A64A26" w:rsidP="00A64A26">
      <w:pPr>
        <w:pStyle w:val="ListParagraph"/>
        <w:numPr>
          <w:ilvl w:val="0"/>
          <w:numId w:val="4"/>
        </w:numPr>
        <w:spacing w:after="249"/>
        <w:rPr>
          <w:rFonts w:ascii="Helvetica" w:hAnsi="Helvetica"/>
        </w:rPr>
      </w:pPr>
      <w:r w:rsidRPr="00467D02">
        <w:rPr>
          <w:rFonts w:ascii="Helvetica" w:hAnsi="Helvetica"/>
        </w:rPr>
        <w:t>Head</w:t>
      </w:r>
      <w:r w:rsidR="00260A9C">
        <w:rPr>
          <w:rFonts w:ascii="Helvetica" w:hAnsi="Helvetica"/>
        </w:rPr>
        <w:t>,</w:t>
      </w:r>
      <w:r w:rsidRPr="00467D02">
        <w:rPr>
          <w:rFonts w:ascii="Helvetica" w:hAnsi="Helvetica"/>
        </w:rPr>
        <w:t xml:space="preserve"> Alternative Products</w:t>
      </w:r>
      <w:r w:rsidR="00260A9C">
        <w:rPr>
          <w:rFonts w:ascii="Helvetica" w:hAnsi="Helvetica"/>
        </w:rPr>
        <w:t xml:space="preserve">, </w:t>
      </w:r>
      <w:r w:rsidRPr="00467D02">
        <w:rPr>
          <w:rFonts w:ascii="Helvetica" w:hAnsi="Helvetica"/>
        </w:rPr>
        <w:t>Eczellon Capital Limited. (July 2015 — November 2015)</w:t>
      </w:r>
    </w:p>
    <w:p w14:paraId="467EA151" w14:textId="010C6956" w:rsidR="00A64A26" w:rsidRPr="00467D02" w:rsidRDefault="00A64A26" w:rsidP="00A64A26">
      <w:pPr>
        <w:pStyle w:val="ListParagraph"/>
        <w:numPr>
          <w:ilvl w:val="0"/>
          <w:numId w:val="4"/>
        </w:numPr>
        <w:spacing w:after="249"/>
        <w:rPr>
          <w:rFonts w:ascii="Helvetica" w:hAnsi="Helvetica"/>
        </w:rPr>
      </w:pPr>
      <w:r w:rsidRPr="00467D02">
        <w:rPr>
          <w:rFonts w:ascii="Helvetica" w:hAnsi="Helvetica"/>
        </w:rPr>
        <w:t>Head</w:t>
      </w:r>
      <w:r w:rsidR="00260A9C">
        <w:rPr>
          <w:rFonts w:ascii="Helvetica" w:hAnsi="Helvetica"/>
        </w:rPr>
        <w:t>,</w:t>
      </w:r>
      <w:r w:rsidRPr="00467D02">
        <w:rPr>
          <w:rFonts w:ascii="Helvetica" w:hAnsi="Helvetica"/>
        </w:rPr>
        <w:t xml:space="preserve"> Relationship Management</w:t>
      </w:r>
      <w:r w:rsidR="00260A9C">
        <w:rPr>
          <w:rFonts w:ascii="Helvetica" w:hAnsi="Helvetica"/>
        </w:rPr>
        <w:t>,</w:t>
      </w:r>
      <w:r w:rsidRPr="00467D02">
        <w:rPr>
          <w:rFonts w:ascii="Helvetica" w:hAnsi="Helvetica"/>
        </w:rPr>
        <w:t xml:space="preserve"> Stanbic IBTC Asset Management Limite</w:t>
      </w:r>
      <w:r w:rsidR="00260A9C">
        <w:rPr>
          <w:rFonts w:ascii="Helvetica" w:hAnsi="Helvetica"/>
        </w:rPr>
        <w:t xml:space="preserve">d </w:t>
      </w:r>
      <w:r w:rsidRPr="00467D02">
        <w:rPr>
          <w:rFonts w:ascii="Helvetica" w:hAnsi="Helvetica"/>
        </w:rPr>
        <w:t>(August 2013 - October 2013)</w:t>
      </w:r>
    </w:p>
    <w:p w14:paraId="4245004A" w14:textId="65433F4C" w:rsidR="00A64A26" w:rsidRPr="00467D02" w:rsidRDefault="00A64A26" w:rsidP="00A64A26">
      <w:pPr>
        <w:pStyle w:val="ListParagraph"/>
        <w:numPr>
          <w:ilvl w:val="0"/>
          <w:numId w:val="4"/>
        </w:numPr>
        <w:spacing w:after="249"/>
        <w:rPr>
          <w:rFonts w:ascii="Helvetica" w:hAnsi="Helvetica"/>
        </w:rPr>
      </w:pPr>
      <w:r w:rsidRPr="00467D02">
        <w:rPr>
          <w:rFonts w:ascii="Helvetica" w:hAnsi="Helvetica"/>
        </w:rPr>
        <w:t>Head</w:t>
      </w:r>
      <w:r w:rsidR="00260A9C">
        <w:rPr>
          <w:rFonts w:ascii="Helvetica" w:hAnsi="Helvetica"/>
        </w:rPr>
        <w:t>,</w:t>
      </w:r>
      <w:r w:rsidRPr="00467D02">
        <w:rPr>
          <w:rFonts w:ascii="Helvetica" w:hAnsi="Helvetica"/>
        </w:rPr>
        <w:t xml:space="preserve"> Fund Operations- Stanbic IBTC Asset Management Limited. (October 2009 — August 2013)</w:t>
      </w:r>
    </w:p>
    <w:p w14:paraId="6CC1A8DC" w14:textId="3792CB05" w:rsidR="00A64A26" w:rsidRPr="00467D02" w:rsidRDefault="00A64A26" w:rsidP="00817B12">
      <w:pPr>
        <w:pStyle w:val="ListParagraph"/>
        <w:numPr>
          <w:ilvl w:val="0"/>
          <w:numId w:val="4"/>
        </w:numPr>
        <w:spacing w:before="240" w:after="290"/>
        <w:rPr>
          <w:rFonts w:ascii="Helvetica" w:hAnsi="Helvetica"/>
        </w:rPr>
      </w:pPr>
      <w:r w:rsidRPr="00467D02">
        <w:rPr>
          <w:rFonts w:ascii="Helvetica" w:hAnsi="Helvetica"/>
        </w:rPr>
        <w:t>Portfolio Manager/ Relationship Manager</w:t>
      </w:r>
      <w:r w:rsidR="00260A9C">
        <w:rPr>
          <w:rFonts w:ascii="Helvetica" w:hAnsi="Helvetica"/>
        </w:rPr>
        <w:t xml:space="preserve">, </w:t>
      </w:r>
      <w:r w:rsidRPr="00467D02">
        <w:rPr>
          <w:rFonts w:ascii="Helvetica" w:hAnsi="Helvetica"/>
        </w:rPr>
        <w:t>Stanbic IBTC Asset Management Limited</w:t>
      </w:r>
      <w:r w:rsidR="00260A9C">
        <w:rPr>
          <w:rFonts w:ascii="Helvetica" w:hAnsi="Helvetica"/>
        </w:rPr>
        <w:t xml:space="preserve"> </w:t>
      </w:r>
      <w:r w:rsidR="00817B12" w:rsidRPr="00467D02">
        <w:rPr>
          <w:rFonts w:ascii="Helvetica" w:hAnsi="Helvetica"/>
        </w:rPr>
        <w:t>(April 2007 - October 2009)</w:t>
      </w:r>
    </w:p>
    <w:p w14:paraId="3D85FCE8" w14:textId="0CC5AE24" w:rsidR="00817B12" w:rsidRPr="00467D02" w:rsidRDefault="00817B12" w:rsidP="00817B12">
      <w:pPr>
        <w:pStyle w:val="ListParagraph"/>
        <w:numPr>
          <w:ilvl w:val="0"/>
          <w:numId w:val="4"/>
        </w:numPr>
        <w:spacing w:after="249"/>
        <w:rPr>
          <w:rFonts w:ascii="Helvetica" w:hAnsi="Helvetica"/>
        </w:rPr>
      </w:pPr>
      <w:r w:rsidRPr="00467D02">
        <w:rPr>
          <w:rFonts w:ascii="Helvetica" w:hAnsi="Helvetica"/>
        </w:rPr>
        <w:t>Customer Service Officer</w:t>
      </w:r>
      <w:r w:rsidR="00260A9C">
        <w:rPr>
          <w:rFonts w:ascii="Helvetica" w:hAnsi="Helvetica"/>
        </w:rPr>
        <w:t xml:space="preserve">, </w:t>
      </w:r>
      <w:r w:rsidRPr="00467D02">
        <w:rPr>
          <w:rFonts w:ascii="Helvetica" w:hAnsi="Helvetica"/>
        </w:rPr>
        <w:t>Intercontinental Bank Plc (February 2002 - October 2005)</w:t>
      </w:r>
    </w:p>
    <w:p w14:paraId="06D6D0AF" w14:textId="748AF0A0" w:rsidR="00793C7C" w:rsidRDefault="00817B12" w:rsidP="00793C7C">
      <w:pPr>
        <w:pStyle w:val="ListParagraph"/>
        <w:numPr>
          <w:ilvl w:val="0"/>
          <w:numId w:val="4"/>
        </w:numPr>
        <w:spacing w:before="240" w:after="343"/>
        <w:rPr>
          <w:rFonts w:ascii="Helvetica" w:hAnsi="Helvetica"/>
        </w:rPr>
      </w:pPr>
      <w:r w:rsidRPr="00467D02">
        <w:rPr>
          <w:rFonts w:ascii="Helvetica" w:hAnsi="Helvetica"/>
        </w:rPr>
        <w:t>Audit Trainee</w:t>
      </w:r>
      <w:r w:rsidR="00260A9C">
        <w:rPr>
          <w:rFonts w:ascii="Helvetica" w:hAnsi="Helvetica"/>
        </w:rPr>
        <w:t xml:space="preserve">, </w:t>
      </w:r>
      <w:r w:rsidRPr="00467D02">
        <w:rPr>
          <w:rFonts w:ascii="Helvetica" w:hAnsi="Helvetica"/>
        </w:rPr>
        <w:t>Ernst &amp; Young Chartered Accountants (June 2000 - July 2001)</w:t>
      </w:r>
    </w:p>
    <w:p w14:paraId="113E1726" w14:textId="77777777" w:rsidR="002801D9" w:rsidRPr="002801D9" w:rsidRDefault="002801D9" w:rsidP="00793C7C">
      <w:pPr>
        <w:pStyle w:val="ListParagraph"/>
        <w:numPr>
          <w:ilvl w:val="0"/>
          <w:numId w:val="4"/>
        </w:numPr>
        <w:spacing w:before="240" w:after="343"/>
        <w:rPr>
          <w:rFonts w:ascii="Helvetica" w:hAnsi="Helvetica"/>
        </w:rPr>
      </w:pPr>
    </w:p>
    <w:p w14:paraId="557AA0D7" w14:textId="7E9385E3" w:rsidR="00793C7C" w:rsidRPr="002801D9" w:rsidRDefault="00793C7C" w:rsidP="002801D9">
      <w:pPr>
        <w:rPr>
          <w:rFonts w:ascii="Helvetica" w:hAnsi="Helvetica"/>
          <w:b/>
          <w:bCs/>
          <w:color w:val="FF0000"/>
        </w:rPr>
      </w:pPr>
      <w:r w:rsidRPr="00467D02">
        <w:rPr>
          <w:rFonts w:ascii="Helvetica" w:hAnsi="Helvetica"/>
          <w:b/>
          <w:bCs/>
          <w:color w:val="FF0000"/>
        </w:rPr>
        <w:t>Other Professional Experience and Community Involvement</w:t>
      </w:r>
      <w:bookmarkStart w:id="0" w:name="_GoBack"/>
      <w:bookmarkEnd w:id="0"/>
    </w:p>
    <w:p w14:paraId="6D0672A4" w14:textId="77777777" w:rsidR="00167B2C" w:rsidRPr="00467D02" w:rsidRDefault="00167B2C" w:rsidP="00167B2C">
      <w:pPr>
        <w:pStyle w:val="ListParagraph"/>
        <w:numPr>
          <w:ilvl w:val="0"/>
          <w:numId w:val="2"/>
        </w:numPr>
        <w:spacing w:after="289"/>
        <w:rPr>
          <w:rFonts w:ascii="Helvetica" w:hAnsi="Helvetica"/>
        </w:rPr>
      </w:pPr>
      <w:r w:rsidRPr="00467D02">
        <w:rPr>
          <w:rFonts w:ascii="Helvetica" w:hAnsi="Helvetica"/>
        </w:rPr>
        <w:t>Associate Member Institute of Chartered Accountants of Nigeria, Passed Level 1 exams of the CFA Institute exams.</w:t>
      </w:r>
    </w:p>
    <w:p w14:paraId="5C7930AB" w14:textId="77777777" w:rsidR="00793C7C" w:rsidRPr="00467D02" w:rsidRDefault="00793C7C" w:rsidP="00793C7C">
      <w:pPr>
        <w:pStyle w:val="ListParagraph"/>
        <w:rPr>
          <w:rFonts w:ascii="Helvetica" w:hAnsi="Helvetica"/>
        </w:rPr>
      </w:pPr>
    </w:p>
    <w:p w14:paraId="304D04C9" w14:textId="77777777" w:rsidR="00793C7C" w:rsidRPr="00467D02" w:rsidRDefault="00793C7C" w:rsidP="00793C7C">
      <w:pPr>
        <w:ind w:left="360"/>
        <w:rPr>
          <w:rFonts w:ascii="Helvetica" w:hAnsi="Helvetica"/>
        </w:rPr>
      </w:pPr>
      <w:r w:rsidRPr="00467D02">
        <w:rPr>
          <w:rFonts w:ascii="Helvetica" w:hAnsi="Helvetica"/>
          <w:b/>
          <w:bCs/>
          <w:color w:val="FF0000"/>
        </w:rPr>
        <w:t>Education</w:t>
      </w:r>
    </w:p>
    <w:p w14:paraId="774A9EC5" w14:textId="43E5CCB0" w:rsidR="00A60C21" w:rsidRPr="00260A9C" w:rsidRDefault="00A60C21" w:rsidP="00260A9C">
      <w:pPr>
        <w:pStyle w:val="ListParagraph"/>
        <w:numPr>
          <w:ilvl w:val="0"/>
          <w:numId w:val="2"/>
        </w:numPr>
        <w:spacing w:after="249"/>
        <w:rPr>
          <w:rFonts w:ascii="Helvetica" w:hAnsi="Helvetica"/>
        </w:rPr>
      </w:pPr>
      <w:r w:rsidRPr="00467D02">
        <w:rPr>
          <w:rFonts w:ascii="Helvetica" w:hAnsi="Helvetica"/>
        </w:rPr>
        <w:t>M.A. Finance and Investments</w:t>
      </w:r>
      <w:r w:rsidR="00260A9C">
        <w:rPr>
          <w:rFonts w:ascii="Helvetica" w:hAnsi="Helvetica"/>
        </w:rPr>
        <w:t xml:space="preserve">, </w:t>
      </w:r>
      <w:r w:rsidRPr="00260A9C">
        <w:rPr>
          <w:rFonts w:ascii="Helvetica" w:hAnsi="Helvetica"/>
        </w:rPr>
        <w:t>University of Exeter</w:t>
      </w:r>
      <w:r w:rsidR="00260A9C">
        <w:rPr>
          <w:rFonts w:ascii="Helvetica" w:hAnsi="Helvetica"/>
        </w:rPr>
        <w:t xml:space="preserve">, </w:t>
      </w:r>
      <w:r w:rsidRPr="00260A9C">
        <w:rPr>
          <w:rFonts w:ascii="Helvetica" w:hAnsi="Helvetica"/>
        </w:rPr>
        <w:t>Exeter, United Kingdom</w:t>
      </w:r>
    </w:p>
    <w:p w14:paraId="0754E09F" w14:textId="08C6714B" w:rsidR="00923FE7" w:rsidRPr="00A11E22" w:rsidRDefault="00A60C21" w:rsidP="00A11E22">
      <w:pPr>
        <w:pStyle w:val="ListParagraph"/>
        <w:numPr>
          <w:ilvl w:val="0"/>
          <w:numId w:val="2"/>
        </w:numPr>
        <w:ind w:right="14"/>
        <w:rPr>
          <w:rFonts w:ascii="Helvetica" w:hAnsi="Helvetica"/>
        </w:rPr>
      </w:pPr>
      <w:r w:rsidRPr="00467D02">
        <w:rPr>
          <w:rFonts w:ascii="Helvetica" w:hAnsi="Helvetica"/>
        </w:rPr>
        <w:t>B.Sc. Accounting</w:t>
      </w:r>
      <w:r w:rsidR="00260A9C">
        <w:rPr>
          <w:rFonts w:ascii="Helvetica" w:hAnsi="Helvetica"/>
        </w:rPr>
        <w:t xml:space="preserve">, </w:t>
      </w:r>
      <w:r w:rsidRPr="00260A9C">
        <w:rPr>
          <w:rFonts w:ascii="Helvetica" w:hAnsi="Helvetica"/>
        </w:rPr>
        <w:t>University of Benin</w:t>
      </w:r>
      <w:r w:rsidR="00A11E22">
        <w:rPr>
          <w:rFonts w:ascii="Helvetica" w:hAnsi="Helvetica"/>
        </w:rPr>
        <w:t xml:space="preserve">, </w:t>
      </w:r>
      <w:r w:rsidRPr="00A11E22">
        <w:rPr>
          <w:rFonts w:ascii="Helvetica" w:hAnsi="Helvetica"/>
        </w:rPr>
        <w:t>Benin City, Edo State</w:t>
      </w:r>
      <w:r w:rsidR="00923FE7" w:rsidRPr="00A11E22">
        <w:rPr>
          <w:rFonts w:ascii="Helvetica" w:hAnsi="Helvetica"/>
        </w:rPr>
        <w:t xml:space="preserve"> </w:t>
      </w:r>
    </w:p>
    <w:p w14:paraId="21F6FF53" w14:textId="77777777" w:rsidR="00655E0D" w:rsidRPr="00467D02" w:rsidRDefault="002801D9">
      <w:pPr>
        <w:rPr>
          <w:rFonts w:ascii="Helvetica" w:hAnsi="Helvetica"/>
        </w:rPr>
      </w:pPr>
    </w:p>
    <w:sectPr w:rsidR="00655E0D" w:rsidRPr="0046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3in;height:3in" o:bullet="t"/>
    </w:pict>
  </w:numPicBullet>
  <w:numPicBullet w:numPicBulletId="1">
    <w:pict>
      <v:shape id="_x0000_i1103" type="#_x0000_t75" style="width:3in;height:3in" o:bullet="t"/>
    </w:pict>
  </w:numPicBullet>
  <w:numPicBullet w:numPicBulletId="2">
    <w:pict>
      <v:shape id="_x0000_i1104" type="#_x0000_t75" style="width:3in;height:3in" o:bullet="t"/>
    </w:pict>
  </w:numPicBullet>
  <w:numPicBullet w:numPicBulletId="3">
    <w:pict>
      <v:shape id="_x0000_i1105" type="#_x0000_t75" style="width:3in;height:3in" o:bullet="t"/>
    </w:pict>
  </w:numPicBullet>
  <w:abstractNum w:abstractNumId="0" w15:restartNumberingAfterBreak="0">
    <w:nsid w:val="03FD435D"/>
    <w:multiLevelType w:val="hybridMultilevel"/>
    <w:tmpl w:val="81BA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421"/>
    <w:multiLevelType w:val="hybridMultilevel"/>
    <w:tmpl w:val="BD04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0251"/>
    <w:multiLevelType w:val="hybridMultilevel"/>
    <w:tmpl w:val="EF400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42B54"/>
    <w:multiLevelType w:val="hybridMultilevel"/>
    <w:tmpl w:val="1D048292"/>
    <w:lvl w:ilvl="0" w:tplc="A93AC72C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F3C28C0">
      <w:start w:val="1"/>
      <w:numFmt w:val="bullet"/>
      <w:lvlRestart w:val="0"/>
      <w:lvlText w:val="•"/>
      <w:lvlPicBulletId w:val="1"/>
      <w:lvlJc w:val="left"/>
      <w:pPr>
        <w:ind w:left="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7B296F4">
      <w:start w:val="1"/>
      <w:numFmt w:val="bullet"/>
      <w:lvlText w:val="▪"/>
      <w:lvlJc w:val="left"/>
      <w:pPr>
        <w:ind w:left="1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46A8018">
      <w:start w:val="1"/>
      <w:numFmt w:val="bullet"/>
      <w:lvlText w:val="•"/>
      <w:lvlJc w:val="left"/>
      <w:pPr>
        <w:ind w:left="2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DD2548E">
      <w:start w:val="1"/>
      <w:numFmt w:val="bullet"/>
      <w:lvlText w:val="o"/>
      <w:lvlJc w:val="left"/>
      <w:pPr>
        <w:ind w:left="32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01CAA8E">
      <w:start w:val="1"/>
      <w:numFmt w:val="bullet"/>
      <w:lvlText w:val="▪"/>
      <w:lvlJc w:val="left"/>
      <w:pPr>
        <w:ind w:left="39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14EC4EC">
      <w:start w:val="1"/>
      <w:numFmt w:val="bullet"/>
      <w:lvlText w:val="•"/>
      <w:lvlJc w:val="left"/>
      <w:pPr>
        <w:ind w:left="46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CDEC204">
      <w:start w:val="1"/>
      <w:numFmt w:val="bullet"/>
      <w:lvlText w:val="o"/>
      <w:lvlJc w:val="left"/>
      <w:pPr>
        <w:ind w:left="54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78699A2">
      <w:start w:val="1"/>
      <w:numFmt w:val="bullet"/>
      <w:lvlText w:val="▪"/>
      <w:lvlJc w:val="left"/>
      <w:pPr>
        <w:ind w:left="6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F091B28"/>
    <w:multiLevelType w:val="hybridMultilevel"/>
    <w:tmpl w:val="2494CC28"/>
    <w:lvl w:ilvl="0" w:tplc="A3243B26">
      <w:start w:val="1"/>
      <w:numFmt w:val="bullet"/>
      <w:lvlText w:val="•"/>
      <w:lvlPicBulletId w:val="0"/>
      <w:lvlJc w:val="left"/>
      <w:pPr>
        <w:ind w:left="7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E68FB72">
      <w:start w:val="1"/>
      <w:numFmt w:val="bullet"/>
      <w:lvlText w:val="o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08E22D08">
      <w:start w:val="1"/>
      <w:numFmt w:val="bullet"/>
      <w:lvlText w:val="▪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7DC56C6">
      <w:start w:val="1"/>
      <w:numFmt w:val="bullet"/>
      <w:lvlText w:val="•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B74E16E">
      <w:start w:val="1"/>
      <w:numFmt w:val="bullet"/>
      <w:lvlText w:val="o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C4AC226">
      <w:start w:val="1"/>
      <w:numFmt w:val="bullet"/>
      <w:lvlText w:val="▪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9FAC2DF6">
      <w:start w:val="1"/>
      <w:numFmt w:val="bullet"/>
      <w:lvlText w:val="•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BEE5302">
      <w:start w:val="1"/>
      <w:numFmt w:val="bullet"/>
      <w:lvlText w:val="o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F15C09C2">
      <w:start w:val="1"/>
      <w:numFmt w:val="bullet"/>
      <w:lvlText w:val="▪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1276553"/>
    <w:multiLevelType w:val="hybridMultilevel"/>
    <w:tmpl w:val="B80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C2E2D"/>
    <w:multiLevelType w:val="hybridMultilevel"/>
    <w:tmpl w:val="1D048292"/>
    <w:lvl w:ilvl="0" w:tplc="A93AC72C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F3C28C0">
      <w:start w:val="1"/>
      <w:numFmt w:val="bullet"/>
      <w:lvlRestart w:val="0"/>
      <w:lvlText w:val="•"/>
      <w:lvlPicBulletId w:val="3"/>
      <w:lvlJc w:val="left"/>
      <w:pPr>
        <w:ind w:left="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7B296F4">
      <w:start w:val="1"/>
      <w:numFmt w:val="bullet"/>
      <w:lvlText w:val="▪"/>
      <w:lvlJc w:val="left"/>
      <w:pPr>
        <w:ind w:left="1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46A8018">
      <w:start w:val="1"/>
      <w:numFmt w:val="bullet"/>
      <w:lvlText w:val="•"/>
      <w:lvlJc w:val="left"/>
      <w:pPr>
        <w:ind w:left="2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DD2548E">
      <w:start w:val="1"/>
      <w:numFmt w:val="bullet"/>
      <w:lvlText w:val="o"/>
      <w:lvlJc w:val="left"/>
      <w:pPr>
        <w:ind w:left="32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01CAA8E">
      <w:start w:val="1"/>
      <w:numFmt w:val="bullet"/>
      <w:lvlText w:val="▪"/>
      <w:lvlJc w:val="left"/>
      <w:pPr>
        <w:ind w:left="39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14EC4EC">
      <w:start w:val="1"/>
      <w:numFmt w:val="bullet"/>
      <w:lvlText w:val="•"/>
      <w:lvlJc w:val="left"/>
      <w:pPr>
        <w:ind w:left="46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CDEC204">
      <w:start w:val="1"/>
      <w:numFmt w:val="bullet"/>
      <w:lvlText w:val="o"/>
      <w:lvlJc w:val="left"/>
      <w:pPr>
        <w:ind w:left="54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78699A2">
      <w:start w:val="1"/>
      <w:numFmt w:val="bullet"/>
      <w:lvlText w:val="▪"/>
      <w:lvlJc w:val="left"/>
      <w:pPr>
        <w:ind w:left="6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D077DB4"/>
    <w:multiLevelType w:val="hybridMultilevel"/>
    <w:tmpl w:val="1D048292"/>
    <w:lvl w:ilvl="0" w:tplc="A93AC72C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F3C28C0">
      <w:start w:val="1"/>
      <w:numFmt w:val="bullet"/>
      <w:lvlRestart w:val="0"/>
      <w:lvlText w:val="•"/>
      <w:lvlPicBulletId w:val="2"/>
      <w:lvlJc w:val="left"/>
      <w:pPr>
        <w:ind w:left="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7B296F4">
      <w:start w:val="1"/>
      <w:numFmt w:val="bullet"/>
      <w:lvlText w:val="▪"/>
      <w:lvlJc w:val="left"/>
      <w:pPr>
        <w:ind w:left="1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46A8018">
      <w:start w:val="1"/>
      <w:numFmt w:val="bullet"/>
      <w:lvlText w:val="•"/>
      <w:lvlJc w:val="left"/>
      <w:pPr>
        <w:ind w:left="2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DD2548E">
      <w:start w:val="1"/>
      <w:numFmt w:val="bullet"/>
      <w:lvlText w:val="o"/>
      <w:lvlJc w:val="left"/>
      <w:pPr>
        <w:ind w:left="32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01CAA8E">
      <w:start w:val="1"/>
      <w:numFmt w:val="bullet"/>
      <w:lvlText w:val="▪"/>
      <w:lvlJc w:val="left"/>
      <w:pPr>
        <w:ind w:left="39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14EC4EC">
      <w:start w:val="1"/>
      <w:numFmt w:val="bullet"/>
      <w:lvlText w:val="•"/>
      <w:lvlJc w:val="left"/>
      <w:pPr>
        <w:ind w:left="46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CDEC204">
      <w:start w:val="1"/>
      <w:numFmt w:val="bullet"/>
      <w:lvlText w:val="o"/>
      <w:lvlJc w:val="left"/>
      <w:pPr>
        <w:ind w:left="54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78699A2">
      <w:start w:val="1"/>
      <w:numFmt w:val="bullet"/>
      <w:lvlText w:val="▪"/>
      <w:lvlJc w:val="left"/>
      <w:pPr>
        <w:ind w:left="6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75F3743"/>
    <w:multiLevelType w:val="hybridMultilevel"/>
    <w:tmpl w:val="BB02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7C"/>
    <w:rsid w:val="000C5BEF"/>
    <w:rsid w:val="0010547F"/>
    <w:rsid w:val="00167B2C"/>
    <w:rsid w:val="00260A9C"/>
    <w:rsid w:val="002801D9"/>
    <w:rsid w:val="00306C7C"/>
    <w:rsid w:val="0032683C"/>
    <w:rsid w:val="00415112"/>
    <w:rsid w:val="00467D02"/>
    <w:rsid w:val="007042FA"/>
    <w:rsid w:val="00793C7C"/>
    <w:rsid w:val="007F7434"/>
    <w:rsid w:val="00817B12"/>
    <w:rsid w:val="008A6289"/>
    <w:rsid w:val="00923FE7"/>
    <w:rsid w:val="009E65CC"/>
    <w:rsid w:val="00A04FDB"/>
    <w:rsid w:val="00A11E22"/>
    <w:rsid w:val="00A60C21"/>
    <w:rsid w:val="00A64A26"/>
    <w:rsid w:val="00B57E7C"/>
    <w:rsid w:val="00D4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6D25"/>
  <w15:chartTrackingRefBased/>
  <w15:docId w15:val="{A5FAB101-17BC-41B2-9219-BE222E6A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C7C"/>
  </w:style>
  <w:style w:type="paragraph" w:styleId="Heading1">
    <w:name w:val="heading 1"/>
    <w:next w:val="Normal"/>
    <w:link w:val="Heading1Char"/>
    <w:uiPriority w:val="9"/>
    <w:qFormat/>
    <w:rsid w:val="00793C7C"/>
    <w:pPr>
      <w:keepNext/>
      <w:keepLines/>
      <w:spacing w:after="0" w:line="264" w:lineRule="auto"/>
      <w:ind w:left="17" w:hanging="10"/>
      <w:outlineLvl w:val="0"/>
    </w:pPr>
    <w:rPr>
      <w:rFonts w:ascii="Calibri" w:eastAsia="Calibri" w:hAnsi="Calibri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7C"/>
    <w:rPr>
      <w:rFonts w:ascii="Calibri" w:eastAsia="Calibri" w:hAnsi="Calibri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79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Salvation Jubilee</dc:creator>
  <cp:keywords/>
  <dc:description/>
  <cp:lastModifiedBy>Oluwatoyin Matthew</cp:lastModifiedBy>
  <cp:revision>10</cp:revision>
  <dcterms:created xsi:type="dcterms:W3CDTF">2019-07-26T07:30:00Z</dcterms:created>
  <dcterms:modified xsi:type="dcterms:W3CDTF">2019-07-30T13:36:00Z</dcterms:modified>
</cp:coreProperties>
</file>