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45B59" w14:textId="77777777" w:rsidR="003B6AB0" w:rsidRDefault="003B6AB0" w:rsidP="00965B1C">
      <w:pPr>
        <w:spacing w:before="1440" w:line="480" w:lineRule="auto"/>
      </w:pPr>
    </w:p>
    <w:p w14:paraId="2E51289F" w14:textId="77777777" w:rsidR="003B6AB0" w:rsidRDefault="00000000" w:rsidP="00965B1C">
      <w:pPr>
        <w:spacing w:before="200" w:after="80" w:line="480" w:lineRule="auto"/>
        <w:jc w:val="center"/>
      </w:pPr>
      <w:r>
        <w:rPr>
          <w:caps/>
          <w:color w:val="888888"/>
          <w:spacing w:val="200"/>
          <w:sz w:val="20"/>
          <w:szCs w:val="20"/>
        </w:rPr>
        <w:t>DATABASE MANAGEMENT</w:t>
      </w:r>
    </w:p>
    <w:p w14:paraId="7A901F15" w14:textId="77777777" w:rsidR="003B6AB0" w:rsidRDefault="00000000" w:rsidP="00965B1C">
      <w:pPr>
        <w:pBdr>
          <w:bottom w:val="single" w:sz="8" w:space="8" w:color="B8860B"/>
        </w:pBdr>
        <w:spacing w:line="480" w:lineRule="auto"/>
        <w:jc w:val="center"/>
      </w:pPr>
      <w:r>
        <w:rPr>
          <w:b/>
          <w:bCs/>
          <w:color w:val="1A1A1A"/>
          <w:sz w:val="56"/>
          <w:szCs w:val="56"/>
        </w:rPr>
        <w:t>Milestone 1</w:t>
      </w:r>
    </w:p>
    <w:p w14:paraId="06055D7C" w14:textId="77777777" w:rsidR="003B6AB0" w:rsidRDefault="003B6AB0" w:rsidP="00965B1C">
      <w:pPr>
        <w:spacing w:before="60" w:after="60" w:line="480" w:lineRule="auto"/>
      </w:pPr>
    </w:p>
    <w:p w14:paraId="16E008AF" w14:textId="77777777" w:rsidR="003B6AB0" w:rsidRDefault="00000000" w:rsidP="00965B1C">
      <w:pPr>
        <w:spacing w:before="120" w:after="60" w:line="480" w:lineRule="auto"/>
        <w:jc w:val="center"/>
      </w:pPr>
      <w:r>
        <w:rPr>
          <w:b/>
          <w:bCs/>
          <w:color w:val="8B6508"/>
          <w:sz w:val="40"/>
          <w:szCs w:val="40"/>
        </w:rPr>
        <w:t>Willson Financial</w:t>
      </w:r>
    </w:p>
    <w:p w14:paraId="2BB9E29D" w14:textId="77777777" w:rsidR="003B6AB0" w:rsidRDefault="00000000" w:rsidP="00965B1C">
      <w:pPr>
        <w:spacing w:after="400" w:line="480" w:lineRule="auto"/>
        <w:jc w:val="center"/>
      </w:pPr>
      <w:r>
        <w:rPr>
          <w:i/>
          <w:iCs/>
          <w:color w:val="666666"/>
          <w:sz w:val="24"/>
          <w:szCs w:val="24"/>
        </w:rPr>
        <w:t>Case Study Analysis &amp; Initial ERD</w:t>
      </w:r>
    </w:p>
    <w:tbl>
      <w:tblPr>
        <w:tblW w:w="6000" w:type="dxa"/>
        <w:tblInd w:w="18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3B6AB0" w14:paraId="279BBF1A" w14:textId="77777777" w:rsidTr="00B102B7">
        <w:tblPrEx>
          <w:tblCellMar>
            <w:top w:w="0" w:type="dxa"/>
            <w:bottom w:w="0" w:type="dxa"/>
          </w:tblCellMar>
        </w:tblPrEx>
        <w:tc>
          <w:tcPr>
            <w:tcW w:w="6000" w:type="dxa"/>
            <w:tcBorders>
              <w:top w:val="single" w:sz="6" w:space="0" w:color="B8860B"/>
              <w:left w:val="single" w:sz="6" w:space="0" w:color="B8860B"/>
              <w:bottom w:val="single" w:sz="6" w:space="0" w:color="B8860B"/>
              <w:right w:val="single" w:sz="6" w:space="0" w:color="B8860B"/>
            </w:tcBorders>
            <w:shd w:val="clear" w:color="auto" w:fill="FFF8DC"/>
            <w:tcMar>
              <w:top w:w="200" w:type="dxa"/>
              <w:left w:w="300" w:type="dxa"/>
              <w:bottom w:w="200" w:type="dxa"/>
              <w:right w:w="300" w:type="dxa"/>
            </w:tcMar>
          </w:tcPr>
          <w:p w14:paraId="15376DFD" w14:textId="77777777" w:rsidR="003B6AB0" w:rsidRDefault="00000000" w:rsidP="00965B1C">
            <w:pPr>
              <w:spacing w:after="120" w:line="480" w:lineRule="auto"/>
              <w:jc w:val="center"/>
            </w:pPr>
            <w:r>
              <w:rPr>
                <w:b/>
                <w:bCs/>
                <w:caps/>
                <w:color w:val="8B6508"/>
                <w:spacing w:val="150"/>
                <w:sz w:val="28"/>
                <w:szCs w:val="28"/>
              </w:rPr>
              <w:t>GOLD TEAM</w:t>
            </w:r>
          </w:p>
          <w:p w14:paraId="0A834B4B" w14:textId="77777777" w:rsidR="003B6AB0" w:rsidRDefault="00000000" w:rsidP="00965B1C">
            <w:pPr>
              <w:spacing w:after="80" w:line="480" w:lineRule="auto"/>
              <w:jc w:val="center"/>
            </w:pPr>
            <w:r>
              <w:rPr>
                <w:color w:val="1A1A1A"/>
                <w:sz w:val="20"/>
                <w:szCs w:val="20"/>
              </w:rPr>
              <w:t>Kobe Alexander  |  Samuel Dirr  |  Sebastian Siqueiros  |  Zachary White</w:t>
            </w:r>
          </w:p>
          <w:p w14:paraId="69EC418D" w14:textId="77777777" w:rsidR="003B6AB0" w:rsidRDefault="00000000" w:rsidP="00965B1C">
            <w:pPr>
              <w:spacing w:before="60" w:line="480" w:lineRule="auto"/>
              <w:jc w:val="center"/>
            </w:pPr>
            <w:r>
              <w:rPr>
                <w:i/>
                <w:iCs/>
                <w:color w:val="666666"/>
                <w:sz w:val="20"/>
                <w:szCs w:val="20"/>
              </w:rPr>
              <w:t>Professor Sue Sampson  |  Spring 2026</w:t>
            </w:r>
          </w:p>
        </w:tc>
      </w:tr>
    </w:tbl>
    <w:p w14:paraId="1CFF0C1C" w14:textId="77777777" w:rsidR="003B6AB0" w:rsidRDefault="003B6AB0" w:rsidP="00965B1C">
      <w:pPr>
        <w:spacing w:before="300" w:line="480" w:lineRule="auto"/>
      </w:pPr>
    </w:p>
    <w:p w14:paraId="7F804278" w14:textId="77777777" w:rsidR="003B6AB0" w:rsidRDefault="00000000" w:rsidP="00965B1C">
      <w:pPr>
        <w:spacing w:line="480" w:lineRule="auto"/>
      </w:pPr>
      <w:r>
        <w:br w:type="page"/>
      </w:r>
    </w:p>
    <w:p w14:paraId="7682ED8D" w14:textId="77777777" w:rsidR="003B6AB0" w:rsidRDefault="00000000" w:rsidP="00965B1C">
      <w:pPr>
        <w:pStyle w:val="Heading1"/>
        <w:pBdr>
          <w:bottom w:val="single" w:sz="4" w:space="4" w:color="B8860B"/>
        </w:pBdr>
        <w:spacing w:line="480" w:lineRule="auto"/>
      </w:pPr>
      <w:r>
        <w:rPr>
          <w:color w:val="8B6508"/>
        </w:rPr>
        <w:lastRenderedPageBreak/>
        <w:t>Team Overview</w:t>
      </w:r>
    </w:p>
    <w:p w14:paraId="17E03316" w14:textId="77777777" w:rsidR="003B6AB0" w:rsidRDefault="003B6AB0" w:rsidP="00965B1C">
      <w:pPr>
        <w:spacing w:before="60" w:after="60"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3A4242" w14:paraId="70AD83AE" w14:textId="77777777">
        <w:tblPrEx>
          <w:tblCellMar>
            <w:top w:w="0" w:type="dxa"/>
            <w:bottom w:w="0" w:type="dxa"/>
          </w:tblCellMar>
        </w:tblPrEx>
        <w:tc>
          <w:tcPr>
            <w:tcW w:w="2000" w:type="dxa"/>
            <w:shd w:val="clear" w:color="auto" w:fill="8B6508"/>
            <w:tcMar>
              <w:top w:w="120" w:type="dxa"/>
              <w:left w:w="180" w:type="dxa"/>
              <w:bottom w:w="120" w:type="dxa"/>
              <w:right w:w="180" w:type="dxa"/>
            </w:tcMar>
          </w:tcPr>
          <w:p w14:paraId="0F148606" w14:textId="77777777" w:rsidR="003B6AB0" w:rsidRDefault="00000000" w:rsidP="00965B1C">
            <w:pPr>
              <w:spacing w:line="480" w:lineRule="auto"/>
            </w:pPr>
            <w:r>
              <w:rPr>
                <w:b/>
                <w:bCs/>
                <w:color w:val="FFFFFF"/>
                <w:sz w:val="20"/>
                <w:szCs w:val="20"/>
              </w:rPr>
              <w:t>Team Member</w:t>
            </w:r>
          </w:p>
        </w:tc>
        <w:tc>
          <w:tcPr>
            <w:tcW w:w="3680" w:type="dxa"/>
            <w:shd w:val="clear" w:color="auto" w:fill="8B6508"/>
            <w:tcMar>
              <w:top w:w="120" w:type="dxa"/>
              <w:left w:w="180" w:type="dxa"/>
              <w:bottom w:w="120" w:type="dxa"/>
              <w:right w:w="180" w:type="dxa"/>
            </w:tcMar>
          </w:tcPr>
          <w:p w14:paraId="21663C0B" w14:textId="77777777" w:rsidR="003B6AB0" w:rsidRDefault="00000000" w:rsidP="00965B1C">
            <w:pPr>
              <w:spacing w:line="480" w:lineRule="auto"/>
            </w:pPr>
            <w:r>
              <w:rPr>
                <w:b/>
                <w:bCs/>
                <w:color w:val="FFFFFF"/>
                <w:sz w:val="20"/>
                <w:szCs w:val="20"/>
              </w:rPr>
              <w:t>Role / Responsibilities</w:t>
            </w:r>
          </w:p>
        </w:tc>
        <w:tc>
          <w:tcPr>
            <w:tcW w:w="3680" w:type="dxa"/>
            <w:shd w:val="clear" w:color="auto" w:fill="8B6508"/>
            <w:tcMar>
              <w:top w:w="120" w:type="dxa"/>
              <w:left w:w="180" w:type="dxa"/>
              <w:bottom w:w="120" w:type="dxa"/>
              <w:right w:w="180" w:type="dxa"/>
            </w:tcMar>
          </w:tcPr>
          <w:p w14:paraId="6A1A3DBF" w14:textId="77777777" w:rsidR="003B6AB0" w:rsidRDefault="00000000" w:rsidP="00965B1C">
            <w:pPr>
              <w:spacing w:line="480" w:lineRule="auto"/>
            </w:pPr>
            <w:r>
              <w:rPr>
                <w:b/>
                <w:bCs/>
                <w:color w:val="FFFFFF"/>
                <w:sz w:val="20"/>
                <w:szCs w:val="20"/>
              </w:rPr>
              <w:t>Availability</w:t>
            </w:r>
          </w:p>
        </w:tc>
      </w:tr>
      <w:tr w:rsidR="003A4242" w14:paraId="14FF2BA7" w14:textId="77777777">
        <w:tblPrEx>
          <w:tblCellMar>
            <w:top w:w="0" w:type="dxa"/>
            <w:bottom w:w="0" w:type="dxa"/>
          </w:tblCellMar>
        </w:tblPrEx>
        <w:tc>
          <w:tcPr>
            <w:tcW w:w="2000" w:type="dxa"/>
            <w:shd w:val="clear" w:color="auto" w:fill="FFF8DC"/>
            <w:tcMar>
              <w:top w:w="100" w:type="dxa"/>
              <w:left w:w="180" w:type="dxa"/>
              <w:bottom w:w="100" w:type="dxa"/>
              <w:right w:w="180" w:type="dxa"/>
            </w:tcMar>
          </w:tcPr>
          <w:p w14:paraId="556B5274" w14:textId="77777777" w:rsidR="00480397" w:rsidRDefault="00480397" w:rsidP="00965B1C">
            <w:pPr>
              <w:spacing w:line="480" w:lineRule="auto"/>
            </w:pPr>
            <w:r>
              <w:rPr>
                <w:b/>
                <w:bCs/>
                <w:color w:val="1A1A1A"/>
                <w:sz w:val="20"/>
                <w:szCs w:val="20"/>
              </w:rPr>
              <w:t>Kobe Alexander</w:t>
            </w:r>
          </w:p>
        </w:tc>
        <w:tc>
          <w:tcPr>
            <w:tcW w:w="3680" w:type="dxa"/>
            <w:shd w:val="clear" w:color="auto" w:fill="FFF8DC"/>
            <w:tcMar>
              <w:top w:w="100" w:type="dxa"/>
              <w:left w:w="180" w:type="dxa"/>
              <w:bottom w:w="100" w:type="dxa"/>
              <w:right w:w="180" w:type="dxa"/>
            </w:tcMar>
          </w:tcPr>
          <w:p w14:paraId="114700AA" w14:textId="43DB8CBA" w:rsidR="00480397" w:rsidRDefault="00965B1C" w:rsidP="00965B1C">
            <w:pPr>
              <w:spacing w:line="480" w:lineRule="auto"/>
            </w:pPr>
            <w:r w:rsidRPr="00965B1C">
              <w:rPr>
                <w:b/>
                <w:bCs/>
                <w:i/>
                <w:iCs/>
                <w:color w:val="666666"/>
                <w:sz w:val="20"/>
                <w:szCs w:val="20"/>
              </w:rPr>
              <w:t>Data &amp; Population Lead</w:t>
            </w:r>
          </w:p>
        </w:tc>
        <w:tc>
          <w:tcPr>
            <w:tcW w:w="3680" w:type="dxa"/>
            <w:shd w:val="clear" w:color="auto" w:fill="FFF8DC"/>
            <w:tcMar>
              <w:top w:w="100" w:type="dxa"/>
              <w:left w:w="180" w:type="dxa"/>
              <w:bottom w:w="100" w:type="dxa"/>
              <w:right w:w="180" w:type="dxa"/>
            </w:tcMar>
          </w:tcPr>
          <w:p w14:paraId="6BF12909" w14:textId="463FAE81" w:rsidR="00480397" w:rsidRDefault="00480397" w:rsidP="00965B1C">
            <w:pPr>
              <w:spacing w:line="480" w:lineRule="auto"/>
            </w:pPr>
            <w:r>
              <w:rPr>
                <w:i/>
                <w:iCs/>
                <w:color w:val="666666"/>
                <w:sz w:val="20"/>
                <w:szCs w:val="20"/>
              </w:rPr>
              <w:t>After 8pm EST</w:t>
            </w:r>
          </w:p>
        </w:tc>
      </w:tr>
      <w:tr w:rsidR="003A4242" w14:paraId="078E7A31" w14:textId="77777777">
        <w:tblPrEx>
          <w:tblCellMar>
            <w:top w:w="0" w:type="dxa"/>
            <w:bottom w:w="0" w:type="dxa"/>
          </w:tblCellMar>
        </w:tblPrEx>
        <w:tc>
          <w:tcPr>
            <w:tcW w:w="2000" w:type="dxa"/>
            <w:shd w:val="clear" w:color="auto" w:fill="FFFFFF"/>
            <w:tcMar>
              <w:top w:w="100" w:type="dxa"/>
              <w:left w:w="180" w:type="dxa"/>
              <w:bottom w:w="100" w:type="dxa"/>
              <w:right w:w="180" w:type="dxa"/>
            </w:tcMar>
          </w:tcPr>
          <w:p w14:paraId="70F33341" w14:textId="77777777" w:rsidR="00480397" w:rsidRDefault="00480397" w:rsidP="00965B1C">
            <w:pPr>
              <w:spacing w:line="480" w:lineRule="auto"/>
            </w:pPr>
            <w:r>
              <w:rPr>
                <w:b/>
                <w:bCs/>
                <w:color w:val="1A1A1A"/>
                <w:sz w:val="20"/>
                <w:szCs w:val="20"/>
              </w:rPr>
              <w:t>Samuel Dirr</w:t>
            </w:r>
          </w:p>
        </w:tc>
        <w:tc>
          <w:tcPr>
            <w:tcW w:w="3680" w:type="dxa"/>
            <w:shd w:val="clear" w:color="auto" w:fill="FFFFFF"/>
            <w:tcMar>
              <w:top w:w="100" w:type="dxa"/>
              <w:left w:w="180" w:type="dxa"/>
              <w:bottom w:w="100" w:type="dxa"/>
              <w:right w:w="180" w:type="dxa"/>
            </w:tcMar>
          </w:tcPr>
          <w:p w14:paraId="3D023229" w14:textId="12FD3CF2" w:rsidR="00480397" w:rsidRDefault="00965B1C" w:rsidP="00965B1C">
            <w:pPr>
              <w:spacing w:line="480" w:lineRule="auto"/>
            </w:pPr>
            <w:r w:rsidRPr="00965B1C">
              <w:rPr>
                <w:b/>
                <w:bCs/>
                <w:i/>
                <w:iCs/>
                <w:color w:val="666666"/>
                <w:sz w:val="20"/>
                <w:szCs w:val="20"/>
              </w:rPr>
              <w:t>Database Architect</w:t>
            </w:r>
          </w:p>
        </w:tc>
        <w:tc>
          <w:tcPr>
            <w:tcW w:w="3680" w:type="dxa"/>
            <w:shd w:val="clear" w:color="auto" w:fill="FFFFFF"/>
            <w:tcMar>
              <w:top w:w="100" w:type="dxa"/>
              <w:left w:w="180" w:type="dxa"/>
              <w:bottom w:w="100" w:type="dxa"/>
              <w:right w:w="180" w:type="dxa"/>
            </w:tcMar>
          </w:tcPr>
          <w:p w14:paraId="184B17F4" w14:textId="01702815" w:rsidR="00480397" w:rsidRDefault="00480397" w:rsidP="00965B1C">
            <w:pPr>
              <w:spacing w:line="480" w:lineRule="auto"/>
            </w:pPr>
            <w:r>
              <w:rPr>
                <w:i/>
                <w:iCs/>
                <w:color w:val="666666"/>
                <w:sz w:val="20"/>
                <w:szCs w:val="20"/>
              </w:rPr>
              <w:t>After 8pm EST</w:t>
            </w:r>
          </w:p>
        </w:tc>
      </w:tr>
      <w:tr w:rsidR="003A4242" w14:paraId="109AD6D6" w14:textId="77777777">
        <w:tblPrEx>
          <w:tblCellMar>
            <w:top w:w="0" w:type="dxa"/>
            <w:bottom w:w="0" w:type="dxa"/>
          </w:tblCellMar>
        </w:tblPrEx>
        <w:tc>
          <w:tcPr>
            <w:tcW w:w="2000" w:type="dxa"/>
            <w:shd w:val="clear" w:color="auto" w:fill="FFF8DC"/>
            <w:tcMar>
              <w:top w:w="100" w:type="dxa"/>
              <w:left w:w="180" w:type="dxa"/>
              <w:bottom w:w="100" w:type="dxa"/>
              <w:right w:w="180" w:type="dxa"/>
            </w:tcMar>
          </w:tcPr>
          <w:p w14:paraId="7891ACF9" w14:textId="77777777" w:rsidR="00480397" w:rsidRDefault="00480397" w:rsidP="00965B1C">
            <w:pPr>
              <w:spacing w:line="480" w:lineRule="auto"/>
            </w:pPr>
            <w:r>
              <w:rPr>
                <w:b/>
                <w:bCs/>
                <w:color w:val="1A1A1A"/>
                <w:sz w:val="20"/>
                <w:szCs w:val="20"/>
              </w:rPr>
              <w:t>Sebastian Siqueiros</w:t>
            </w:r>
          </w:p>
        </w:tc>
        <w:tc>
          <w:tcPr>
            <w:tcW w:w="3680" w:type="dxa"/>
            <w:shd w:val="clear" w:color="auto" w:fill="FFF8DC"/>
            <w:tcMar>
              <w:top w:w="100" w:type="dxa"/>
              <w:left w:w="180" w:type="dxa"/>
              <w:bottom w:w="100" w:type="dxa"/>
              <w:right w:w="180" w:type="dxa"/>
            </w:tcMar>
          </w:tcPr>
          <w:p w14:paraId="07A5B9DB" w14:textId="71270877" w:rsidR="00480397" w:rsidRDefault="00965B1C" w:rsidP="00965B1C">
            <w:pPr>
              <w:spacing w:line="480" w:lineRule="auto"/>
            </w:pPr>
            <w:r w:rsidRPr="00965B1C">
              <w:rPr>
                <w:b/>
                <w:bCs/>
                <w:i/>
                <w:iCs/>
                <w:color w:val="666666"/>
                <w:sz w:val="20"/>
                <w:szCs w:val="20"/>
              </w:rPr>
              <w:t>Reports &amp; Queries Lead</w:t>
            </w:r>
          </w:p>
        </w:tc>
        <w:tc>
          <w:tcPr>
            <w:tcW w:w="3680" w:type="dxa"/>
            <w:shd w:val="clear" w:color="auto" w:fill="FFF8DC"/>
            <w:tcMar>
              <w:top w:w="100" w:type="dxa"/>
              <w:left w:w="180" w:type="dxa"/>
              <w:bottom w:w="100" w:type="dxa"/>
              <w:right w:w="180" w:type="dxa"/>
            </w:tcMar>
          </w:tcPr>
          <w:p w14:paraId="7BD7C186" w14:textId="65369D97" w:rsidR="00480397" w:rsidRDefault="00480397" w:rsidP="00965B1C">
            <w:pPr>
              <w:spacing w:line="480" w:lineRule="auto"/>
            </w:pPr>
            <w:r>
              <w:rPr>
                <w:i/>
                <w:iCs/>
                <w:color w:val="666666"/>
                <w:sz w:val="20"/>
                <w:szCs w:val="20"/>
              </w:rPr>
              <w:t>After 8pm EST</w:t>
            </w:r>
          </w:p>
        </w:tc>
      </w:tr>
      <w:tr w:rsidR="003A4242" w14:paraId="26E6E1D3" w14:textId="77777777">
        <w:tblPrEx>
          <w:tblCellMar>
            <w:top w:w="0" w:type="dxa"/>
            <w:bottom w:w="0" w:type="dxa"/>
          </w:tblCellMar>
        </w:tblPrEx>
        <w:tc>
          <w:tcPr>
            <w:tcW w:w="2000" w:type="dxa"/>
            <w:shd w:val="clear" w:color="auto" w:fill="FFFFFF"/>
            <w:tcMar>
              <w:top w:w="100" w:type="dxa"/>
              <w:left w:w="180" w:type="dxa"/>
              <w:bottom w:w="100" w:type="dxa"/>
              <w:right w:w="180" w:type="dxa"/>
            </w:tcMar>
          </w:tcPr>
          <w:p w14:paraId="63C6A028" w14:textId="77777777" w:rsidR="003B6AB0" w:rsidRDefault="00000000" w:rsidP="00965B1C">
            <w:pPr>
              <w:spacing w:line="480" w:lineRule="auto"/>
            </w:pPr>
            <w:r>
              <w:rPr>
                <w:b/>
                <w:bCs/>
                <w:color w:val="1A1A1A"/>
                <w:sz w:val="20"/>
                <w:szCs w:val="20"/>
              </w:rPr>
              <w:t>Zachary White</w:t>
            </w:r>
          </w:p>
        </w:tc>
        <w:tc>
          <w:tcPr>
            <w:tcW w:w="3680" w:type="dxa"/>
            <w:shd w:val="clear" w:color="auto" w:fill="FFFFFF"/>
            <w:tcMar>
              <w:top w:w="100" w:type="dxa"/>
              <w:left w:w="180" w:type="dxa"/>
              <w:bottom w:w="100" w:type="dxa"/>
              <w:right w:w="180" w:type="dxa"/>
            </w:tcMar>
          </w:tcPr>
          <w:p w14:paraId="55FAF9CB" w14:textId="32060F38" w:rsidR="003B6AB0" w:rsidRDefault="00965B1C" w:rsidP="00965B1C">
            <w:pPr>
              <w:spacing w:line="480" w:lineRule="auto"/>
            </w:pPr>
            <w:r w:rsidRPr="00965B1C">
              <w:rPr>
                <w:b/>
                <w:bCs/>
                <w:i/>
                <w:iCs/>
                <w:color w:val="666666"/>
                <w:sz w:val="20"/>
                <w:szCs w:val="20"/>
              </w:rPr>
              <w:t>Documentation &amp; Presentation Lead</w:t>
            </w:r>
          </w:p>
        </w:tc>
        <w:tc>
          <w:tcPr>
            <w:tcW w:w="3680" w:type="dxa"/>
            <w:shd w:val="clear" w:color="auto" w:fill="FFFFFF"/>
            <w:tcMar>
              <w:top w:w="100" w:type="dxa"/>
              <w:left w:w="180" w:type="dxa"/>
              <w:bottom w:w="100" w:type="dxa"/>
              <w:right w:w="180" w:type="dxa"/>
            </w:tcMar>
          </w:tcPr>
          <w:p w14:paraId="184DC3BB" w14:textId="0201EC7C" w:rsidR="003B6AB0" w:rsidRDefault="00480397" w:rsidP="00965B1C">
            <w:pPr>
              <w:spacing w:line="480" w:lineRule="auto"/>
            </w:pPr>
            <w:r>
              <w:rPr>
                <w:i/>
                <w:iCs/>
                <w:color w:val="666666"/>
                <w:sz w:val="20"/>
                <w:szCs w:val="20"/>
              </w:rPr>
              <w:t>After 8pm EST</w:t>
            </w:r>
          </w:p>
        </w:tc>
      </w:tr>
    </w:tbl>
    <w:p w14:paraId="7F15414E" w14:textId="77777777" w:rsidR="003B6AB0" w:rsidRDefault="003B6AB0" w:rsidP="00965B1C">
      <w:pPr>
        <w:spacing w:before="60" w:after="60" w:line="480" w:lineRule="auto"/>
      </w:pPr>
    </w:p>
    <w:p w14:paraId="6D774957" w14:textId="1817DD9E" w:rsidR="003B6AB0" w:rsidRDefault="00000000" w:rsidP="00965B1C">
      <w:pPr>
        <w:spacing w:before="80" w:after="80" w:line="480" w:lineRule="auto"/>
      </w:pPr>
      <w:r>
        <w:rPr>
          <w:i/>
          <w:iCs/>
          <w:color w:val="888888"/>
        </w:rPr>
        <w:t xml:space="preserve">Note: Role assignments and individual availability schedules are to be confirmed with the full team. </w:t>
      </w:r>
    </w:p>
    <w:p w14:paraId="14458020" w14:textId="77777777" w:rsidR="003B6AB0" w:rsidRDefault="003B6AB0" w:rsidP="00965B1C">
      <w:pPr>
        <w:spacing w:before="60" w:after="60" w:line="480" w:lineRule="auto"/>
      </w:pPr>
    </w:p>
    <w:p w14:paraId="4951064B" w14:textId="77777777" w:rsidR="003B6AB0" w:rsidRDefault="00000000" w:rsidP="00965B1C">
      <w:pPr>
        <w:spacing w:line="480" w:lineRule="auto"/>
      </w:pPr>
      <w:r>
        <w:br w:type="page"/>
      </w:r>
    </w:p>
    <w:p w14:paraId="6390BFCA" w14:textId="17E5D30D" w:rsidR="003B6AB0" w:rsidRDefault="00000000" w:rsidP="00965B1C">
      <w:pPr>
        <w:pStyle w:val="Heading1"/>
        <w:pBdr>
          <w:bottom w:val="single" w:sz="4" w:space="4" w:color="B8860B"/>
        </w:pBdr>
        <w:spacing w:line="480" w:lineRule="auto"/>
      </w:pPr>
      <w:r>
        <w:rPr>
          <w:color w:val="8B6508"/>
        </w:rPr>
        <w:lastRenderedPageBreak/>
        <w:t>Selected Case Study: Willson Financial</w:t>
      </w:r>
    </w:p>
    <w:p w14:paraId="431A9A93" w14:textId="77777777" w:rsidR="003B6AB0" w:rsidRDefault="00000000" w:rsidP="00965B1C">
      <w:pPr>
        <w:pStyle w:val="Heading2"/>
        <w:spacing w:line="480" w:lineRule="auto"/>
      </w:pPr>
      <w:r>
        <w:rPr>
          <w:color w:val="1C1C1C"/>
        </w:rPr>
        <w:t>Background</w:t>
      </w:r>
    </w:p>
    <w:p w14:paraId="5CB44F18" w14:textId="1C439570" w:rsidR="003B6AB0" w:rsidRDefault="00000000" w:rsidP="00965B1C">
      <w:pPr>
        <w:spacing w:before="80" w:after="80" w:line="480" w:lineRule="auto"/>
      </w:pPr>
      <w:r>
        <w:rPr>
          <w:color w:val="1A1A1A"/>
        </w:rPr>
        <w:t>Jake and Ned Willson, both finance graduates (Ned additionally holds an MBA), identified an underserved market in their small New Mexico town, which had only one existing financial management firm. Observing a growing population of ranchers, farmers, and retirees in the area, they developed a business plan and launched Willson Financial.</w:t>
      </w:r>
    </w:p>
    <w:p w14:paraId="0C4B20C4" w14:textId="77777777" w:rsidR="003B6AB0" w:rsidRDefault="00000000" w:rsidP="00965B1C">
      <w:pPr>
        <w:pStyle w:val="Heading2"/>
        <w:spacing w:line="480" w:lineRule="auto"/>
      </w:pPr>
      <w:r>
        <w:rPr>
          <w:color w:val="1C1C1C"/>
        </w:rPr>
        <w:t>Key Personnel</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5675"/>
      </w:tblGrid>
      <w:tr w:rsidR="003A4242" w14:paraId="6D5C2F6A" w14:textId="77777777" w:rsidTr="00965B1C">
        <w:tblPrEx>
          <w:tblCellMar>
            <w:top w:w="0" w:type="dxa"/>
            <w:bottom w:w="0" w:type="dxa"/>
          </w:tblCellMar>
        </w:tblPrEx>
        <w:trPr>
          <w:trHeight w:val="160"/>
        </w:trPr>
        <w:tc>
          <w:tcPr>
            <w:tcW w:w="2200" w:type="dxa"/>
            <w:shd w:val="clear" w:color="auto" w:fill="8B6508"/>
            <w:tcMar>
              <w:top w:w="100" w:type="dxa"/>
              <w:left w:w="180" w:type="dxa"/>
              <w:bottom w:w="100" w:type="dxa"/>
              <w:right w:w="180" w:type="dxa"/>
            </w:tcMar>
          </w:tcPr>
          <w:p w14:paraId="3934B8E6" w14:textId="77777777" w:rsidR="003B6AB0" w:rsidRDefault="00000000" w:rsidP="00965B1C">
            <w:pPr>
              <w:spacing w:line="480" w:lineRule="auto"/>
            </w:pPr>
            <w:r>
              <w:rPr>
                <w:b/>
                <w:bCs/>
                <w:color w:val="FFFFFF"/>
                <w:sz w:val="20"/>
                <w:szCs w:val="20"/>
              </w:rPr>
              <w:t>Name</w:t>
            </w:r>
          </w:p>
        </w:tc>
        <w:tc>
          <w:tcPr>
            <w:tcW w:w="2200" w:type="dxa"/>
            <w:shd w:val="clear" w:color="auto" w:fill="8B6508"/>
            <w:tcMar>
              <w:top w:w="100" w:type="dxa"/>
              <w:left w:w="180" w:type="dxa"/>
              <w:bottom w:w="100" w:type="dxa"/>
              <w:right w:w="180" w:type="dxa"/>
            </w:tcMar>
          </w:tcPr>
          <w:p w14:paraId="36A62426" w14:textId="77777777" w:rsidR="003B6AB0" w:rsidRDefault="00000000" w:rsidP="00965B1C">
            <w:pPr>
              <w:spacing w:line="480" w:lineRule="auto"/>
            </w:pPr>
            <w:r>
              <w:rPr>
                <w:b/>
                <w:bCs/>
                <w:color w:val="FFFFFF"/>
                <w:sz w:val="20"/>
                <w:szCs w:val="20"/>
              </w:rPr>
              <w:t>Title</w:t>
            </w:r>
          </w:p>
        </w:tc>
        <w:tc>
          <w:tcPr>
            <w:tcW w:w="5675" w:type="dxa"/>
            <w:shd w:val="clear" w:color="auto" w:fill="8B6508"/>
            <w:tcMar>
              <w:top w:w="100" w:type="dxa"/>
              <w:left w:w="180" w:type="dxa"/>
              <w:bottom w:w="100" w:type="dxa"/>
              <w:right w:w="180" w:type="dxa"/>
            </w:tcMar>
          </w:tcPr>
          <w:p w14:paraId="1EC5A26B" w14:textId="77777777" w:rsidR="003B6AB0" w:rsidRDefault="00000000" w:rsidP="00965B1C">
            <w:pPr>
              <w:spacing w:line="480" w:lineRule="auto"/>
            </w:pPr>
            <w:r>
              <w:rPr>
                <w:b/>
                <w:bCs/>
                <w:color w:val="FFFFFF"/>
                <w:sz w:val="20"/>
                <w:szCs w:val="20"/>
              </w:rPr>
              <w:t>Responsibilities</w:t>
            </w:r>
          </w:p>
        </w:tc>
      </w:tr>
      <w:tr w:rsidR="003A4242" w14:paraId="3B1DF19A" w14:textId="77777777" w:rsidTr="00965B1C">
        <w:tblPrEx>
          <w:tblCellMar>
            <w:top w:w="0" w:type="dxa"/>
            <w:bottom w:w="0" w:type="dxa"/>
          </w:tblCellMar>
        </w:tblPrEx>
        <w:trPr>
          <w:trHeight w:val="14"/>
        </w:trPr>
        <w:tc>
          <w:tcPr>
            <w:tcW w:w="2200" w:type="dxa"/>
            <w:shd w:val="clear" w:color="auto" w:fill="FFF8DC"/>
            <w:tcMar>
              <w:top w:w="80" w:type="dxa"/>
              <w:left w:w="180" w:type="dxa"/>
              <w:bottom w:w="80" w:type="dxa"/>
              <w:right w:w="180" w:type="dxa"/>
            </w:tcMar>
          </w:tcPr>
          <w:p w14:paraId="2B240461" w14:textId="77777777" w:rsidR="003B6AB0" w:rsidRDefault="00000000" w:rsidP="00965B1C">
            <w:pPr>
              <w:spacing w:line="480" w:lineRule="auto"/>
            </w:pPr>
            <w:r>
              <w:rPr>
                <w:color w:val="1A1A1A"/>
                <w:sz w:val="20"/>
                <w:szCs w:val="20"/>
              </w:rPr>
              <w:t>Jake Willson</w:t>
            </w:r>
          </w:p>
        </w:tc>
        <w:tc>
          <w:tcPr>
            <w:tcW w:w="2200" w:type="dxa"/>
            <w:shd w:val="clear" w:color="auto" w:fill="FFF8DC"/>
            <w:tcMar>
              <w:top w:w="80" w:type="dxa"/>
              <w:left w:w="180" w:type="dxa"/>
              <w:bottom w:w="80" w:type="dxa"/>
              <w:right w:w="180" w:type="dxa"/>
            </w:tcMar>
          </w:tcPr>
          <w:p w14:paraId="1FC8D954" w14:textId="77777777" w:rsidR="003B6AB0" w:rsidRDefault="00000000" w:rsidP="00965B1C">
            <w:pPr>
              <w:spacing w:line="480" w:lineRule="auto"/>
            </w:pPr>
            <w:r>
              <w:rPr>
                <w:color w:val="1A1A1A"/>
                <w:sz w:val="20"/>
                <w:szCs w:val="20"/>
              </w:rPr>
              <w:t>Co-Founder / CFA</w:t>
            </w:r>
          </w:p>
        </w:tc>
        <w:tc>
          <w:tcPr>
            <w:tcW w:w="5675" w:type="dxa"/>
            <w:shd w:val="clear" w:color="auto" w:fill="FFF8DC"/>
            <w:tcMar>
              <w:top w:w="80" w:type="dxa"/>
              <w:left w:w="180" w:type="dxa"/>
              <w:bottom w:w="80" w:type="dxa"/>
              <w:right w:w="180" w:type="dxa"/>
            </w:tcMar>
          </w:tcPr>
          <w:p w14:paraId="7746280E" w14:textId="77777777" w:rsidR="003B6AB0" w:rsidRDefault="00000000" w:rsidP="00965B1C">
            <w:pPr>
              <w:spacing w:line="480" w:lineRule="auto"/>
            </w:pPr>
            <w:r>
              <w:rPr>
                <w:color w:val="1A1A1A"/>
                <w:sz w:val="20"/>
                <w:szCs w:val="20"/>
              </w:rPr>
              <w:t>Co-manages client portfolios and firm operations</w:t>
            </w:r>
          </w:p>
        </w:tc>
      </w:tr>
      <w:tr w:rsidR="003A4242" w14:paraId="224DD1C0" w14:textId="77777777" w:rsidTr="00965B1C">
        <w:tblPrEx>
          <w:tblCellMar>
            <w:top w:w="0" w:type="dxa"/>
            <w:bottom w:w="0" w:type="dxa"/>
          </w:tblCellMar>
        </w:tblPrEx>
        <w:trPr>
          <w:trHeight w:val="396"/>
        </w:trPr>
        <w:tc>
          <w:tcPr>
            <w:tcW w:w="2200" w:type="dxa"/>
            <w:shd w:val="clear" w:color="auto" w:fill="FFFFFF"/>
            <w:tcMar>
              <w:top w:w="80" w:type="dxa"/>
              <w:left w:w="180" w:type="dxa"/>
              <w:bottom w:w="80" w:type="dxa"/>
              <w:right w:w="180" w:type="dxa"/>
            </w:tcMar>
          </w:tcPr>
          <w:p w14:paraId="758E7525" w14:textId="77777777" w:rsidR="003B6AB0" w:rsidRDefault="00000000" w:rsidP="00965B1C">
            <w:pPr>
              <w:spacing w:line="480" w:lineRule="auto"/>
            </w:pPr>
            <w:r>
              <w:rPr>
                <w:color w:val="1A1A1A"/>
                <w:sz w:val="20"/>
                <w:szCs w:val="20"/>
              </w:rPr>
              <w:t>Ned Willson</w:t>
            </w:r>
          </w:p>
        </w:tc>
        <w:tc>
          <w:tcPr>
            <w:tcW w:w="2200" w:type="dxa"/>
            <w:shd w:val="clear" w:color="auto" w:fill="FFFFFF"/>
            <w:tcMar>
              <w:top w:w="80" w:type="dxa"/>
              <w:left w:w="180" w:type="dxa"/>
              <w:bottom w:w="80" w:type="dxa"/>
              <w:right w:w="180" w:type="dxa"/>
            </w:tcMar>
          </w:tcPr>
          <w:p w14:paraId="75310EF7" w14:textId="77777777" w:rsidR="003B6AB0" w:rsidRDefault="00000000" w:rsidP="00965B1C">
            <w:pPr>
              <w:spacing w:line="480" w:lineRule="auto"/>
            </w:pPr>
            <w:r>
              <w:rPr>
                <w:color w:val="1A1A1A"/>
                <w:sz w:val="20"/>
                <w:szCs w:val="20"/>
              </w:rPr>
              <w:t>Co-Founder / CFA, MBA</w:t>
            </w:r>
          </w:p>
        </w:tc>
        <w:tc>
          <w:tcPr>
            <w:tcW w:w="5675" w:type="dxa"/>
            <w:shd w:val="clear" w:color="auto" w:fill="FFFFFF"/>
            <w:tcMar>
              <w:top w:w="80" w:type="dxa"/>
              <w:left w:w="180" w:type="dxa"/>
              <w:bottom w:w="80" w:type="dxa"/>
              <w:right w:w="180" w:type="dxa"/>
            </w:tcMar>
          </w:tcPr>
          <w:p w14:paraId="761803C0" w14:textId="77777777" w:rsidR="003B6AB0" w:rsidRDefault="00000000" w:rsidP="00965B1C">
            <w:pPr>
              <w:spacing w:line="480" w:lineRule="auto"/>
            </w:pPr>
            <w:r>
              <w:rPr>
                <w:color w:val="1A1A1A"/>
                <w:sz w:val="20"/>
                <w:szCs w:val="20"/>
              </w:rPr>
              <w:t>Co-manages client portfolios; leads strategic direction</w:t>
            </w:r>
          </w:p>
        </w:tc>
      </w:tr>
      <w:tr w:rsidR="003A4242" w14:paraId="77C6B416" w14:textId="77777777" w:rsidTr="00965B1C">
        <w:tblPrEx>
          <w:tblCellMar>
            <w:top w:w="0" w:type="dxa"/>
            <w:bottom w:w="0" w:type="dxa"/>
          </w:tblCellMar>
        </w:tblPrEx>
        <w:trPr>
          <w:trHeight w:val="117"/>
        </w:trPr>
        <w:tc>
          <w:tcPr>
            <w:tcW w:w="2200" w:type="dxa"/>
            <w:shd w:val="clear" w:color="auto" w:fill="FFF8DC"/>
            <w:tcMar>
              <w:top w:w="80" w:type="dxa"/>
              <w:left w:w="180" w:type="dxa"/>
              <w:bottom w:w="80" w:type="dxa"/>
              <w:right w:w="180" w:type="dxa"/>
            </w:tcMar>
          </w:tcPr>
          <w:p w14:paraId="5CCFCCD6" w14:textId="77777777" w:rsidR="003B6AB0" w:rsidRDefault="00000000" w:rsidP="00965B1C">
            <w:pPr>
              <w:spacing w:line="480" w:lineRule="auto"/>
            </w:pPr>
            <w:r>
              <w:rPr>
                <w:color w:val="1A1A1A"/>
                <w:sz w:val="20"/>
                <w:szCs w:val="20"/>
              </w:rPr>
              <w:t>Phoenix Two Star</w:t>
            </w:r>
          </w:p>
        </w:tc>
        <w:tc>
          <w:tcPr>
            <w:tcW w:w="2200" w:type="dxa"/>
            <w:shd w:val="clear" w:color="auto" w:fill="FFF8DC"/>
            <w:tcMar>
              <w:top w:w="80" w:type="dxa"/>
              <w:left w:w="180" w:type="dxa"/>
              <w:bottom w:w="80" w:type="dxa"/>
              <w:right w:w="180" w:type="dxa"/>
            </w:tcMar>
          </w:tcPr>
          <w:p w14:paraId="2AF20303" w14:textId="77777777" w:rsidR="003B6AB0" w:rsidRDefault="00000000" w:rsidP="00965B1C">
            <w:pPr>
              <w:spacing w:line="480" w:lineRule="auto"/>
            </w:pPr>
            <w:r>
              <w:rPr>
                <w:color w:val="1A1A1A"/>
                <w:sz w:val="20"/>
                <w:szCs w:val="20"/>
              </w:rPr>
              <w:t>Office Administrator</w:t>
            </w:r>
          </w:p>
        </w:tc>
        <w:tc>
          <w:tcPr>
            <w:tcW w:w="5675" w:type="dxa"/>
            <w:shd w:val="clear" w:color="auto" w:fill="FFF8DC"/>
            <w:tcMar>
              <w:top w:w="80" w:type="dxa"/>
              <w:left w:w="180" w:type="dxa"/>
              <w:bottom w:w="80" w:type="dxa"/>
              <w:right w:w="180" w:type="dxa"/>
            </w:tcMar>
          </w:tcPr>
          <w:p w14:paraId="216A58B1" w14:textId="77777777" w:rsidR="003B6AB0" w:rsidRDefault="00000000" w:rsidP="00965B1C">
            <w:pPr>
              <w:spacing w:line="480" w:lineRule="auto"/>
            </w:pPr>
            <w:r>
              <w:rPr>
                <w:color w:val="1A1A1A"/>
                <w:sz w:val="20"/>
                <w:szCs w:val="20"/>
              </w:rPr>
              <w:t>Client appointments, office supplies, general office duties</w:t>
            </w:r>
          </w:p>
        </w:tc>
      </w:tr>
      <w:tr w:rsidR="003A4242" w14:paraId="62ED79FA" w14:textId="77777777" w:rsidTr="00965B1C">
        <w:tblPrEx>
          <w:tblCellMar>
            <w:top w:w="0" w:type="dxa"/>
            <w:bottom w:w="0" w:type="dxa"/>
          </w:tblCellMar>
        </w:tblPrEx>
        <w:trPr>
          <w:trHeight w:val="14"/>
        </w:trPr>
        <w:tc>
          <w:tcPr>
            <w:tcW w:w="2200" w:type="dxa"/>
            <w:shd w:val="clear" w:color="auto" w:fill="FFFFFF"/>
            <w:tcMar>
              <w:top w:w="80" w:type="dxa"/>
              <w:left w:w="180" w:type="dxa"/>
              <w:bottom w:w="80" w:type="dxa"/>
              <w:right w:w="180" w:type="dxa"/>
            </w:tcMar>
          </w:tcPr>
          <w:p w14:paraId="3573AD24" w14:textId="77777777" w:rsidR="003B6AB0" w:rsidRDefault="00000000" w:rsidP="00965B1C">
            <w:pPr>
              <w:spacing w:line="480" w:lineRule="auto"/>
            </w:pPr>
            <w:r>
              <w:rPr>
                <w:color w:val="1A1A1A"/>
                <w:sz w:val="20"/>
                <w:szCs w:val="20"/>
              </w:rPr>
              <w:t>June Santos</w:t>
            </w:r>
          </w:p>
        </w:tc>
        <w:tc>
          <w:tcPr>
            <w:tcW w:w="2200" w:type="dxa"/>
            <w:shd w:val="clear" w:color="auto" w:fill="FFFFFF"/>
            <w:tcMar>
              <w:top w:w="80" w:type="dxa"/>
              <w:left w:w="180" w:type="dxa"/>
              <w:bottom w:w="80" w:type="dxa"/>
              <w:right w:w="180" w:type="dxa"/>
            </w:tcMar>
          </w:tcPr>
          <w:p w14:paraId="31C620D6" w14:textId="77777777" w:rsidR="003B6AB0" w:rsidRDefault="00000000" w:rsidP="00965B1C">
            <w:pPr>
              <w:spacing w:line="480" w:lineRule="auto"/>
            </w:pPr>
            <w:r>
              <w:rPr>
                <w:color w:val="1A1A1A"/>
                <w:sz w:val="20"/>
                <w:szCs w:val="20"/>
              </w:rPr>
              <w:t>Compliance Manager (PT)</w:t>
            </w:r>
          </w:p>
        </w:tc>
        <w:tc>
          <w:tcPr>
            <w:tcW w:w="5675" w:type="dxa"/>
            <w:shd w:val="clear" w:color="auto" w:fill="FFFFFF"/>
            <w:tcMar>
              <w:top w:w="80" w:type="dxa"/>
              <w:left w:w="180" w:type="dxa"/>
              <w:bottom w:w="80" w:type="dxa"/>
              <w:right w:w="180" w:type="dxa"/>
            </w:tcMar>
          </w:tcPr>
          <w:p w14:paraId="18E674A8" w14:textId="77777777" w:rsidR="003B6AB0" w:rsidRDefault="00000000" w:rsidP="00965B1C">
            <w:pPr>
              <w:spacing w:line="480" w:lineRule="auto"/>
            </w:pPr>
            <w:r>
              <w:rPr>
                <w:color w:val="1A1A1A"/>
                <w:sz w:val="20"/>
                <w:szCs w:val="20"/>
              </w:rPr>
              <w:t>Ensures compliance with SEC regulations</w:t>
            </w:r>
          </w:p>
        </w:tc>
      </w:tr>
    </w:tbl>
    <w:p w14:paraId="54E59351" w14:textId="77777777" w:rsidR="003B6AB0" w:rsidRDefault="003B6AB0" w:rsidP="00965B1C">
      <w:pPr>
        <w:spacing w:before="60" w:after="60" w:line="480" w:lineRule="auto"/>
      </w:pPr>
    </w:p>
    <w:p w14:paraId="06517F78" w14:textId="77777777" w:rsidR="003B6AB0" w:rsidRDefault="00000000" w:rsidP="00965B1C">
      <w:pPr>
        <w:pStyle w:val="Heading2"/>
        <w:spacing w:line="480" w:lineRule="auto"/>
      </w:pPr>
      <w:r>
        <w:rPr>
          <w:color w:val="1C1C1C"/>
        </w:rPr>
        <w:t>Business Questions to Address</w:t>
      </w:r>
    </w:p>
    <w:p w14:paraId="6356A093" w14:textId="67C8A81A" w:rsidR="003B6AB0" w:rsidRDefault="00000000" w:rsidP="00965B1C">
      <w:pPr>
        <w:spacing w:before="80" w:after="80" w:line="480" w:lineRule="auto"/>
      </w:pPr>
      <w:r>
        <w:rPr>
          <w:color w:val="1A1A1A"/>
        </w:rPr>
        <w:t>The owners have identified the following key business questions that the database system must be able to answer:</w:t>
      </w:r>
    </w:p>
    <w:p w14:paraId="0D5B0A89" w14:textId="77777777" w:rsidR="003B6AB0" w:rsidRDefault="00000000" w:rsidP="00965B1C">
      <w:pPr>
        <w:pStyle w:val="ListParagraph"/>
        <w:numPr>
          <w:ilvl w:val="0"/>
          <w:numId w:val="2"/>
        </w:numPr>
        <w:spacing w:before="60" w:after="60" w:line="480" w:lineRule="auto"/>
      </w:pPr>
      <w:r>
        <w:rPr>
          <w:color w:val="1A1A1A"/>
        </w:rPr>
        <w:t>How many clients have been added for each of the past six months?</w:t>
      </w:r>
    </w:p>
    <w:p w14:paraId="78AFE928" w14:textId="77777777" w:rsidR="003B6AB0" w:rsidRDefault="00000000" w:rsidP="00965B1C">
      <w:pPr>
        <w:pStyle w:val="ListParagraph"/>
        <w:numPr>
          <w:ilvl w:val="0"/>
          <w:numId w:val="2"/>
        </w:numPr>
        <w:spacing w:before="60" w:after="60" w:line="480" w:lineRule="auto"/>
      </w:pPr>
      <w:r>
        <w:rPr>
          <w:color w:val="1A1A1A"/>
        </w:rPr>
        <w:t>What is the average amount of assets (in currency) for the entire client list?</w:t>
      </w:r>
    </w:p>
    <w:p w14:paraId="71CB75F0" w14:textId="422D533A" w:rsidR="003B6AB0" w:rsidRDefault="00000000" w:rsidP="00965B1C">
      <w:pPr>
        <w:pStyle w:val="ListParagraph"/>
        <w:numPr>
          <w:ilvl w:val="0"/>
          <w:numId w:val="2"/>
        </w:numPr>
        <w:spacing w:before="60" w:after="60" w:line="480" w:lineRule="auto"/>
      </w:pPr>
      <w:r>
        <w:rPr>
          <w:color w:val="1A1A1A"/>
        </w:rPr>
        <w:t>How many clients have a high number of transactions (more than 10 per month)?</w:t>
      </w:r>
    </w:p>
    <w:p w14:paraId="1947EABC" w14:textId="67E14877" w:rsidR="003B6AB0" w:rsidRDefault="00000000" w:rsidP="00965B1C">
      <w:pPr>
        <w:pStyle w:val="Heading1"/>
        <w:pBdr>
          <w:bottom w:val="single" w:sz="4" w:space="4" w:color="B8860B"/>
        </w:pBdr>
        <w:spacing w:line="480" w:lineRule="auto"/>
      </w:pPr>
      <w:r>
        <w:rPr>
          <w:color w:val="8B6508"/>
        </w:rPr>
        <w:lastRenderedPageBreak/>
        <w:t>Business Rules</w:t>
      </w:r>
    </w:p>
    <w:p w14:paraId="118CD826" w14:textId="48A5E90D" w:rsidR="003B6AB0" w:rsidRDefault="00000000" w:rsidP="00965B1C">
      <w:pPr>
        <w:spacing w:before="80" w:after="80" w:line="480" w:lineRule="auto"/>
      </w:pPr>
      <w:r>
        <w:rPr>
          <w:color w:val="1A1A1A"/>
        </w:rPr>
        <w:t>The following business rules govern the design of the Willson Financial database. These rules were derived directly from the case study and supplemented with reasonable assumptions where the case study was silent on a specific detail.</w:t>
      </w:r>
    </w:p>
    <w:p w14:paraId="634CDB55" w14:textId="77777777" w:rsidR="003B6AB0" w:rsidRDefault="00000000" w:rsidP="00965B1C">
      <w:pPr>
        <w:pStyle w:val="Heading2"/>
        <w:spacing w:line="480" w:lineRule="auto"/>
      </w:pPr>
      <w:r>
        <w:rPr>
          <w:color w:val="1C1C1C"/>
        </w:rPr>
        <w:t>Client Rules</w:t>
      </w:r>
    </w:p>
    <w:p w14:paraId="16872832" w14:textId="77777777" w:rsidR="003B6AB0" w:rsidRDefault="00000000" w:rsidP="00965B1C">
      <w:pPr>
        <w:pStyle w:val="ListParagraph"/>
        <w:numPr>
          <w:ilvl w:val="0"/>
          <w:numId w:val="2"/>
        </w:numPr>
        <w:spacing w:before="60" w:after="60" w:line="480" w:lineRule="auto"/>
      </w:pPr>
      <w:r>
        <w:rPr>
          <w:color w:val="1A1A1A"/>
        </w:rPr>
        <w:t>Each client must have a unique client ID, full name, contact information, and enrollment date.</w:t>
      </w:r>
    </w:p>
    <w:p w14:paraId="5A1DB13F" w14:textId="77777777" w:rsidR="003B6AB0" w:rsidRDefault="00000000" w:rsidP="00965B1C">
      <w:pPr>
        <w:pStyle w:val="ListParagraph"/>
        <w:numPr>
          <w:ilvl w:val="0"/>
          <w:numId w:val="2"/>
        </w:numPr>
        <w:spacing w:before="60" w:after="60" w:line="480" w:lineRule="auto"/>
      </w:pPr>
      <w:r>
        <w:rPr>
          <w:color w:val="1A1A1A"/>
        </w:rPr>
        <w:t>A client may hold one or more investment accounts with Willson Financial.</w:t>
      </w:r>
    </w:p>
    <w:p w14:paraId="4025A8BC" w14:textId="77777777" w:rsidR="003B6AB0" w:rsidRDefault="00000000" w:rsidP="00965B1C">
      <w:pPr>
        <w:pStyle w:val="ListParagraph"/>
        <w:numPr>
          <w:ilvl w:val="0"/>
          <w:numId w:val="2"/>
        </w:numPr>
        <w:spacing w:before="60" w:after="60" w:line="480" w:lineRule="auto"/>
      </w:pPr>
      <w:r>
        <w:rPr>
          <w:color w:val="1A1A1A"/>
        </w:rPr>
        <w:t>Each client is assigned to a primary advisor (Jake or Ned Willson).</w:t>
      </w:r>
    </w:p>
    <w:p w14:paraId="1292E519" w14:textId="2F1E61F4" w:rsidR="003B6AB0" w:rsidRDefault="00000000" w:rsidP="00965B1C">
      <w:pPr>
        <w:pStyle w:val="ListParagraph"/>
        <w:numPr>
          <w:ilvl w:val="0"/>
          <w:numId w:val="2"/>
        </w:numPr>
        <w:spacing w:before="60" w:after="60" w:line="480" w:lineRule="auto"/>
      </w:pPr>
      <w:r>
        <w:rPr>
          <w:color w:val="1A1A1A"/>
        </w:rPr>
        <w:t>Client enrollment date is recorded to support the monthly client growth report.</w:t>
      </w:r>
    </w:p>
    <w:p w14:paraId="286BA043" w14:textId="77777777" w:rsidR="003B6AB0" w:rsidRDefault="00000000" w:rsidP="00965B1C">
      <w:pPr>
        <w:pStyle w:val="Heading2"/>
        <w:spacing w:line="480" w:lineRule="auto"/>
      </w:pPr>
      <w:r>
        <w:rPr>
          <w:color w:val="1C1C1C"/>
        </w:rPr>
        <w:t>Account Rules</w:t>
      </w:r>
    </w:p>
    <w:p w14:paraId="43EFFC50" w14:textId="77777777" w:rsidR="003B6AB0" w:rsidRDefault="00000000" w:rsidP="00965B1C">
      <w:pPr>
        <w:pStyle w:val="ListParagraph"/>
        <w:numPr>
          <w:ilvl w:val="0"/>
          <w:numId w:val="2"/>
        </w:numPr>
        <w:spacing w:before="60" w:after="60" w:line="480" w:lineRule="auto"/>
      </w:pPr>
      <w:r>
        <w:rPr>
          <w:color w:val="1A1A1A"/>
        </w:rPr>
        <w:t>Each account belongs to exactly one client.</w:t>
      </w:r>
    </w:p>
    <w:p w14:paraId="68AF57F6" w14:textId="77777777" w:rsidR="003B6AB0" w:rsidRDefault="00000000" w:rsidP="00965B1C">
      <w:pPr>
        <w:pStyle w:val="ListParagraph"/>
        <w:numPr>
          <w:ilvl w:val="0"/>
          <w:numId w:val="2"/>
        </w:numPr>
        <w:spacing w:before="60" w:after="60" w:line="480" w:lineRule="auto"/>
      </w:pPr>
      <w:r>
        <w:rPr>
          <w:color w:val="1A1A1A"/>
        </w:rPr>
        <w:t>An account has a type (e.g., individual brokerage, IRA, retirement), a current balance/asset value, and an opening date.</w:t>
      </w:r>
    </w:p>
    <w:p w14:paraId="29CE5C79" w14:textId="77777777" w:rsidR="003B6AB0" w:rsidRDefault="00000000" w:rsidP="00965B1C">
      <w:pPr>
        <w:pStyle w:val="ListParagraph"/>
        <w:numPr>
          <w:ilvl w:val="0"/>
          <w:numId w:val="2"/>
        </w:numPr>
        <w:spacing w:before="60" w:after="60" w:line="480" w:lineRule="auto"/>
      </w:pPr>
      <w:r>
        <w:rPr>
          <w:color w:val="1A1A1A"/>
        </w:rPr>
        <w:t>Asset values are stored in USD currency.</w:t>
      </w:r>
    </w:p>
    <w:p w14:paraId="5DBDE482" w14:textId="725EE315" w:rsidR="003B6AB0" w:rsidRDefault="00000000" w:rsidP="00965B1C">
      <w:pPr>
        <w:pStyle w:val="ListParagraph"/>
        <w:numPr>
          <w:ilvl w:val="0"/>
          <w:numId w:val="2"/>
        </w:numPr>
        <w:spacing w:before="60" w:after="60" w:line="480" w:lineRule="auto"/>
      </w:pPr>
      <w:r>
        <w:rPr>
          <w:color w:val="1A1A1A"/>
        </w:rPr>
        <w:t>Total assets per client are the sum of all account balances linked to that client.</w:t>
      </w:r>
    </w:p>
    <w:p w14:paraId="58F42A90" w14:textId="77777777" w:rsidR="003B6AB0" w:rsidRDefault="00000000" w:rsidP="00965B1C">
      <w:pPr>
        <w:pStyle w:val="Heading2"/>
        <w:spacing w:line="480" w:lineRule="auto"/>
      </w:pPr>
      <w:r>
        <w:rPr>
          <w:color w:val="1C1C1C"/>
        </w:rPr>
        <w:t>Transaction Rules</w:t>
      </w:r>
    </w:p>
    <w:p w14:paraId="2A11C043" w14:textId="77777777" w:rsidR="003B6AB0" w:rsidRDefault="00000000" w:rsidP="00965B1C">
      <w:pPr>
        <w:pStyle w:val="ListParagraph"/>
        <w:numPr>
          <w:ilvl w:val="0"/>
          <w:numId w:val="2"/>
        </w:numPr>
        <w:spacing w:before="60" w:after="60" w:line="480" w:lineRule="auto"/>
      </w:pPr>
      <w:r>
        <w:rPr>
          <w:color w:val="1A1A1A"/>
        </w:rPr>
        <w:t>Each transaction is associated with exactly one account.</w:t>
      </w:r>
    </w:p>
    <w:p w14:paraId="06099E0A" w14:textId="77777777" w:rsidR="003B6AB0" w:rsidRDefault="00000000" w:rsidP="00965B1C">
      <w:pPr>
        <w:pStyle w:val="ListParagraph"/>
        <w:numPr>
          <w:ilvl w:val="0"/>
          <w:numId w:val="2"/>
        </w:numPr>
        <w:spacing w:before="60" w:after="60" w:line="480" w:lineRule="auto"/>
      </w:pPr>
      <w:r>
        <w:rPr>
          <w:color w:val="1A1A1A"/>
        </w:rPr>
        <w:t>Transactions include a date, type (buy, sell, deposit, withdrawal), amount, and description.</w:t>
      </w:r>
    </w:p>
    <w:p w14:paraId="3A0094FD" w14:textId="77777777" w:rsidR="003B6AB0" w:rsidRDefault="00000000" w:rsidP="00965B1C">
      <w:pPr>
        <w:pStyle w:val="ListParagraph"/>
        <w:numPr>
          <w:ilvl w:val="0"/>
          <w:numId w:val="2"/>
        </w:numPr>
        <w:spacing w:before="60" w:after="60" w:line="480" w:lineRule="auto"/>
      </w:pPr>
      <w:r>
        <w:rPr>
          <w:color w:val="1A1A1A"/>
        </w:rPr>
        <w:t>The number of transactions per client per month can be queried to identify high-volume clients (more than 10 per month).</w:t>
      </w:r>
    </w:p>
    <w:p w14:paraId="43607FF5" w14:textId="77777777" w:rsidR="003B6AB0" w:rsidRDefault="00000000" w:rsidP="00965B1C">
      <w:pPr>
        <w:pStyle w:val="ListParagraph"/>
        <w:numPr>
          <w:ilvl w:val="0"/>
          <w:numId w:val="2"/>
        </w:numPr>
        <w:spacing w:before="60" w:after="60" w:line="480" w:lineRule="auto"/>
      </w:pPr>
      <w:r>
        <w:rPr>
          <w:color w:val="1A1A1A"/>
        </w:rPr>
        <w:t>All transaction amounts are stored in USD.</w:t>
      </w:r>
    </w:p>
    <w:p w14:paraId="6819AFDF" w14:textId="77777777" w:rsidR="003B6AB0" w:rsidRDefault="003B6AB0" w:rsidP="00965B1C">
      <w:pPr>
        <w:spacing w:before="60" w:after="60" w:line="480" w:lineRule="auto"/>
      </w:pPr>
    </w:p>
    <w:p w14:paraId="3C7CDDFF" w14:textId="77777777" w:rsidR="003B6AB0" w:rsidRDefault="00000000" w:rsidP="00965B1C">
      <w:pPr>
        <w:pStyle w:val="Heading2"/>
        <w:spacing w:line="480" w:lineRule="auto"/>
      </w:pPr>
      <w:r>
        <w:rPr>
          <w:color w:val="1C1C1C"/>
        </w:rPr>
        <w:lastRenderedPageBreak/>
        <w:t>Advisor Rules</w:t>
      </w:r>
    </w:p>
    <w:p w14:paraId="1D5D4D44" w14:textId="77777777" w:rsidR="003B6AB0" w:rsidRDefault="00000000" w:rsidP="00965B1C">
      <w:pPr>
        <w:pStyle w:val="ListParagraph"/>
        <w:numPr>
          <w:ilvl w:val="0"/>
          <w:numId w:val="2"/>
        </w:numPr>
        <w:spacing w:before="60" w:after="60" w:line="480" w:lineRule="auto"/>
      </w:pPr>
      <w:r>
        <w:rPr>
          <w:color w:val="1A1A1A"/>
        </w:rPr>
        <w:t>Willson Financial currently has two advisors: Jake Willson and Ned Willson, both holding CFA licenses.</w:t>
      </w:r>
    </w:p>
    <w:p w14:paraId="1F69E413" w14:textId="77777777" w:rsidR="003B6AB0" w:rsidRDefault="00000000" w:rsidP="00965B1C">
      <w:pPr>
        <w:pStyle w:val="ListParagraph"/>
        <w:numPr>
          <w:ilvl w:val="0"/>
          <w:numId w:val="2"/>
        </w:numPr>
        <w:spacing w:before="60" w:after="60" w:line="480" w:lineRule="auto"/>
      </w:pPr>
      <w:r>
        <w:rPr>
          <w:color w:val="1A1A1A"/>
        </w:rPr>
        <w:t>Each advisor is stored with their name, credentials, and contact information.</w:t>
      </w:r>
    </w:p>
    <w:p w14:paraId="34DE39EF" w14:textId="07685248" w:rsidR="003B6AB0" w:rsidRDefault="00000000" w:rsidP="00965B1C">
      <w:pPr>
        <w:pStyle w:val="ListParagraph"/>
        <w:numPr>
          <w:ilvl w:val="0"/>
          <w:numId w:val="2"/>
        </w:numPr>
        <w:spacing w:before="60" w:after="60" w:line="480" w:lineRule="auto"/>
      </w:pPr>
      <w:r>
        <w:rPr>
          <w:color w:val="1A1A1A"/>
        </w:rPr>
        <w:t>An advisor may be assigned to multiple clients.</w:t>
      </w:r>
    </w:p>
    <w:p w14:paraId="4C615027" w14:textId="77777777" w:rsidR="003B6AB0" w:rsidRDefault="00000000" w:rsidP="00965B1C">
      <w:pPr>
        <w:pStyle w:val="Heading2"/>
        <w:spacing w:line="480" w:lineRule="auto"/>
      </w:pPr>
      <w:r>
        <w:rPr>
          <w:color w:val="1C1C1C"/>
        </w:rPr>
        <w:t>Compliance &amp; Regulatory Rules</w:t>
      </w:r>
    </w:p>
    <w:p w14:paraId="4C4CC933" w14:textId="77777777" w:rsidR="003B6AB0" w:rsidRDefault="00000000" w:rsidP="00965B1C">
      <w:pPr>
        <w:pStyle w:val="ListParagraph"/>
        <w:numPr>
          <w:ilvl w:val="0"/>
          <w:numId w:val="2"/>
        </w:numPr>
        <w:spacing w:before="60" w:after="60" w:line="480" w:lineRule="auto"/>
      </w:pPr>
      <w:r>
        <w:rPr>
          <w:color w:val="1A1A1A"/>
        </w:rPr>
        <w:t>Willson Financial is registered with the SEC (not at the state level).</w:t>
      </w:r>
    </w:p>
    <w:p w14:paraId="38CF8BFC" w14:textId="77777777" w:rsidR="003B6AB0" w:rsidRDefault="00000000" w:rsidP="00965B1C">
      <w:pPr>
        <w:pStyle w:val="ListParagraph"/>
        <w:numPr>
          <w:ilvl w:val="0"/>
          <w:numId w:val="2"/>
        </w:numPr>
        <w:spacing w:before="60" w:after="60" w:line="480" w:lineRule="auto"/>
      </w:pPr>
      <w:r>
        <w:rPr>
          <w:color w:val="1A1A1A"/>
        </w:rPr>
        <w:t>A compliance record is maintained for each audit or compliance check performed by June Santos.</w:t>
      </w:r>
    </w:p>
    <w:p w14:paraId="0782A91C" w14:textId="756759D6" w:rsidR="003B6AB0" w:rsidRDefault="00000000" w:rsidP="00965B1C">
      <w:pPr>
        <w:pStyle w:val="ListParagraph"/>
        <w:numPr>
          <w:ilvl w:val="0"/>
          <w:numId w:val="2"/>
        </w:numPr>
        <w:spacing w:before="60" w:after="60" w:line="480" w:lineRule="auto"/>
      </w:pPr>
      <w:r>
        <w:rPr>
          <w:color w:val="1A1A1A"/>
        </w:rPr>
        <w:t>Compliance records reference the date, type of review, and outcome.</w:t>
      </w:r>
    </w:p>
    <w:p w14:paraId="3A9E43C1" w14:textId="77777777" w:rsidR="003B6AB0" w:rsidRDefault="00000000" w:rsidP="00965B1C">
      <w:pPr>
        <w:pStyle w:val="Heading2"/>
        <w:spacing w:line="480" w:lineRule="auto"/>
      </w:pPr>
      <w:r>
        <w:rPr>
          <w:color w:val="1C1C1C"/>
        </w:rPr>
        <w:t>Staff Rules</w:t>
      </w:r>
    </w:p>
    <w:p w14:paraId="649A1FDF" w14:textId="77777777" w:rsidR="003B6AB0" w:rsidRDefault="00000000" w:rsidP="00965B1C">
      <w:pPr>
        <w:pStyle w:val="ListParagraph"/>
        <w:numPr>
          <w:ilvl w:val="0"/>
          <w:numId w:val="2"/>
        </w:numPr>
        <w:spacing w:before="60" w:after="60" w:line="480" w:lineRule="auto"/>
      </w:pPr>
      <w:r>
        <w:rPr>
          <w:color w:val="1A1A1A"/>
        </w:rPr>
        <w:t>The office administrator (Phoenix Two Star) manages client appointments.</w:t>
      </w:r>
    </w:p>
    <w:p w14:paraId="07C5A946" w14:textId="77777777" w:rsidR="003B6AB0" w:rsidRDefault="00000000" w:rsidP="00965B1C">
      <w:pPr>
        <w:pStyle w:val="ListParagraph"/>
        <w:numPr>
          <w:ilvl w:val="0"/>
          <w:numId w:val="2"/>
        </w:numPr>
        <w:spacing w:before="60" w:after="60" w:line="480" w:lineRule="auto"/>
      </w:pPr>
      <w:r>
        <w:rPr>
          <w:color w:val="1A1A1A"/>
        </w:rPr>
        <w:t>Appointments are tracked with a date, time, client reference, and advisor reference.</w:t>
      </w:r>
    </w:p>
    <w:p w14:paraId="018AA447" w14:textId="006EF1C2" w:rsidR="003B6AB0" w:rsidRDefault="00000000" w:rsidP="00965B1C">
      <w:pPr>
        <w:pStyle w:val="ListParagraph"/>
        <w:numPr>
          <w:ilvl w:val="0"/>
          <w:numId w:val="2"/>
        </w:numPr>
        <w:spacing w:before="60" w:after="60" w:line="480" w:lineRule="auto"/>
      </w:pPr>
      <w:r>
        <w:rPr>
          <w:color w:val="1A1A1A"/>
        </w:rPr>
        <w:t>Part-time employees (e.g., June Santos) are stored with an indication of employment type.</w:t>
      </w:r>
    </w:p>
    <w:p w14:paraId="3CFFD128" w14:textId="77777777" w:rsidR="00965B1C" w:rsidRDefault="00965B1C">
      <w:pPr>
        <w:rPr>
          <w:b/>
          <w:bCs/>
          <w:color w:val="1C1C1C"/>
          <w:sz w:val="24"/>
          <w:szCs w:val="24"/>
        </w:rPr>
      </w:pPr>
      <w:r>
        <w:rPr>
          <w:color w:val="1C1C1C"/>
        </w:rPr>
        <w:br w:type="page"/>
      </w:r>
    </w:p>
    <w:p w14:paraId="3ECCED4B" w14:textId="3B3D62B0" w:rsidR="003B6AB0" w:rsidRDefault="00000000" w:rsidP="00965B1C">
      <w:pPr>
        <w:pStyle w:val="Heading2"/>
        <w:spacing w:line="480" w:lineRule="auto"/>
      </w:pPr>
      <w:r>
        <w:rPr>
          <w:color w:val="1C1C1C"/>
        </w:rPr>
        <w:lastRenderedPageBreak/>
        <w:t>Assumptions</w:t>
      </w:r>
    </w:p>
    <w:p w14:paraId="56B8243F" w14:textId="77777777" w:rsidR="003B6AB0" w:rsidRDefault="00000000" w:rsidP="00965B1C">
      <w:pPr>
        <w:pStyle w:val="ListParagraph"/>
        <w:numPr>
          <w:ilvl w:val="0"/>
          <w:numId w:val="2"/>
        </w:numPr>
        <w:spacing w:before="60" w:after="60" w:line="480" w:lineRule="auto"/>
      </w:pPr>
      <w:r>
        <w:rPr>
          <w:color w:val="1A1A1A"/>
        </w:rPr>
        <w:t>Each client has a single primary advisor for simplicity; joint accounts or co-advised relationships are out of scope for the pilot.</w:t>
      </w:r>
    </w:p>
    <w:p w14:paraId="71536D8F" w14:textId="77777777" w:rsidR="003B6AB0" w:rsidRDefault="00000000" w:rsidP="00965B1C">
      <w:pPr>
        <w:pStyle w:val="ListParagraph"/>
        <w:numPr>
          <w:ilvl w:val="0"/>
          <w:numId w:val="2"/>
        </w:numPr>
        <w:spacing w:before="60" w:after="60" w:line="480" w:lineRule="auto"/>
      </w:pPr>
      <w:r>
        <w:rPr>
          <w:color w:val="1A1A1A"/>
        </w:rPr>
        <w:t>Asset values stored in the database reflect the most recent known balance and are not historical time-series data.</w:t>
      </w:r>
    </w:p>
    <w:p w14:paraId="289EFDA3" w14:textId="77777777" w:rsidR="003B6AB0" w:rsidRDefault="00000000" w:rsidP="00965B1C">
      <w:pPr>
        <w:pStyle w:val="ListParagraph"/>
        <w:numPr>
          <w:ilvl w:val="0"/>
          <w:numId w:val="2"/>
        </w:numPr>
        <w:spacing w:before="60" w:after="60" w:line="480" w:lineRule="auto"/>
      </w:pPr>
      <w:r>
        <w:rPr>
          <w:color w:val="1A1A1A"/>
        </w:rPr>
        <w:t>Client enrollment date is the date their first account was opened with the firm.</w:t>
      </w:r>
    </w:p>
    <w:p w14:paraId="76752543" w14:textId="77777777" w:rsidR="003B6AB0" w:rsidRDefault="00000000" w:rsidP="00965B1C">
      <w:pPr>
        <w:pStyle w:val="ListParagraph"/>
        <w:numPr>
          <w:ilvl w:val="0"/>
          <w:numId w:val="2"/>
        </w:numPr>
        <w:spacing w:before="60" w:after="60" w:line="480" w:lineRule="auto"/>
      </w:pPr>
      <w:r>
        <w:rPr>
          <w:color w:val="1A1A1A"/>
        </w:rPr>
        <w:t>For the purposes of this pilot, the database will be pre-populated with at least 6 client records and corresponding accounts and transactions.</w:t>
      </w:r>
    </w:p>
    <w:p w14:paraId="07236D62" w14:textId="77777777" w:rsidR="003B6AB0" w:rsidRDefault="00000000" w:rsidP="00965B1C">
      <w:pPr>
        <w:pStyle w:val="ListParagraph"/>
        <w:numPr>
          <w:ilvl w:val="0"/>
          <w:numId w:val="2"/>
        </w:numPr>
        <w:spacing w:before="60" w:after="60" w:line="480" w:lineRule="auto"/>
      </w:pPr>
      <w:r>
        <w:rPr>
          <w:color w:val="1A1A1A"/>
        </w:rPr>
        <w:t>All monetary values are in USD; no multi-currency support is needed at this stage.</w:t>
      </w:r>
    </w:p>
    <w:p w14:paraId="75280DC2" w14:textId="77777777" w:rsidR="003B6AB0" w:rsidRDefault="00000000" w:rsidP="00965B1C">
      <w:pPr>
        <w:pStyle w:val="ListParagraph"/>
        <w:numPr>
          <w:ilvl w:val="0"/>
          <w:numId w:val="2"/>
        </w:numPr>
        <w:spacing w:before="60" w:after="60" w:line="480" w:lineRule="auto"/>
      </w:pPr>
      <w:r>
        <w:rPr>
          <w:color w:val="1A1A1A"/>
        </w:rPr>
        <w:t>SEC compliance reports are recorded manually by June Santos and entered into the system; automated regulatory feeds are out of scope.</w:t>
      </w:r>
    </w:p>
    <w:p w14:paraId="1CA4BE6B" w14:textId="77777777" w:rsidR="003B6AB0" w:rsidRDefault="003B6AB0" w:rsidP="00965B1C">
      <w:pPr>
        <w:spacing w:before="60" w:after="60" w:line="480" w:lineRule="auto"/>
      </w:pPr>
    </w:p>
    <w:p w14:paraId="7729DAEC" w14:textId="77777777" w:rsidR="003B6AB0" w:rsidRDefault="00000000" w:rsidP="00965B1C">
      <w:pPr>
        <w:spacing w:line="480" w:lineRule="auto"/>
      </w:pPr>
      <w:r>
        <w:br w:type="page"/>
      </w:r>
    </w:p>
    <w:p w14:paraId="41B8860A" w14:textId="7B98BD9E" w:rsidR="003B6AB0" w:rsidRDefault="00000000" w:rsidP="00965B1C">
      <w:pPr>
        <w:pStyle w:val="Heading1"/>
        <w:pBdr>
          <w:bottom w:val="single" w:sz="4" w:space="4" w:color="B8860B"/>
        </w:pBdr>
        <w:spacing w:line="480" w:lineRule="auto"/>
      </w:pPr>
      <w:r>
        <w:rPr>
          <w:color w:val="8B6508"/>
        </w:rPr>
        <w:lastRenderedPageBreak/>
        <w:t>Initial Entity-Relationship Diagram (ERD)</w:t>
      </w:r>
    </w:p>
    <w:p w14:paraId="60DE8D2B" w14:textId="5FDEA625" w:rsidR="003B6AB0" w:rsidRDefault="00000000" w:rsidP="00965B1C">
      <w:pPr>
        <w:spacing w:before="80" w:after="80" w:line="480" w:lineRule="auto"/>
      </w:pPr>
      <w:r>
        <w:rPr>
          <w:color w:val="1A1A1A"/>
        </w:rPr>
        <w:t>The following section describes the initial ERD designed to satisfy the business rules above. The diagram identifies the core entities, their primary attributes, and the relationships between them.</w:t>
      </w:r>
    </w:p>
    <w:p w14:paraId="60E43456" w14:textId="2DAF50FC" w:rsidR="003B6AB0" w:rsidRDefault="00000000" w:rsidP="00965B1C">
      <w:pPr>
        <w:pStyle w:val="Heading2"/>
        <w:spacing w:line="480" w:lineRule="auto"/>
      </w:pPr>
      <w:r>
        <w:rPr>
          <w:color w:val="1C1C1C"/>
        </w:rPr>
        <w:t>Entities and 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3"/>
        <w:gridCol w:w="3313"/>
        <w:gridCol w:w="3364"/>
      </w:tblGrid>
      <w:tr w:rsidR="003A4242" w14:paraId="3F82979A" w14:textId="77777777">
        <w:tblPrEx>
          <w:tblCellMar>
            <w:top w:w="0" w:type="dxa"/>
            <w:bottom w:w="0" w:type="dxa"/>
          </w:tblCellMar>
        </w:tblPrEx>
        <w:tc>
          <w:tcPr>
            <w:tcW w:w="2000" w:type="dxa"/>
            <w:shd w:val="clear" w:color="auto" w:fill="8B6508"/>
            <w:tcMar>
              <w:top w:w="100" w:type="dxa"/>
              <w:left w:w="180" w:type="dxa"/>
              <w:bottom w:w="100" w:type="dxa"/>
              <w:right w:w="180" w:type="dxa"/>
            </w:tcMar>
          </w:tcPr>
          <w:p w14:paraId="2DB8AA4D" w14:textId="77777777" w:rsidR="003B6AB0" w:rsidRDefault="00000000" w:rsidP="00965B1C">
            <w:pPr>
              <w:spacing w:line="480" w:lineRule="auto"/>
            </w:pPr>
            <w:r>
              <w:rPr>
                <w:b/>
                <w:bCs/>
                <w:color w:val="FFFFFF"/>
                <w:sz w:val="20"/>
                <w:szCs w:val="20"/>
              </w:rPr>
              <w:t>Entity</w:t>
            </w:r>
          </w:p>
        </w:tc>
        <w:tc>
          <w:tcPr>
            <w:tcW w:w="3680" w:type="dxa"/>
            <w:shd w:val="clear" w:color="auto" w:fill="8B6508"/>
            <w:tcMar>
              <w:top w:w="100" w:type="dxa"/>
              <w:left w:w="180" w:type="dxa"/>
              <w:bottom w:w="100" w:type="dxa"/>
              <w:right w:w="180" w:type="dxa"/>
            </w:tcMar>
          </w:tcPr>
          <w:p w14:paraId="206A0465" w14:textId="77777777" w:rsidR="003B6AB0" w:rsidRDefault="00000000" w:rsidP="00965B1C">
            <w:pPr>
              <w:spacing w:line="480" w:lineRule="auto"/>
            </w:pPr>
            <w:r>
              <w:rPr>
                <w:b/>
                <w:bCs/>
                <w:color w:val="FFFFFF"/>
                <w:sz w:val="20"/>
                <w:szCs w:val="20"/>
              </w:rPr>
              <w:t>Primary Key</w:t>
            </w:r>
          </w:p>
        </w:tc>
        <w:tc>
          <w:tcPr>
            <w:tcW w:w="3680" w:type="dxa"/>
            <w:shd w:val="clear" w:color="auto" w:fill="8B6508"/>
            <w:tcMar>
              <w:top w:w="100" w:type="dxa"/>
              <w:left w:w="180" w:type="dxa"/>
              <w:bottom w:w="100" w:type="dxa"/>
              <w:right w:w="180" w:type="dxa"/>
            </w:tcMar>
          </w:tcPr>
          <w:p w14:paraId="1E3767EB" w14:textId="77777777" w:rsidR="003B6AB0" w:rsidRDefault="00000000" w:rsidP="00965B1C">
            <w:pPr>
              <w:spacing w:line="480" w:lineRule="auto"/>
            </w:pPr>
            <w:r>
              <w:rPr>
                <w:b/>
                <w:bCs/>
                <w:color w:val="FFFFFF"/>
                <w:sz w:val="20"/>
                <w:szCs w:val="20"/>
              </w:rPr>
              <w:t>Key Attributes</w:t>
            </w:r>
          </w:p>
        </w:tc>
      </w:tr>
      <w:tr w:rsidR="003A4242" w14:paraId="3D01F1D6" w14:textId="77777777">
        <w:tblPrEx>
          <w:tblCellMar>
            <w:top w:w="0" w:type="dxa"/>
            <w:bottom w:w="0" w:type="dxa"/>
          </w:tblCellMar>
        </w:tblPrEx>
        <w:tc>
          <w:tcPr>
            <w:tcW w:w="2000" w:type="dxa"/>
            <w:shd w:val="clear" w:color="auto" w:fill="FFF8DC"/>
            <w:tcMar>
              <w:top w:w="80" w:type="dxa"/>
              <w:left w:w="180" w:type="dxa"/>
              <w:bottom w:w="80" w:type="dxa"/>
              <w:right w:w="180" w:type="dxa"/>
            </w:tcMar>
          </w:tcPr>
          <w:p w14:paraId="1146BE3B" w14:textId="77777777" w:rsidR="003B6AB0" w:rsidRDefault="00000000" w:rsidP="00965B1C">
            <w:pPr>
              <w:spacing w:line="480" w:lineRule="auto"/>
            </w:pPr>
            <w:r>
              <w:rPr>
                <w:b/>
                <w:bCs/>
                <w:color w:val="8B6508"/>
                <w:sz w:val="20"/>
                <w:szCs w:val="20"/>
              </w:rPr>
              <w:t>CLIENT</w:t>
            </w:r>
          </w:p>
        </w:tc>
        <w:tc>
          <w:tcPr>
            <w:tcW w:w="3680" w:type="dxa"/>
            <w:shd w:val="clear" w:color="auto" w:fill="FFF8DC"/>
            <w:tcMar>
              <w:top w:w="80" w:type="dxa"/>
              <w:left w:w="180" w:type="dxa"/>
              <w:bottom w:w="80" w:type="dxa"/>
              <w:right w:w="180" w:type="dxa"/>
            </w:tcMar>
          </w:tcPr>
          <w:p w14:paraId="61FCA6F0" w14:textId="77777777" w:rsidR="003B6AB0" w:rsidRDefault="00000000" w:rsidP="00965B1C">
            <w:pPr>
              <w:spacing w:line="480" w:lineRule="auto"/>
            </w:pPr>
            <w:r>
              <w:rPr>
                <w:color w:val="1A1A1A"/>
                <w:sz w:val="20"/>
                <w:szCs w:val="20"/>
              </w:rPr>
              <w:t>client_id (PK)</w:t>
            </w:r>
          </w:p>
        </w:tc>
        <w:tc>
          <w:tcPr>
            <w:tcW w:w="3680" w:type="dxa"/>
            <w:shd w:val="clear" w:color="auto" w:fill="FFF8DC"/>
            <w:tcMar>
              <w:top w:w="80" w:type="dxa"/>
              <w:left w:w="180" w:type="dxa"/>
              <w:bottom w:w="80" w:type="dxa"/>
              <w:right w:w="180" w:type="dxa"/>
            </w:tcMar>
          </w:tcPr>
          <w:p w14:paraId="349D264C" w14:textId="77777777" w:rsidR="003B6AB0" w:rsidRDefault="00000000" w:rsidP="00965B1C">
            <w:pPr>
              <w:spacing w:line="480" w:lineRule="auto"/>
            </w:pPr>
            <w:r>
              <w:rPr>
                <w:color w:val="1A1A1A"/>
                <w:sz w:val="20"/>
                <w:szCs w:val="20"/>
              </w:rPr>
              <w:t>first_name, last_name, email, phone, enrollment_date, advisor_id (FK)</w:t>
            </w:r>
          </w:p>
        </w:tc>
      </w:tr>
      <w:tr w:rsidR="003A4242" w14:paraId="4B7BCA46" w14:textId="77777777">
        <w:tblPrEx>
          <w:tblCellMar>
            <w:top w:w="0" w:type="dxa"/>
            <w:bottom w:w="0" w:type="dxa"/>
          </w:tblCellMar>
        </w:tblPrEx>
        <w:tc>
          <w:tcPr>
            <w:tcW w:w="2000" w:type="dxa"/>
            <w:shd w:val="clear" w:color="auto" w:fill="FFFFFF"/>
            <w:tcMar>
              <w:top w:w="80" w:type="dxa"/>
              <w:left w:w="180" w:type="dxa"/>
              <w:bottom w:w="80" w:type="dxa"/>
              <w:right w:w="180" w:type="dxa"/>
            </w:tcMar>
          </w:tcPr>
          <w:p w14:paraId="370133C4" w14:textId="77777777" w:rsidR="003B6AB0" w:rsidRDefault="00000000" w:rsidP="00965B1C">
            <w:pPr>
              <w:spacing w:line="480" w:lineRule="auto"/>
            </w:pPr>
            <w:r>
              <w:rPr>
                <w:b/>
                <w:bCs/>
                <w:color w:val="8B6508"/>
                <w:sz w:val="20"/>
                <w:szCs w:val="20"/>
              </w:rPr>
              <w:t>ADVISOR</w:t>
            </w:r>
          </w:p>
        </w:tc>
        <w:tc>
          <w:tcPr>
            <w:tcW w:w="3680" w:type="dxa"/>
            <w:shd w:val="clear" w:color="auto" w:fill="FFFFFF"/>
            <w:tcMar>
              <w:top w:w="80" w:type="dxa"/>
              <w:left w:w="180" w:type="dxa"/>
              <w:bottom w:w="80" w:type="dxa"/>
              <w:right w:w="180" w:type="dxa"/>
            </w:tcMar>
          </w:tcPr>
          <w:p w14:paraId="442BB268" w14:textId="77777777" w:rsidR="003B6AB0" w:rsidRDefault="00000000" w:rsidP="00965B1C">
            <w:pPr>
              <w:spacing w:line="480" w:lineRule="auto"/>
            </w:pPr>
            <w:r>
              <w:rPr>
                <w:color w:val="1A1A1A"/>
                <w:sz w:val="20"/>
                <w:szCs w:val="20"/>
              </w:rPr>
              <w:t>advisor_id (PK)</w:t>
            </w:r>
          </w:p>
        </w:tc>
        <w:tc>
          <w:tcPr>
            <w:tcW w:w="3680" w:type="dxa"/>
            <w:shd w:val="clear" w:color="auto" w:fill="FFFFFF"/>
            <w:tcMar>
              <w:top w:w="80" w:type="dxa"/>
              <w:left w:w="180" w:type="dxa"/>
              <w:bottom w:w="80" w:type="dxa"/>
              <w:right w:w="180" w:type="dxa"/>
            </w:tcMar>
          </w:tcPr>
          <w:p w14:paraId="5B680F34" w14:textId="77777777" w:rsidR="003B6AB0" w:rsidRDefault="00000000" w:rsidP="00965B1C">
            <w:pPr>
              <w:spacing w:line="480" w:lineRule="auto"/>
            </w:pPr>
            <w:r>
              <w:rPr>
                <w:color w:val="1A1A1A"/>
                <w:sz w:val="20"/>
                <w:szCs w:val="20"/>
              </w:rPr>
              <w:t>first_name, last_name, credentials, email, phone</w:t>
            </w:r>
          </w:p>
        </w:tc>
      </w:tr>
      <w:tr w:rsidR="003A4242" w14:paraId="46794D21" w14:textId="77777777">
        <w:tblPrEx>
          <w:tblCellMar>
            <w:top w:w="0" w:type="dxa"/>
            <w:bottom w:w="0" w:type="dxa"/>
          </w:tblCellMar>
        </w:tblPrEx>
        <w:tc>
          <w:tcPr>
            <w:tcW w:w="2000" w:type="dxa"/>
            <w:shd w:val="clear" w:color="auto" w:fill="FFF8DC"/>
            <w:tcMar>
              <w:top w:w="80" w:type="dxa"/>
              <w:left w:w="180" w:type="dxa"/>
              <w:bottom w:w="80" w:type="dxa"/>
              <w:right w:w="180" w:type="dxa"/>
            </w:tcMar>
          </w:tcPr>
          <w:p w14:paraId="4DE08EE9" w14:textId="77777777" w:rsidR="003B6AB0" w:rsidRDefault="00000000" w:rsidP="00965B1C">
            <w:pPr>
              <w:spacing w:line="480" w:lineRule="auto"/>
            </w:pPr>
            <w:r>
              <w:rPr>
                <w:b/>
                <w:bCs/>
                <w:color w:val="8B6508"/>
                <w:sz w:val="20"/>
                <w:szCs w:val="20"/>
              </w:rPr>
              <w:t>ACCOUNT</w:t>
            </w:r>
          </w:p>
        </w:tc>
        <w:tc>
          <w:tcPr>
            <w:tcW w:w="3680" w:type="dxa"/>
            <w:shd w:val="clear" w:color="auto" w:fill="FFF8DC"/>
            <w:tcMar>
              <w:top w:w="80" w:type="dxa"/>
              <w:left w:w="180" w:type="dxa"/>
              <w:bottom w:w="80" w:type="dxa"/>
              <w:right w:w="180" w:type="dxa"/>
            </w:tcMar>
          </w:tcPr>
          <w:p w14:paraId="3AD76786" w14:textId="77777777" w:rsidR="003B6AB0" w:rsidRDefault="00000000" w:rsidP="00965B1C">
            <w:pPr>
              <w:spacing w:line="480" w:lineRule="auto"/>
            </w:pPr>
            <w:r>
              <w:rPr>
                <w:color w:val="1A1A1A"/>
                <w:sz w:val="20"/>
                <w:szCs w:val="20"/>
              </w:rPr>
              <w:t>account_id (PK)</w:t>
            </w:r>
          </w:p>
        </w:tc>
        <w:tc>
          <w:tcPr>
            <w:tcW w:w="3680" w:type="dxa"/>
            <w:shd w:val="clear" w:color="auto" w:fill="FFF8DC"/>
            <w:tcMar>
              <w:top w:w="80" w:type="dxa"/>
              <w:left w:w="180" w:type="dxa"/>
              <w:bottom w:w="80" w:type="dxa"/>
              <w:right w:w="180" w:type="dxa"/>
            </w:tcMar>
          </w:tcPr>
          <w:p w14:paraId="74AB4237" w14:textId="77777777" w:rsidR="003B6AB0" w:rsidRDefault="00000000" w:rsidP="00965B1C">
            <w:pPr>
              <w:spacing w:line="480" w:lineRule="auto"/>
            </w:pPr>
            <w:r>
              <w:rPr>
                <w:color w:val="1A1A1A"/>
                <w:sz w:val="20"/>
                <w:szCs w:val="20"/>
              </w:rPr>
              <w:t>client_id (FK), account_type, balance, currency, open_date</w:t>
            </w:r>
          </w:p>
        </w:tc>
      </w:tr>
      <w:tr w:rsidR="003A4242" w14:paraId="698B79D1" w14:textId="77777777">
        <w:tblPrEx>
          <w:tblCellMar>
            <w:top w:w="0" w:type="dxa"/>
            <w:bottom w:w="0" w:type="dxa"/>
          </w:tblCellMar>
        </w:tblPrEx>
        <w:tc>
          <w:tcPr>
            <w:tcW w:w="2000" w:type="dxa"/>
            <w:shd w:val="clear" w:color="auto" w:fill="FFFFFF"/>
            <w:tcMar>
              <w:top w:w="80" w:type="dxa"/>
              <w:left w:w="180" w:type="dxa"/>
              <w:bottom w:w="80" w:type="dxa"/>
              <w:right w:w="180" w:type="dxa"/>
            </w:tcMar>
          </w:tcPr>
          <w:p w14:paraId="5D256360" w14:textId="77777777" w:rsidR="003B6AB0" w:rsidRDefault="00000000" w:rsidP="00965B1C">
            <w:pPr>
              <w:spacing w:line="480" w:lineRule="auto"/>
            </w:pPr>
            <w:r>
              <w:rPr>
                <w:b/>
                <w:bCs/>
                <w:color w:val="8B6508"/>
                <w:sz w:val="20"/>
                <w:szCs w:val="20"/>
              </w:rPr>
              <w:t>TRANSACTION</w:t>
            </w:r>
          </w:p>
        </w:tc>
        <w:tc>
          <w:tcPr>
            <w:tcW w:w="3680" w:type="dxa"/>
            <w:shd w:val="clear" w:color="auto" w:fill="FFFFFF"/>
            <w:tcMar>
              <w:top w:w="80" w:type="dxa"/>
              <w:left w:w="180" w:type="dxa"/>
              <w:bottom w:w="80" w:type="dxa"/>
              <w:right w:w="180" w:type="dxa"/>
            </w:tcMar>
          </w:tcPr>
          <w:p w14:paraId="7E625401" w14:textId="77777777" w:rsidR="003B6AB0" w:rsidRDefault="00000000" w:rsidP="00965B1C">
            <w:pPr>
              <w:spacing w:line="480" w:lineRule="auto"/>
            </w:pPr>
            <w:r>
              <w:rPr>
                <w:color w:val="1A1A1A"/>
                <w:sz w:val="20"/>
                <w:szCs w:val="20"/>
              </w:rPr>
              <w:t>transaction_id (PK)</w:t>
            </w:r>
          </w:p>
        </w:tc>
        <w:tc>
          <w:tcPr>
            <w:tcW w:w="3680" w:type="dxa"/>
            <w:shd w:val="clear" w:color="auto" w:fill="FFFFFF"/>
            <w:tcMar>
              <w:top w:w="80" w:type="dxa"/>
              <w:left w:w="180" w:type="dxa"/>
              <w:bottom w:w="80" w:type="dxa"/>
              <w:right w:w="180" w:type="dxa"/>
            </w:tcMar>
          </w:tcPr>
          <w:p w14:paraId="1D3DAD6A" w14:textId="77777777" w:rsidR="003B6AB0" w:rsidRDefault="00000000" w:rsidP="00965B1C">
            <w:pPr>
              <w:spacing w:line="480" w:lineRule="auto"/>
            </w:pPr>
            <w:r>
              <w:rPr>
                <w:color w:val="1A1A1A"/>
                <w:sz w:val="20"/>
                <w:szCs w:val="20"/>
              </w:rPr>
              <w:t>account_id (FK), transaction_date, transaction_type, amount, description</w:t>
            </w:r>
          </w:p>
        </w:tc>
      </w:tr>
      <w:tr w:rsidR="003A4242" w14:paraId="29A20C05" w14:textId="77777777">
        <w:tblPrEx>
          <w:tblCellMar>
            <w:top w:w="0" w:type="dxa"/>
            <w:bottom w:w="0" w:type="dxa"/>
          </w:tblCellMar>
        </w:tblPrEx>
        <w:tc>
          <w:tcPr>
            <w:tcW w:w="2000" w:type="dxa"/>
            <w:shd w:val="clear" w:color="auto" w:fill="FFF8DC"/>
            <w:tcMar>
              <w:top w:w="80" w:type="dxa"/>
              <w:left w:w="180" w:type="dxa"/>
              <w:bottom w:w="80" w:type="dxa"/>
              <w:right w:w="180" w:type="dxa"/>
            </w:tcMar>
          </w:tcPr>
          <w:p w14:paraId="47D21D70" w14:textId="77777777" w:rsidR="003B6AB0" w:rsidRDefault="00000000" w:rsidP="00965B1C">
            <w:pPr>
              <w:spacing w:line="480" w:lineRule="auto"/>
            </w:pPr>
            <w:r>
              <w:rPr>
                <w:b/>
                <w:bCs/>
                <w:color w:val="8B6508"/>
                <w:sz w:val="20"/>
                <w:szCs w:val="20"/>
              </w:rPr>
              <w:t>APPOINTMENT</w:t>
            </w:r>
          </w:p>
        </w:tc>
        <w:tc>
          <w:tcPr>
            <w:tcW w:w="3680" w:type="dxa"/>
            <w:shd w:val="clear" w:color="auto" w:fill="FFF8DC"/>
            <w:tcMar>
              <w:top w:w="80" w:type="dxa"/>
              <w:left w:w="180" w:type="dxa"/>
              <w:bottom w:w="80" w:type="dxa"/>
              <w:right w:w="180" w:type="dxa"/>
            </w:tcMar>
          </w:tcPr>
          <w:p w14:paraId="62C02A07" w14:textId="77777777" w:rsidR="003B6AB0" w:rsidRDefault="00000000" w:rsidP="00965B1C">
            <w:pPr>
              <w:spacing w:line="480" w:lineRule="auto"/>
            </w:pPr>
            <w:r>
              <w:rPr>
                <w:color w:val="1A1A1A"/>
                <w:sz w:val="20"/>
                <w:szCs w:val="20"/>
              </w:rPr>
              <w:t>appointment_id (PK)</w:t>
            </w:r>
          </w:p>
        </w:tc>
        <w:tc>
          <w:tcPr>
            <w:tcW w:w="3680" w:type="dxa"/>
            <w:shd w:val="clear" w:color="auto" w:fill="FFF8DC"/>
            <w:tcMar>
              <w:top w:w="80" w:type="dxa"/>
              <w:left w:w="180" w:type="dxa"/>
              <w:bottom w:w="80" w:type="dxa"/>
              <w:right w:w="180" w:type="dxa"/>
            </w:tcMar>
          </w:tcPr>
          <w:p w14:paraId="01192E4E" w14:textId="77777777" w:rsidR="003B6AB0" w:rsidRDefault="00000000" w:rsidP="00965B1C">
            <w:pPr>
              <w:spacing w:line="480" w:lineRule="auto"/>
            </w:pPr>
            <w:r>
              <w:rPr>
                <w:color w:val="1A1A1A"/>
                <w:sz w:val="20"/>
                <w:szCs w:val="20"/>
              </w:rPr>
              <w:t>client_id (FK), advisor_id (FK), appt_date, appt_time, notes</w:t>
            </w:r>
          </w:p>
        </w:tc>
      </w:tr>
      <w:tr w:rsidR="003A4242" w14:paraId="37494938" w14:textId="77777777">
        <w:tblPrEx>
          <w:tblCellMar>
            <w:top w:w="0" w:type="dxa"/>
            <w:bottom w:w="0" w:type="dxa"/>
          </w:tblCellMar>
        </w:tblPrEx>
        <w:tc>
          <w:tcPr>
            <w:tcW w:w="2000" w:type="dxa"/>
            <w:shd w:val="clear" w:color="auto" w:fill="FFFFFF"/>
            <w:tcMar>
              <w:top w:w="80" w:type="dxa"/>
              <w:left w:w="180" w:type="dxa"/>
              <w:bottom w:w="80" w:type="dxa"/>
              <w:right w:w="180" w:type="dxa"/>
            </w:tcMar>
          </w:tcPr>
          <w:p w14:paraId="583E492E" w14:textId="77777777" w:rsidR="003B6AB0" w:rsidRDefault="00000000" w:rsidP="00965B1C">
            <w:pPr>
              <w:spacing w:line="480" w:lineRule="auto"/>
            </w:pPr>
            <w:r>
              <w:rPr>
                <w:b/>
                <w:bCs/>
                <w:color w:val="8B6508"/>
                <w:sz w:val="20"/>
                <w:szCs w:val="20"/>
              </w:rPr>
              <w:t>COMPLIANCE_RECORD</w:t>
            </w:r>
          </w:p>
        </w:tc>
        <w:tc>
          <w:tcPr>
            <w:tcW w:w="3680" w:type="dxa"/>
            <w:shd w:val="clear" w:color="auto" w:fill="FFFFFF"/>
            <w:tcMar>
              <w:top w:w="80" w:type="dxa"/>
              <w:left w:w="180" w:type="dxa"/>
              <w:bottom w:w="80" w:type="dxa"/>
              <w:right w:w="180" w:type="dxa"/>
            </w:tcMar>
          </w:tcPr>
          <w:p w14:paraId="688A60FF" w14:textId="77777777" w:rsidR="003B6AB0" w:rsidRDefault="00000000" w:rsidP="00965B1C">
            <w:pPr>
              <w:spacing w:line="480" w:lineRule="auto"/>
            </w:pPr>
            <w:r>
              <w:rPr>
                <w:color w:val="1A1A1A"/>
                <w:sz w:val="20"/>
                <w:szCs w:val="20"/>
              </w:rPr>
              <w:t>compliance_id (PK)</w:t>
            </w:r>
          </w:p>
        </w:tc>
        <w:tc>
          <w:tcPr>
            <w:tcW w:w="3680" w:type="dxa"/>
            <w:shd w:val="clear" w:color="auto" w:fill="FFFFFF"/>
            <w:tcMar>
              <w:top w:w="80" w:type="dxa"/>
              <w:left w:w="180" w:type="dxa"/>
              <w:bottom w:w="80" w:type="dxa"/>
              <w:right w:w="180" w:type="dxa"/>
            </w:tcMar>
          </w:tcPr>
          <w:p w14:paraId="1FB7F712" w14:textId="77777777" w:rsidR="003B6AB0" w:rsidRDefault="00000000" w:rsidP="00965B1C">
            <w:pPr>
              <w:spacing w:line="480" w:lineRule="auto"/>
            </w:pPr>
            <w:r>
              <w:rPr>
                <w:color w:val="1A1A1A"/>
                <w:sz w:val="20"/>
                <w:szCs w:val="20"/>
              </w:rPr>
              <w:t>review_date, review_type, outcome, reviewed_by</w:t>
            </w:r>
          </w:p>
        </w:tc>
      </w:tr>
      <w:tr w:rsidR="003A4242" w14:paraId="1063B6CC" w14:textId="77777777">
        <w:tblPrEx>
          <w:tblCellMar>
            <w:top w:w="0" w:type="dxa"/>
            <w:bottom w:w="0" w:type="dxa"/>
          </w:tblCellMar>
        </w:tblPrEx>
        <w:tc>
          <w:tcPr>
            <w:tcW w:w="2000" w:type="dxa"/>
            <w:shd w:val="clear" w:color="auto" w:fill="FFF8DC"/>
            <w:tcMar>
              <w:top w:w="80" w:type="dxa"/>
              <w:left w:w="180" w:type="dxa"/>
              <w:bottom w:w="80" w:type="dxa"/>
              <w:right w:w="180" w:type="dxa"/>
            </w:tcMar>
          </w:tcPr>
          <w:p w14:paraId="3F04D50B" w14:textId="77777777" w:rsidR="003B6AB0" w:rsidRDefault="00000000" w:rsidP="00965B1C">
            <w:pPr>
              <w:spacing w:line="480" w:lineRule="auto"/>
            </w:pPr>
            <w:r>
              <w:rPr>
                <w:b/>
                <w:bCs/>
                <w:color w:val="8B6508"/>
                <w:sz w:val="20"/>
                <w:szCs w:val="20"/>
              </w:rPr>
              <w:t>EMPLOYEE</w:t>
            </w:r>
          </w:p>
        </w:tc>
        <w:tc>
          <w:tcPr>
            <w:tcW w:w="3680" w:type="dxa"/>
            <w:shd w:val="clear" w:color="auto" w:fill="FFF8DC"/>
            <w:tcMar>
              <w:top w:w="80" w:type="dxa"/>
              <w:left w:w="180" w:type="dxa"/>
              <w:bottom w:w="80" w:type="dxa"/>
              <w:right w:w="180" w:type="dxa"/>
            </w:tcMar>
          </w:tcPr>
          <w:p w14:paraId="376DCFE7" w14:textId="77777777" w:rsidR="003B6AB0" w:rsidRDefault="00000000" w:rsidP="00965B1C">
            <w:pPr>
              <w:spacing w:line="480" w:lineRule="auto"/>
            </w:pPr>
            <w:r>
              <w:rPr>
                <w:color w:val="1A1A1A"/>
                <w:sz w:val="20"/>
                <w:szCs w:val="20"/>
              </w:rPr>
              <w:t>employee_id (PK)</w:t>
            </w:r>
          </w:p>
        </w:tc>
        <w:tc>
          <w:tcPr>
            <w:tcW w:w="3680" w:type="dxa"/>
            <w:shd w:val="clear" w:color="auto" w:fill="FFF8DC"/>
            <w:tcMar>
              <w:top w:w="80" w:type="dxa"/>
              <w:left w:w="180" w:type="dxa"/>
              <w:bottom w:w="80" w:type="dxa"/>
              <w:right w:w="180" w:type="dxa"/>
            </w:tcMar>
          </w:tcPr>
          <w:p w14:paraId="0ACDA0A5" w14:textId="77777777" w:rsidR="003B6AB0" w:rsidRDefault="00000000" w:rsidP="00965B1C">
            <w:pPr>
              <w:spacing w:line="480" w:lineRule="auto"/>
            </w:pPr>
            <w:r>
              <w:rPr>
                <w:color w:val="1A1A1A"/>
                <w:sz w:val="20"/>
                <w:szCs w:val="20"/>
              </w:rPr>
              <w:t>first_name, last_name, role, employment_type, email, phone</w:t>
            </w:r>
          </w:p>
        </w:tc>
      </w:tr>
    </w:tbl>
    <w:p w14:paraId="31FD01F5" w14:textId="77777777" w:rsidR="003B6AB0" w:rsidRDefault="003B6AB0" w:rsidP="00965B1C">
      <w:pPr>
        <w:spacing w:before="60" w:after="60" w:line="480" w:lineRule="auto"/>
      </w:pPr>
    </w:p>
    <w:p w14:paraId="5240D604" w14:textId="77777777" w:rsidR="003B6AB0" w:rsidRDefault="00000000" w:rsidP="00965B1C">
      <w:pPr>
        <w:pStyle w:val="Heading2"/>
        <w:spacing w:line="480" w:lineRule="auto"/>
      </w:pPr>
      <w:r>
        <w:rPr>
          <w:color w:val="1C1C1C"/>
        </w:rPr>
        <w:lastRenderedPageBreak/>
        <w:t>Relationships</w:t>
      </w:r>
    </w:p>
    <w:p w14:paraId="1C5F3245" w14:textId="629EE17E" w:rsidR="003B6AB0" w:rsidRDefault="00000000" w:rsidP="00965B1C">
      <w:pPr>
        <w:pStyle w:val="ListParagraph"/>
        <w:numPr>
          <w:ilvl w:val="0"/>
          <w:numId w:val="2"/>
        </w:numPr>
        <w:spacing w:before="60" w:after="60" w:line="480" w:lineRule="auto"/>
      </w:pPr>
      <w:r>
        <w:rPr>
          <w:color w:val="1A1A1A"/>
        </w:rPr>
        <w:t>ADVISOR (1) assigns to CLIENT (Many): One advisor is assigned to many clients; each client has one primary advisor.</w:t>
      </w:r>
    </w:p>
    <w:p w14:paraId="0B183A3E" w14:textId="261DA85D" w:rsidR="003B6AB0" w:rsidRDefault="00000000" w:rsidP="00965B1C">
      <w:pPr>
        <w:pStyle w:val="ListParagraph"/>
        <w:numPr>
          <w:ilvl w:val="0"/>
          <w:numId w:val="2"/>
        </w:numPr>
        <w:spacing w:before="60" w:after="60" w:line="480" w:lineRule="auto"/>
      </w:pPr>
      <w:r>
        <w:rPr>
          <w:color w:val="1A1A1A"/>
        </w:rPr>
        <w:t>CLIENT (1) owns ACCOUNT (Many): One client may have one or more accounts.</w:t>
      </w:r>
    </w:p>
    <w:p w14:paraId="3B7F0057" w14:textId="74155160" w:rsidR="003B6AB0" w:rsidRDefault="00000000" w:rsidP="00965B1C">
      <w:pPr>
        <w:pStyle w:val="ListParagraph"/>
        <w:numPr>
          <w:ilvl w:val="0"/>
          <w:numId w:val="2"/>
        </w:numPr>
        <w:spacing w:before="60" w:after="60" w:line="480" w:lineRule="auto"/>
      </w:pPr>
      <w:r>
        <w:rPr>
          <w:color w:val="1A1A1A"/>
        </w:rPr>
        <w:t>ACCOUNT (1) contains TRANSACTION (Many): Each account may have many transactions; each transaction belongs to exactly one account.</w:t>
      </w:r>
    </w:p>
    <w:p w14:paraId="123CDCB4" w14:textId="15DBA0DC" w:rsidR="003B6AB0" w:rsidRDefault="00000000" w:rsidP="00965B1C">
      <w:pPr>
        <w:pStyle w:val="ListParagraph"/>
        <w:numPr>
          <w:ilvl w:val="0"/>
          <w:numId w:val="2"/>
        </w:numPr>
        <w:spacing w:before="60" w:after="60" w:line="480" w:lineRule="auto"/>
      </w:pPr>
      <w:r>
        <w:rPr>
          <w:color w:val="1A1A1A"/>
        </w:rPr>
        <w:t>CLIENT (Many) schedules APPOINTMENT (Many): Clients and advisors are linked through appointments. Each appointment references one client and one advisor.</w:t>
      </w:r>
    </w:p>
    <w:p w14:paraId="43EBA9BA" w14:textId="67AFBDCF" w:rsidR="003B6AB0" w:rsidRDefault="00000000" w:rsidP="00965B1C">
      <w:pPr>
        <w:pStyle w:val="ListParagraph"/>
        <w:numPr>
          <w:ilvl w:val="0"/>
          <w:numId w:val="2"/>
        </w:numPr>
        <w:spacing w:before="60" w:after="60" w:line="480" w:lineRule="auto"/>
      </w:pPr>
      <w:r>
        <w:rPr>
          <w:color w:val="1A1A1A"/>
        </w:rPr>
        <w:t>EMPLOYEE includes ADVISOR and staff: Advisors (Jake, Ned) and support staff (Phoenix, June) are all employees, with a role attribute distinguishing type.</w:t>
      </w:r>
    </w:p>
    <w:p w14:paraId="42DB1139" w14:textId="77777777" w:rsidR="003B6AB0" w:rsidRDefault="003B6AB0" w:rsidP="00965B1C">
      <w:pPr>
        <w:spacing w:before="60" w:after="60" w:line="480" w:lineRule="auto"/>
      </w:pPr>
    </w:p>
    <w:p w14:paraId="77B437FC" w14:textId="77777777" w:rsidR="00965B1C" w:rsidRDefault="00965B1C">
      <w:pPr>
        <w:rPr>
          <w:b/>
          <w:bCs/>
          <w:color w:val="1C1C1C"/>
          <w:sz w:val="24"/>
          <w:szCs w:val="24"/>
        </w:rPr>
      </w:pPr>
      <w:r>
        <w:rPr>
          <w:color w:val="1C1C1C"/>
        </w:rPr>
        <w:br w:type="page"/>
      </w:r>
    </w:p>
    <w:p w14:paraId="69308A93" w14:textId="39C28D51" w:rsidR="003B6AB0" w:rsidRDefault="00000000" w:rsidP="00965B1C">
      <w:pPr>
        <w:pStyle w:val="Heading2"/>
        <w:spacing w:line="480" w:lineRule="auto"/>
      </w:pPr>
      <w:r>
        <w:rPr>
          <w:color w:val="1C1C1C"/>
        </w:rPr>
        <w:lastRenderedPageBreak/>
        <w:t>ERD Diagram</w:t>
      </w:r>
    </w:p>
    <w:p w14:paraId="06412590" w14:textId="54EB73A7" w:rsidR="003B6AB0" w:rsidRDefault="00000000" w:rsidP="00965B1C">
      <w:pPr>
        <w:spacing w:before="80" w:after="80" w:line="480" w:lineRule="auto"/>
      </w:pPr>
      <w:r>
        <w:rPr>
          <w:color w:val="1A1A1A"/>
        </w:rPr>
        <w:t xml:space="preserve">The </w:t>
      </w:r>
      <w:r w:rsidR="00B102B7">
        <w:rPr>
          <w:color w:val="1A1A1A"/>
        </w:rPr>
        <w:t>con</w:t>
      </w:r>
      <w:r>
        <w:rPr>
          <w:color w:val="1A1A1A"/>
        </w:rPr>
        <w:t>textual ERD below represents the initial entity relationships. A visual diagram (Crow's Foot notation) will be developed collaboratively by the team and included in Milestone 2 revisions.</w:t>
      </w:r>
      <w:r w:rsidR="00965B1C" w:rsidRPr="00965B1C">
        <w:rPr>
          <w:color w:val="8B6508"/>
        </w:rPr>
        <w:t xml:space="preserve"> </w:t>
      </w:r>
      <w:r w:rsidR="00965B1C" w:rsidRPr="00B102B7">
        <w:rPr>
          <w:color w:val="8B6508"/>
        </w:rPr>
        <w:drawing>
          <wp:inline distT="0" distB="0" distL="0" distR="0" wp14:anchorId="409CB292" wp14:editId="567B57FD">
            <wp:extent cx="5234460" cy="6932428"/>
            <wp:effectExtent l="0" t="0" r="4445" b="0"/>
            <wp:docPr id="1849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833" name=""/>
                    <pic:cNvPicPr/>
                  </pic:nvPicPr>
                  <pic:blipFill>
                    <a:blip r:embed="rId7"/>
                    <a:stretch>
                      <a:fillRect/>
                    </a:stretch>
                  </pic:blipFill>
                  <pic:spPr>
                    <a:xfrm>
                      <a:off x="0" y="0"/>
                      <a:ext cx="5241812" cy="6942165"/>
                    </a:xfrm>
                    <a:prstGeom prst="rect">
                      <a:avLst/>
                    </a:prstGeom>
                  </pic:spPr>
                </pic:pic>
              </a:graphicData>
            </a:graphic>
          </wp:inline>
        </w:drawing>
      </w:r>
    </w:p>
    <w:p w14:paraId="436C009F" w14:textId="6793191E" w:rsidR="003B6AB0" w:rsidRDefault="00000000" w:rsidP="00965B1C">
      <w:pPr>
        <w:pStyle w:val="Heading1"/>
        <w:pBdr>
          <w:bottom w:val="single" w:sz="4" w:space="4" w:color="B8860B"/>
        </w:pBdr>
        <w:spacing w:line="480" w:lineRule="auto"/>
      </w:pPr>
      <w:r>
        <w:rPr>
          <w:color w:val="8B6508"/>
        </w:rPr>
        <w:lastRenderedPageBreak/>
        <w:t xml:space="preserve">Next Steps </w:t>
      </w:r>
      <w:r w:rsidR="00965B1C">
        <w:rPr>
          <w:color w:val="8B6508"/>
        </w:rPr>
        <w:t>-</w:t>
      </w:r>
      <w:r>
        <w:rPr>
          <w:color w:val="8B6508"/>
        </w:rPr>
        <w:t xml:space="preserve"> Milestone 2 Preview</w:t>
      </w:r>
    </w:p>
    <w:p w14:paraId="2160A80F" w14:textId="77777777" w:rsidR="003B6AB0" w:rsidRDefault="003B6AB0" w:rsidP="00965B1C">
      <w:pPr>
        <w:spacing w:before="60" w:after="60" w:line="480" w:lineRule="auto"/>
      </w:pPr>
    </w:p>
    <w:p w14:paraId="141C0831" w14:textId="77777777" w:rsidR="003B6AB0" w:rsidRDefault="00000000" w:rsidP="00965B1C">
      <w:pPr>
        <w:spacing w:before="80" w:after="80" w:line="480" w:lineRule="auto"/>
      </w:pPr>
      <w:r>
        <w:rPr>
          <w:color w:val="1A1A1A"/>
        </w:rPr>
        <w:t>The following tasks are planned for Milestone 2. These will be completed collaboratively as a team:</w:t>
      </w:r>
    </w:p>
    <w:p w14:paraId="1272F0E2" w14:textId="77777777" w:rsidR="003B6AB0" w:rsidRDefault="003B6AB0" w:rsidP="00965B1C">
      <w:pPr>
        <w:spacing w:before="60" w:after="60" w:line="480" w:lineRule="auto"/>
      </w:pPr>
    </w:p>
    <w:p w14:paraId="2A1640FB" w14:textId="01E0D6B3" w:rsidR="00965B1C" w:rsidRPr="00965B1C" w:rsidRDefault="00965B1C" w:rsidP="00965B1C">
      <w:pPr>
        <w:spacing w:before="60" w:after="60" w:line="480" w:lineRule="auto"/>
        <w:rPr>
          <w:color w:val="1A1A1A"/>
        </w:rPr>
      </w:pPr>
      <w:r w:rsidRPr="00965B1C">
        <w:rPr>
          <w:b/>
          <w:bCs/>
          <w:color w:val="1A1A1A"/>
        </w:rPr>
        <w:t xml:space="preserve">Database Architect </w:t>
      </w:r>
    </w:p>
    <w:p w14:paraId="32C7A411" w14:textId="77777777" w:rsidR="00965B1C" w:rsidRPr="00965B1C" w:rsidRDefault="00965B1C" w:rsidP="00965B1C">
      <w:pPr>
        <w:numPr>
          <w:ilvl w:val="0"/>
          <w:numId w:val="3"/>
        </w:numPr>
        <w:spacing w:before="60" w:after="60" w:line="480" w:lineRule="auto"/>
        <w:rPr>
          <w:color w:val="1A1A1A"/>
        </w:rPr>
      </w:pPr>
      <w:r w:rsidRPr="00965B1C">
        <w:rPr>
          <w:color w:val="1A1A1A"/>
        </w:rPr>
        <w:t xml:space="preserve">Finalize the visual ERD using Crow's Foot notation in draw.io or </w:t>
      </w:r>
      <w:proofErr w:type="spellStart"/>
      <w:r w:rsidRPr="00965B1C">
        <w:rPr>
          <w:color w:val="1A1A1A"/>
        </w:rPr>
        <w:t>Lucidchart</w:t>
      </w:r>
      <w:proofErr w:type="spellEnd"/>
    </w:p>
    <w:p w14:paraId="2FEDF393" w14:textId="77777777" w:rsidR="00965B1C" w:rsidRPr="00965B1C" w:rsidRDefault="00965B1C" w:rsidP="00965B1C">
      <w:pPr>
        <w:numPr>
          <w:ilvl w:val="0"/>
          <w:numId w:val="3"/>
        </w:numPr>
        <w:spacing w:before="60" w:after="60" w:line="480" w:lineRule="auto"/>
        <w:rPr>
          <w:color w:val="1A1A1A"/>
        </w:rPr>
      </w:pPr>
      <w:r w:rsidRPr="00965B1C">
        <w:rPr>
          <w:color w:val="1A1A1A"/>
        </w:rPr>
        <w:t>Add full attribute detail to each entity, including data types and constraints</w:t>
      </w:r>
    </w:p>
    <w:p w14:paraId="56A6083F" w14:textId="77777777" w:rsidR="00965B1C" w:rsidRPr="00965B1C" w:rsidRDefault="00965B1C" w:rsidP="00965B1C">
      <w:pPr>
        <w:spacing w:before="60" w:after="60" w:line="480" w:lineRule="auto"/>
        <w:rPr>
          <w:color w:val="1A1A1A"/>
        </w:rPr>
      </w:pPr>
      <w:r w:rsidRPr="00965B1C">
        <w:rPr>
          <w:b/>
          <w:bCs/>
          <w:color w:val="1A1A1A"/>
        </w:rPr>
        <w:t>Data &amp; Population Lead</w:t>
      </w:r>
    </w:p>
    <w:p w14:paraId="3A973B6B" w14:textId="77777777" w:rsidR="00965B1C" w:rsidRPr="00965B1C" w:rsidRDefault="00965B1C" w:rsidP="00965B1C">
      <w:pPr>
        <w:numPr>
          <w:ilvl w:val="0"/>
          <w:numId w:val="4"/>
        </w:numPr>
        <w:spacing w:before="60" w:after="60" w:line="480" w:lineRule="auto"/>
        <w:rPr>
          <w:color w:val="1A1A1A"/>
        </w:rPr>
      </w:pPr>
      <w:r w:rsidRPr="00965B1C">
        <w:rPr>
          <w:color w:val="1A1A1A"/>
        </w:rPr>
        <w:t>Write Python scripts to create all tables in MySQL</w:t>
      </w:r>
    </w:p>
    <w:p w14:paraId="56CF4C3D" w14:textId="77777777" w:rsidR="00965B1C" w:rsidRPr="00965B1C" w:rsidRDefault="00965B1C" w:rsidP="00965B1C">
      <w:pPr>
        <w:numPr>
          <w:ilvl w:val="0"/>
          <w:numId w:val="4"/>
        </w:numPr>
        <w:spacing w:before="60" w:after="60" w:line="480" w:lineRule="auto"/>
        <w:rPr>
          <w:color w:val="1A1A1A"/>
        </w:rPr>
      </w:pPr>
      <w:r w:rsidRPr="00965B1C">
        <w:rPr>
          <w:color w:val="1A1A1A"/>
        </w:rPr>
        <w:t>Populate each table with at least 6 sample records</w:t>
      </w:r>
    </w:p>
    <w:p w14:paraId="69ACAE3A" w14:textId="77777777" w:rsidR="00965B1C" w:rsidRPr="00965B1C" w:rsidRDefault="00965B1C" w:rsidP="00965B1C">
      <w:pPr>
        <w:spacing w:before="60" w:after="60" w:line="480" w:lineRule="auto"/>
        <w:rPr>
          <w:color w:val="1A1A1A"/>
        </w:rPr>
      </w:pPr>
      <w:r w:rsidRPr="00965B1C">
        <w:rPr>
          <w:b/>
          <w:bCs/>
          <w:color w:val="1A1A1A"/>
        </w:rPr>
        <w:t>Reports &amp; Queries Lead</w:t>
      </w:r>
    </w:p>
    <w:p w14:paraId="20A4E0C2" w14:textId="77777777" w:rsidR="00965B1C" w:rsidRPr="00965B1C" w:rsidRDefault="00965B1C" w:rsidP="00965B1C">
      <w:pPr>
        <w:numPr>
          <w:ilvl w:val="0"/>
          <w:numId w:val="5"/>
        </w:numPr>
        <w:spacing w:before="60" w:after="60" w:line="480" w:lineRule="auto"/>
        <w:rPr>
          <w:color w:val="1A1A1A"/>
        </w:rPr>
      </w:pPr>
      <w:r w:rsidRPr="00965B1C">
        <w:rPr>
          <w:color w:val="1A1A1A"/>
        </w:rPr>
        <w:t xml:space="preserve">Write a Python script to display the data </w:t>
      </w:r>
      <w:proofErr w:type="gramStart"/>
      <w:r w:rsidRPr="00965B1C">
        <w:rPr>
          <w:color w:val="1A1A1A"/>
        </w:rPr>
        <w:t>in</w:t>
      </w:r>
      <w:proofErr w:type="gramEnd"/>
      <w:r w:rsidRPr="00965B1C">
        <w:rPr>
          <w:color w:val="1A1A1A"/>
        </w:rPr>
        <w:t xml:space="preserve"> each table and capture screenshots</w:t>
      </w:r>
    </w:p>
    <w:p w14:paraId="704F255A" w14:textId="77777777" w:rsidR="00965B1C" w:rsidRPr="00965B1C" w:rsidRDefault="00965B1C" w:rsidP="00965B1C">
      <w:pPr>
        <w:spacing w:before="60" w:after="60" w:line="480" w:lineRule="auto"/>
        <w:rPr>
          <w:color w:val="1A1A1A"/>
        </w:rPr>
      </w:pPr>
      <w:r w:rsidRPr="00965B1C">
        <w:rPr>
          <w:b/>
          <w:bCs/>
          <w:color w:val="1A1A1A"/>
        </w:rPr>
        <w:t>Documentation &amp; Presentation Lead</w:t>
      </w:r>
    </w:p>
    <w:p w14:paraId="2758D459" w14:textId="759B74EB" w:rsidR="00965B1C" w:rsidRPr="00965B1C" w:rsidRDefault="00965B1C" w:rsidP="00965B1C">
      <w:pPr>
        <w:numPr>
          <w:ilvl w:val="0"/>
          <w:numId w:val="6"/>
        </w:numPr>
        <w:spacing w:before="60" w:after="60" w:line="480" w:lineRule="auto"/>
        <w:rPr>
          <w:color w:val="1A1A1A"/>
        </w:rPr>
      </w:pPr>
      <w:r w:rsidRPr="00965B1C">
        <w:rPr>
          <w:color w:val="1A1A1A"/>
        </w:rPr>
        <w:t>Compile everything into the Milestone 2 Word document group name, members, revised ERD, and screenshots</w:t>
      </w:r>
    </w:p>
    <w:p w14:paraId="15D72E7B" w14:textId="77777777" w:rsidR="00965B1C" w:rsidRPr="00965B1C" w:rsidRDefault="00965B1C" w:rsidP="00965B1C">
      <w:pPr>
        <w:numPr>
          <w:ilvl w:val="0"/>
          <w:numId w:val="6"/>
        </w:numPr>
        <w:spacing w:before="60" w:after="60" w:line="480" w:lineRule="auto"/>
        <w:rPr>
          <w:color w:val="1A1A1A"/>
        </w:rPr>
      </w:pPr>
      <w:r w:rsidRPr="00965B1C">
        <w:rPr>
          <w:color w:val="1A1A1A"/>
        </w:rPr>
        <w:t>Make sure naming and formatting stays consistent across all submitted files</w:t>
      </w:r>
    </w:p>
    <w:p w14:paraId="7404551B" w14:textId="77777777" w:rsidR="003B6AB0" w:rsidRDefault="003B6AB0" w:rsidP="00965B1C">
      <w:pPr>
        <w:spacing w:before="60" w:after="60" w:line="480" w:lineRule="auto"/>
      </w:pPr>
    </w:p>
    <w:p w14:paraId="6541D794" w14:textId="77777777" w:rsidR="003B6AB0" w:rsidRDefault="00000000" w:rsidP="00965B1C">
      <w:pPr>
        <w:spacing w:before="80" w:after="80" w:line="480" w:lineRule="auto"/>
      </w:pPr>
      <w:r>
        <w:rPr>
          <w:i/>
          <w:iCs/>
          <w:color w:val="1A1A1A"/>
        </w:rPr>
        <w:t>Each team member is encouraged to review the business rules and ERD in this document and raise any questions or revisions in the group discussion forum before Milestone 2 work begins.</w:t>
      </w:r>
    </w:p>
    <w:p w14:paraId="29F842D3" w14:textId="77777777" w:rsidR="003B6AB0" w:rsidRDefault="003B6AB0" w:rsidP="00965B1C">
      <w:pPr>
        <w:spacing w:before="60" w:after="60" w:line="480" w:lineRule="auto"/>
      </w:pPr>
    </w:p>
    <w:sectPr w:rsidR="003B6AB0">
      <w:headerReference w:type="default" r:id="rId8"/>
      <w:footerReference w:type="defaul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2956C" w14:textId="77777777" w:rsidR="002D1634" w:rsidRDefault="002D1634">
      <w:r>
        <w:separator/>
      </w:r>
    </w:p>
  </w:endnote>
  <w:endnote w:type="continuationSeparator" w:id="0">
    <w:p w14:paraId="27D944B0" w14:textId="77777777" w:rsidR="002D1634" w:rsidRDefault="002D16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2E405" w14:textId="77777777" w:rsidR="003B6AB0" w:rsidRDefault="00000000">
    <w:pPr>
      <w:pBdr>
        <w:top w:val="single" w:sz="2" w:space="4" w:color="DDDDDD"/>
      </w:pBdr>
      <w:tabs>
        <w:tab w:val="right" w:pos="9360"/>
      </w:tabs>
      <w:spacing w:before="80"/>
    </w:pPr>
    <w:r>
      <w:rPr>
        <w:color w:val="AAAAAA"/>
        <w:sz w:val="16"/>
        <w:szCs w:val="16"/>
      </w:rPr>
      <w:t>Database Management  |  Professor Sue Sampson  |  Spring 2026</w:t>
    </w:r>
    <w:r>
      <w:rPr>
        <w:color w:val="AAAAAA"/>
        <w:sz w:val="16"/>
        <w:szCs w:val="16"/>
      </w:rPr>
      <w:tab/>
      <w:t>Database Management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3AA6C" w14:textId="77777777" w:rsidR="002D1634" w:rsidRDefault="002D1634">
      <w:r>
        <w:separator/>
      </w:r>
    </w:p>
  </w:footnote>
  <w:footnote w:type="continuationSeparator" w:id="0">
    <w:p w14:paraId="4D0A75EF" w14:textId="77777777" w:rsidR="002D1634" w:rsidRDefault="002D16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66E41" w14:textId="77777777" w:rsidR="003B6AB0" w:rsidRDefault="00000000">
    <w:pPr>
      <w:pBdr>
        <w:bottom w:val="single" w:sz="4" w:space="4" w:color="B8860B"/>
      </w:pBdr>
      <w:spacing w:after="120"/>
    </w:pPr>
    <w:r>
      <w:rPr>
        <w:color w:val="888888"/>
        <w:sz w:val="18"/>
        <w:szCs w:val="18"/>
      </w:rPr>
      <w:t>Gold Team  |  Willson Financial Case Study  |  Milestone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A03A8"/>
    <w:multiLevelType w:val="multilevel"/>
    <w:tmpl w:val="DFAC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F0145"/>
    <w:multiLevelType w:val="multilevel"/>
    <w:tmpl w:val="DE5E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66F31"/>
    <w:multiLevelType w:val="hybridMultilevel"/>
    <w:tmpl w:val="E07E05AA"/>
    <w:lvl w:ilvl="0" w:tplc="BFE2F26E">
      <w:start w:val="1"/>
      <w:numFmt w:val="bullet"/>
      <w:lvlText w:val="•"/>
      <w:lvlJc w:val="left"/>
      <w:pPr>
        <w:ind w:left="540" w:hanging="360"/>
      </w:pPr>
    </w:lvl>
    <w:lvl w:ilvl="1" w:tplc="FAECB7E4">
      <w:numFmt w:val="decimal"/>
      <w:lvlText w:val=""/>
      <w:lvlJc w:val="left"/>
    </w:lvl>
    <w:lvl w:ilvl="2" w:tplc="30D60A42">
      <w:numFmt w:val="decimal"/>
      <w:lvlText w:val=""/>
      <w:lvlJc w:val="left"/>
    </w:lvl>
    <w:lvl w:ilvl="3" w:tplc="ED4E7AA0">
      <w:numFmt w:val="decimal"/>
      <w:lvlText w:val=""/>
      <w:lvlJc w:val="left"/>
    </w:lvl>
    <w:lvl w:ilvl="4" w:tplc="D63C6CF0">
      <w:numFmt w:val="decimal"/>
      <w:lvlText w:val=""/>
      <w:lvlJc w:val="left"/>
    </w:lvl>
    <w:lvl w:ilvl="5" w:tplc="A052DD46">
      <w:numFmt w:val="decimal"/>
      <w:lvlText w:val=""/>
      <w:lvlJc w:val="left"/>
    </w:lvl>
    <w:lvl w:ilvl="6" w:tplc="61DEF61E">
      <w:numFmt w:val="decimal"/>
      <w:lvlText w:val=""/>
      <w:lvlJc w:val="left"/>
    </w:lvl>
    <w:lvl w:ilvl="7" w:tplc="6574B3AC">
      <w:numFmt w:val="decimal"/>
      <w:lvlText w:val=""/>
      <w:lvlJc w:val="left"/>
    </w:lvl>
    <w:lvl w:ilvl="8" w:tplc="4BA0A960">
      <w:numFmt w:val="decimal"/>
      <w:lvlText w:val=""/>
      <w:lvlJc w:val="left"/>
    </w:lvl>
  </w:abstractNum>
  <w:abstractNum w:abstractNumId="3" w15:restartNumberingAfterBreak="0">
    <w:nsid w:val="4DAC123E"/>
    <w:multiLevelType w:val="hybridMultilevel"/>
    <w:tmpl w:val="6B727FBE"/>
    <w:lvl w:ilvl="0" w:tplc="4378D00C">
      <w:start w:val="1"/>
      <w:numFmt w:val="bullet"/>
      <w:lvlText w:val="●"/>
      <w:lvlJc w:val="left"/>
      <w:pPr>
        <w:ind w:left="720" w:hanging="360"/>
      </w:pPr>
    </w:lvl>
    <w:lvl w:ilvl="1" w:tplc="107A88F0">
      <w:start w:val="1"/>
      <w:numFmt w:val="bullet"/>
      <w:lvlText w:val="○"/>
      <w:lvlJc w:val="left"/>
      <w:pPr>
        <w:ind w:left="1440" w:hanging="360"/>
      </w:pPr>
    </w:lvl>
    <w:lvl w:ilvl="2" w:tplc="EAFA0D4E">
      <w:start w:val="1"/>
      <w:numFmt w:val="bullet"/>
      <w:lvlText w:val="■"/>
      <w:lvlJc w:val="left"/>
      <w:pPr>
        <w:ind w:left="2160" w:hanging="360"/>
      </w:pPr>
    </w:lvl>
    <w:lvl w:ilvl="3" w:tplc="D1240E18">
      <w:start w:val="1"/>
      <w:numFmt w:val="bullet"/>
      <w:lvlText w:val="●"/>
      <w:lvlJc w:val="left"/>
      <w:pPr>
        <w:ind w:left="2880" w:hanging="360"/>
      </w:pPr>
    </w:lvl>
    <w:lvl w:ilvl="4" w:tplc="FD381574">
      <w:start w:val="1"/>
      <w:numFmt w:val="bullet"/>
      <w:lvlText w:val="○"/>
      <w:lvlJc w:val="left"/>
      <w:pPr>
        <w:ind w:left="3600" w:hanging="360"/>
      </w:pPr>
    </w:lvl>
    <w:lvl w:ilvl="5" w:tplc="4FDE6F24">
      <w:start w:val="1"/>
      <w:numFmt w:val="bullet"/>
      <w:lvlText w:val="■"/>
      <w:lvlJc w:val="left"/>
      <w:pPr>
        <w:ind w:left="4320" w:hanging="360"/>
      </w:pPr>
    </w:lvl>
    <w:lvl w:ilvl="6" w:tplc="20C45D20">
      <w:start w:val="1"/>
      <w:numFmt w:val="bullet"/>
      <w:lvlText w:val="●"/>
      <w:lvlJc w:val="left"/>
      <w:pPr>
        <w:ind w:left="5040" w:hanging="360"/>
      </w:pPr>
    </w:lvl>
    <w:lvl w:ilvl="7" w:tplc="FC62E2AC">
      <w:start w:val="1"/>
      <w:numFmt w:val="bullet"/>
      <w:lvlText w:val="●"/>
      <w:lvlJc w:val="left"/>
      <w:pPr>
        <w:ind w:left="5760" w:hanging="360"/>
      </w:pPr>
    </w:lvl>
    <w:lvl w:ilvl="8" w:tplc="6E72843C">
      <w:start w:val="1"/>
      <w:numFmt w:val="bullet"/>
      <w:lvlText w:val="●"/>
      <w:lvlJc w:val="left"/>
      <w:pPr>
        <w:ind w:left="6480" w:hanging="360"/>
      </w:pPr>
    </w:lvl>
  </w:abstractNum>
  <w:abstractNum w:abstractNumId="4" w15:restartNumberingAfterBreak="0">
    <w:nsid w:val="6DF230F2"/>
    <w:multiLevelType w:val="multilevel"/>
    <w:tmpl w:val="C900A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C85656"/>
    <w:multiLevelType w:val="multilevel"/>
    <w:tmpl w:val="F41E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3076867">
    <w:abstractNumId w:val="3"/>
    <w:lvlOverride w:ilvl="0">
      <w:startOverride w:val="1"/>
    </w:lvlOverride>
  </w:num>
  <w:num w:numId="2" w16cid:durableId="1511024583">
    <w:abstractNumId w:val="2"/>
    <w:lvlOverride w:ilvl="0">
      <w:startOverride w:val="1"/>
    </w:lvlOverride>
  </w:num>
  <w:num w:numId="3" w16cid:durableId="1790322516">
    <w:abstractNumId w:val="0"/>
  </w:num>
  <w:num w:numId="4" w16cid:durableId="1478911709">
    <w:abstractNumId w:val="5"/>
  </w:num>
  <w:num w:numId="5" w16cid:durableId="533884785">
    <w:abstractNumId w:val="4"/>
  </w:num>
  <w:num w:numId="6" w16cid:durableId="11260059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AB0"/>
    <w:rsid w:val="001439DB"/>
    <w:rsid w:val="002D1634"/>
    <w:rsid w:val="003A4242"/>
    <w:rsid w:val="003B6AB0"/>
    <w:rsid w:val="00480397"/>
    <w:rsid w:val="004D57F9"/>
    <w:rsid w:val="00965B1C"/>
    <w:rsid w:val="00B10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1DF08"/>
  <w15:docId w15:val="{9D58AE8E-77F3-49C7-8BB4-3758C1B38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28"/>
      <w:szCs w:val="28"/>
    </w:rPr>
  </w:style>
  <w:style w:type="paragraph" w:styleId="Heading2">
    <w:name w:val="heading 2"/>
    <w:uiPriority w:val="9"/>
    <w:unhideWhenUsed/>
    <w:qFormat/>
    <w:pPr>
      <w:spacing w:before="24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10</Pages>
  <Words>1067</Words>
  <Characters>6085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Zachary White</cp:lastModifiedBy>
  <cp:revision>2</cp:revision>
  <dcterms:created xsi:type="dcterms:W3CDTF">2026-05-02T00:50:00Z</dcterms:created>
  <dcterms:modified xsi:type="dcterms:W3CDTF">2026-05-03T15:36:00Z</dcterms:modified>
</cp:coreProperties>
</file>