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FAB" w:rsidRDefault="00C17F26">
      <w:bookmarkStart w:id="0" w:name="_GoBack"/>
      <w:bookmarkStart w:id="1" w:name="RegulatoryBodyInitials"/>
      <w:bookmarkEnd w:id="0"/>
      <w:r>
        <w:rPr>
          <w:noProof/>
          <w:color w:val="FFFFFF"/>
          <w:sz w:val="2"/>
          <w:szCs w:val="2"/>
        </w:rPr>
        <w:t>FCA</w:t>
      </w:r>
      <w:bookmarkStart w:id="2" w:name="RegulatoryBodyFullName"/>
      <w:bookmarkEnd w:id="1"/>
      <w:r>
        <w:rPr>
          <w:noProof/>
          <w:color w:val="FFFFFF"/>
          <w:sz w:val="2"/>
          <w:szCs w:val="2"/>
        </w:rPr>
        <w:t>Financial Conduct Authority</w:t>
      </w:r>
      <w:bookmarkStart w:id="3" w:name="RegulatoryBodyFullNameUpperCase"/>
      <w:bookmarkEnd w:id="2"/>
      <w:r>
        <w:rPr>
          <w:noProof/>
          <w:color w:val="FFFFFF"/>
          <w:sz w:val="2"/>
          <w:szCs w:val="2"/>
        </w:rPr>
        <w:t>FINANCIAL CONDUCT AUTHORITY</w:t>
      </w:r>
      <w:bookmarkStart w:id="4" w:name="RegulatoryBodyWebSite"/>
      <w:bookmarkEnd w:id="3"/>
      <w:r>
        <w:rPr>
          <w:noProof/>
          <w:color w:val="FFFFFF"/>
          <w:sz w:val="2"/>
          <w:szCs w:val="2"/>
        </w:rPr>
        <w:t>www.fca.org.uk</w:t>
      </w:r>
      <w:bookmarkStart w:id="5" w:name="RegulatoryBodyWebSiteRegister"/>
      <w:bookmarkEnd w:id="4"/>
      <w:r>
        <w:rPr>
          <w:noProof/>
          <w:color w:val="FFFFFF"/>
          <w:sz w:val="2"/>
          <w:szCs w:val="2"/>
        </w:rPr>
        <w:t>www.fsa.gov.uk/register</w:t>
      </w:r>
      <w:bookmarkStart w:id="6" w:name="RegulatoryBodyHelpline"/>
      <w:bookmarkEnd w:id="5"/>
      <w:r>
        <w:rPr>
          <w:noProof/>
          <w:color w:val="FFFFFF"/>
          <w:sz w:val="2"/>
          <w:szCs w:val="2"/>
        </w:rPr>
        <w:t>0845 606 9966</w:t>
      </w:r>
      <w:bookmarkStart w:id="7" w:name="BrokerLegalEntityName"/>
      <w:bookmarkStart w:id="8" w:name="BrokerTradingName"/>
      <w:bookmarkStart w:id="9" w:name="BrokerBrandName"/>
      <w:bookmarkStart w:id="10" w:name="BrokerLogo"/>
      <w:bookmarkStart w:id="11" w:name="WebAddress"/>
      <w:bookmarkStart w:id="12" w:name="RegistrationNo"/>
      <w:bookmarkStart w:id="13" w:name="CloseTradingName"/>
      <w:bookmarkEnd w:id="6"/>
      <w:bookmarkEnd w:id="7"/>
      <w:bookmarkEnd w:id="8"/>
      <w:bookmarkEnd w:id="9"/>
      <w:bookmarkEnd w:id="10"/>
      <w:bookmarkEnd w:id="11"/>
      <w:bookmarkEnd w:id="12"/>
      <w:r>
        <w:rPr>
          <w:noProof/>
          <w:color w:val="FFFFFF"/>
          <w:sz w:val="2"/>
          <w:szCs w:val="2"/>
        </w:rPr>
        <w:t>Close Brothers Premium Finance</w:t>
      </w:r>
      <w:bookmarkEnd w:id="13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10"/>
        <w:gridCol w:w="2919"/>
      </w:tblGrid>
      <w:tr w:rsidR="005A1FAB">
        <w:trPr>
          <w:divId w:val="1731346417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A1FAB" w:rsidRDefault="00C17F2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br/>
            </w:r>
            <w:r>
              <w:rPr>
                <w:rFonts w:ascii="Arial Narrow" w:hAnsi="Arial Narrow"/>
                <w:sz w:val="20"/>
                <w:szCs w:val="20"/>
              </w:rPr>
              <w:br/>
            </w:r>
            <w:r>
              <w:rPr>
                <w:rFonts w:ascii="Arial Narrow" w:hAnsi="Arial Narrow"/>
                <w:sz w:val="20"/>
                <w:szCs w:val="20"/>
              </w:rPr>
              <w:br/>
              <w:t> </w:t>
            </w:r>
          </w:p>
        </w:tc>
      </w:tr>
      <w:tr w:rsidR="005A1FAB">
        <w:trPr>
          <w:divId w:val="1731346417"/>
        </w:trPr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A1FAB" w:rsidRPr="00C17F26" w:rsidRDefault="00C17F26">
            <w:pPr>
              <w:pStyle w:val="contact"/>
              <w:rPr>
                <w:i/>
                <w:iCs/>
                <w:sz w:val="22"/>
                <w:szCs w:val="22"/>
              </w:rPr>
            </w:pPr>
            <w:r w:rsidRPr="00C17F26">
              <w:rPr>
                <w:i/>
                <w:iCs/>
                <w:sz w:val="22"/>
                <w:szCs w:val="22"/>
              </w:rPr>
              <w:t>Christ's College Boat Club</w:t>
            </w:r>
          </w:p>
          <w:p w:rsidR="005A1FAB" w:rsidRPr="00C17F26" w:rsidRDefault="00C17F26">
            <w:pPr>
              <w:pStyle w:val="contact"/>
              <w:rPr>
                <w:i/>
                <w:iCs/>
                <w:sz w:val="22"/>
                <w:szCs w:val="22"/>
              </w:rPr>
            </w:pPr>
            <w:r w:rsidRPr="00C17F26">
              <w:rPr>
                <w:i/>
                <w:iCs/>
                <w:sz w:val="22"/>
                <w:szCs w:val="22"/>
              </w:rPr>
              <w:t>C/o Andrew Clucas - Treasurer</w:t>
            </w:r>
          </w:p>
          <w:p w:rsidR="005A1FAB" w:rsidRPr="00C17F26" w:rsidRDefault="00C17F26">
            <w:pPr>
              <w:pStyle w:val="contact"/>
              <w:rPr>
                <w:i/>
                <w:iCs/>
                <w:sz w:val="22"/>
                <w:szCs w:val="22"/>
              </w:rPr>
            </w:pPr>
            <w:r w:rsidRPr="00C17F26">
              <w:rPr>
                <w:i/>
                <w:iCs/>
                <w:sz w:val="22"/>
                <w:szCs w:val="22"/>
              </w:rPr>
              <w:t>Christ's College</w:t>
            </w:r>
          </w:p>
          <w:p w:rsidR="005A1FAB" w:rsidRPr="00C17F26" w:rsidRDefault="00C17F26">
            <w:pPr>
              <w:pStyle w:val="contact"/>
              <w:rPr>
                <w:i/>
                <w:iCs/>
                <w:sz w:val="22"/>
                <w:szCs w:val="22"/>
              </w:rPr>
            </w:pPr>
            <w:r w:rsidRPr="00C17F26">
              <w:rPr>
                <w:i/>
                <w:iCs/>
                <w:sz w:val="22"/>
                <w:szCs w:val="22"/>
              </w:rPr>
              <w:t>St Andrew's Street</w:t>
            </w:r>
          </w:p>
          <w:p w:rsidR="005A1FAB" w:rsidRPr="00C17F26" w:rsidRDefault="00C17F26">
            <w:pPr>
              <w:pStyle w:val="contact"/>
              <w:rPr>
                <w:i/>
                <w:iCs/>
                <w:sz w:val="22"/>
                <w:szCs w:val="22"/>
              </w:rPr>
            </w:pPr>
            <w:r w:rsidRPr="00C17F26">
              <w:rPr>
                <w:i/>
                <w:iCs/>
                <w:sz w:val="22"/>
                <w:szCs w:val="22"/>
              </w:rPr>
              <w:t>Cambridge</w:t>
            </w:r>
          </w:p>
          <w:p w:rsidR="005A1FAB" w:rsidRPr="00C17F26" w:rsidRDefault="00C17F26">
            <w:pPr>
              <w:pStyle w:val="contact"/>
              <w:rPr>
                <w:i/>
                <w:iCs/>
                <w:sz w:val="22"/>
                <w:szCs w:val="22"/>
              </w:rPr>
            </w:pPr>
            <w:r w:rsidRPr="00C17F26">
              <w:rPr>
                <w:i/>
                <w:iCs/>
                <w:sz w:val="22"/>
                <w:szCs w:val="22"/>
              </w:rPr>
              <w:t>CB2 3BU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A1FAB" w:rsidRDefault="00C17F2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26-28 Pembroke Road</w:t>
            </w:r>
            <w:r>
              <w:rPr>
                <w:rFonts w:ascii="Arial Narrow" w:hAnsi="Arial Narrow"/>
                <w:sz w:val="20"/>
                <w:szCs w:val="20"/>
              </w:rPr>
              <w:br/>
              <w:t>Sevenoaks</w:t>
            </w:r>
            <w:r>
              <w:rPr>
                <w:rFonts w:ascii="Arial Narrow" w:hAnsi="Arial Narrow"/>
                <w:sz w:val="20"/>
                <w:szCs w:val="20"/>
              </w:rPr>
              <w:br/>
              <w:t>TN13 1XR</w:t>
            </w:r>
            <w:r>
              <w:rPr>
                <w:rFonts w:ascii="Arial Narrow" w:hAnsi="Arial Narrow"/>
                <w:sz w:val="20"/>
                <w:szCs w:val="20"/>
              </w:rPr>
              <w:br/>
            </w:r>
            <w:r>
              <w:rPr>
                <w:rFonts w:ascii="Arial Narrow" w:hAnsi="Arial Narrow"/>
                <w:sz w:val="20"/>
                <w:szCs w:val="20"/>
              </w:rPr>
              <w:br/>
            </w:r>
            <w:r>
              <w:rPr>
                <w:rFonts w:ascii="Arial Narrow" w:hAnsi="Arial Narrow"/>
                <w:sz w:val="20"/>
                <w:szCs w:val="20"/>
              </w:rPr>
              <w:br/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Policy Queries:</w:t>
            </w:r>
            <w:r>
              <w:rPr>
                <w:rFonts w:ascii="Arial Narrow" w:hAnsi="Arial Narrow"/>
                <w:sz w:val="20"/>
                <w:szCs w:val="20"/>
              </w:rPr>
              <w:br/>
              <w:t>01732 228711</w:t>
            </w:r>
          </w:p>
        </w:tc>
      </w:tr>
    </w:tbl>
    <w:p w:rsidR="005A1FAB" w:rsidRDefault="005A1FAB">
      <w:pPr>
        <w:divId w:val="1731346417"/>
        <w:rPr>
          <w:rFonts w:ascii="Arial Narrow" w:hAnsi="Arial Narrow"/>
          <w:sz w:val="20"/>
          <w:szCs w:val="20"/>
        </w:rPr>
        <w:sectPr w:rsidR="005A1FAB">
          <w:headerReference w:type="default" r:id="rId6"/>
          <w:pgSz w:w="11907" w:h="16840"/>
          <w:pgMar w:top="1474" w:right="1134" w:bottom="567" w:left="1134" w:header="284" w:footer="510" w:gutter="0"/>
          <w:cols w:space="708"/>
          <w:formProt w:val="0"/>
          <w:docGrid w:linePitch="360"/>
        </w:sectPr>
      </w:pPr>
    </w:p>
    <w:tbl>
      <w:tblPr>
        <w:tblW w:w="49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80"/>
      </w:tblGrid>
      <w:tr w:rsidR="005A1FAB">
        <w:trPr>
          <w:divId w:val="173134641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5A1FAB" w:rsidRDefault="00C17F26">
            <w:pPr>
              <w:pStyle w:val="Heading1"/>
              <w:pBdr>
                <w:bottom w:val="single" w:sz="18" w:space="0" w:color="000000"/>
              </w:pBdr>
            </w:pPr>
            <w:r>
              <w:lastRenderedPageBreak/>
              <w:t xml:space="preserve">INVOICE </w:t>
            </w:r>
            <w:r>
              <w:br/>
            </w:r>
            <w:r>
              <w:rPr>
                <w:sz w:val="20"/>
                <w:szCs w:val="20"/>
              </w:rPr>
              <w:t> 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17"/>
              <w:gridCol w:w="3212"/>
              <w:gridCol w:w="3117"/>
            </w:tblGrid>
            <w:tr w:rsidR="005A1FAB">
              <w:tc>
                <w:tcPr>
                  <w:tcW w:w="1650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27" w:type="dxa"/>
                    <w:left w:w="0" w:type="dxa"/>
                    <w:bottom w:w="227" w:type="dxa"/>
                    <w:right w:w="0" w:type="dxa"/>
                  </w:tcMar>
                  <w:hideMark/>
                </w:tcPr>
                <w:p w:rsidR="005A1FAB" w:rsidRPr="00C17F26" w:rsidRDefault="00C17F26">
                  <w:pPr>
                    <w:pStyle w:val="NormalWeb"/>
                  </w:pPr>
                  <w:r w:rsidRPr="00C17F26">
                    <w:t>Date: 13 December 2016</w:t>
                  </w:r>
                </w:p>
              </w:tc>
              <w:tc>
                <w:tcPr>
                  <w:tcW w:w="1700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27" w:type="dxa"/>
                    <w:left w:w="0" w:type="dxa"/>
                    <w:bottom w:w="227" w:type="dxa"/>
                    <w:right w:w="0" w:type="dxa"/>
                  </w:tcMar>
                  <w:hideMark/>
                </w:tcPr>
                <w:p w:rsidR="005A1FAB" w:rsidRPr="00C17F26" w:rsidRDefault="00C17F26">
                  <w:pPr>
                    <w:pStyle w:val="NormalWeb"/>
                    <w:jc w:val="center"/>
                  </w:pPr>
                  <w:r w:rsidRPr="00C17F26">
                    <w:t>Invoice Ref: 24673963</w:t>
                  </w:r>
                </w:p>
              </w:tc>
              <w:tc>
                <w:tcPr>
                  <w:tcW w:w="1650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27" w:type="dxa"/>
                    <w:left w:w="0" w:type="dxa"/>
                    <w:bottom w:w="227" w:type="dxa"/>
                    <w:right w:w="0" w:type="dxa"/>
                  </w:tcMar>
                  <w:hideMark/>
                </w:tcPr>
                <w:p w:rsidR="005A1FAB" w:rsidRPr="00C17F26" w:rsidRDefault="00C17F26">
                  <w:pPr>
                    <w:pStyle w:val="NormalWeb"/>
                    <w:jc w:val="right"/>
                  </w:pPr>
                  <w:r w:rsidRPr="00C17F26">
                    <w:t>Client Ref: 2979381</w:t>
                  </w:r>
                </w:p>
              </w:tc>
            </w:tr>
          </w:tbl>
          <w:p w:rsidR="005A1FAB" w:rsidRPr="00C17F26" w:rsidRDefault="00C17F26">
            <w:pPr>
              <w:pStyle w:val="NormalWeb"/>
              <w:rPr>
                <w:sz w:val="2"/>
                <w:szCs w:val="2"/>
              </w:rPr>
            </w:pPr>
            <w:r w:rsidRPr="00C17F26">
              <w:rPr>
                <w:sz w:val="2"/>
                <w:szCs w:val="2"/>
              </w:rPr>
              <w:t> </w:t>
            </w:r>
          </w:p>
        </w:tc>
      </w:tr>
    </w:tbl>
    <w:p w:rsidR="005A1FAB" w:rsidRDefault="005A1FAB">
      <w:pPr>
        <w:divId w:val="1731346417"/>
        <w:rPr>
          <w:rFonts w:ascii="Arial Narrow" w:hAnsi="Arial Narrow"/>
          <w:vanish/>
          <w:sz w:val="20"/>
          <w:szCs w:val="20"/>
        </w:rPr>
      </w:pPr>
    </w:p>
    <w:tbl>
      <w:tblPr>
        <w:tblW w:w="49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5"/>
        <w:gridCol w:w="2002"/>
        <w:gridCol w:w="1811"/>
        <w:gridCol w:w="1525"/>
        <w:gridCol w:w="1811"/>
      </w:tblGrid>
      <w:tr w:rsidR="005A1FAB">
        <w:trPr>
          <w:divId w:val="1731346417"/>
          <w:tblHeader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A1FAB" w:rsidRDefault="00C17F26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Type of Policy</w:t>
            </w:r>
          </w:p>
        </w:tc>
        <w:tc>
          <w:tcPr>
            <w:tcW w:w="10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A1FAB" w:rsidRDefault="00C17F26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Insurer</w:t>
            </w:r>
          </w:p>
        </w:tc>
        <w:tc>
          <w:tcPr>
            <w:tcW w:w="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A1FAB" w:rsidRDefault="00C17F26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Insurer Pol No.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A1FAB" w:rsidRDefault="00C17F26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Policy Term </w:t>
            </w:r>
          </w:p>
        </w:tc>
        <w:tc>
          <w:tcPr>
            <w:tcW w:w="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A1FAB" w:rsidRDefault="00C17F26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(£)</w:t>
            </w:r>
          </w:p>
        </w:tc>
      </w:tr>
      <w:tr w:rsidR="005A1FAB">
        <w:trPr>
          <w:divId w:val="1731346417"/>
          <w:trHeight w:val="2268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80"/>
              <w:gridCol w:w="2000"/>
              <w:gridCol w:w="1810"/>
              <w:gridCol w:w="1524"/>
              <w:gridCol w:w="1810"/>
            </w:tblGrid>
            <w:tr w:rsidR="005A1FAB">
              <w:trPr>
                <w:trHeight w:val="20"/>
              </w:trPr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5A1FAB" w:rsidRDefault="005A1FAB">
                  <w:pPr>
                    <w:rPr>
                      <w:rFonts w:ascii="Arial Narrow" w:hAnsi="Arial Narrow"/>
                      <w:b/>
                      <w:bCs/>
                      <w:sz w:val="2"/>
                      <w:szCs w:val="2"/>
                    </w:rPr>
                  </w:pPr>
                </w:p>
              </w:tc>
              <w:tc>
                <w:tcPr>
                  <w:tcW w:w="10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5A1FAB" w:rsidRDefault="005A1FAB">
                  <w:pPr>
                    <w:rPr>
                      <w:rFonts w:ascii="Arial Narrow" w:hAnsi="Arial Narrow"/>
                      <w:b/>
                      <w:bCs/>
                      <w:sz w:val="2"/>
                      <w:szCs w:val="2"/>
                    </w:rPr>
                  </w:pPr>
                </w:p>
              </w:tc>
              <w:tc>
                <w:tcPr>
                  <w:tcW w:w="9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5A1FAB" w:rsidRDefault="005A1FAB">
                  <w:pPr>
                    <w:rPr>
                      <w:rFonts w:ascii="Arial Narrow" w:hAnsi="Arial Narrow"/>
                      <w:b/>
                      <w:bCs/>
                      <w:sz w:val="2"/>
                      <w:szCs w:val="2"/>
                    </w:rPr>
                  </w:pPr>
                </w:p>
              </w:tc>
              <w:tc>
                <w:tcPr>
                  <w:tcW w:w="8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5A1FAB" w:rsidRDefault="005A1FAB">
                  <w:pPr>
                    <w:rPr>
                      <w:rFonts w:ascii="Arial Narrow" w:hAnsi="Arial Narrow"/>
                      <w:b/>
                      <w:bCs/>
                      <w:sz w:val="2"/>
                      <w:szCs w:val="2"/>
                    </w:rPr>
                  </w:pPr>
                </w:p>
              </w:tc>
              <w:tc>
                <w:tcPr>
                  <w:tcW w:w="9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5A1FAB" w:rsidRDefault="005A1FAB">
                  <w:pPr>
                    <w:rPr>
                      <w:rFonts w:ascii="Arial Narrow" w:hAnsi="Arial Narrow"/>
                      <w:b/>
                      <w:bCs/>
                      <w:sz w:val="2"/>
                      <w:szCs w:val="2"/>
                    </w:rPr>
                  </w:pPr>
                </w:p>
              </w:tc>
            </w:tr>
            <w:tr w:rsidR="005A1FA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57" w:type="dxa"/>
                    <w:left w:w="45" w:type="dxa"/>
                    <w:bottom w:w="57" w:type="dxa"/>
                    <w:right w:w="45" w:type="dxa"/>
                  </w:tcMar>
                  <w:hideMark/>
                </w:tcPr>
                <w:p w:rsidR="005A1FAB" w:rsidRDefault="00C17F26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Small Craft - Elite Rowing Insurance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57" w:type="dxa"/>
                    <w:left w:w="45" w:type="dxa"/>
                    <w:bottom w:w="57" w:type="dxa"/>
                    <w:right w:w="45" w:type="dxa"/>
                  </w:tcMar>
                  <w:hideMark/>
                </w:tcPr>
                <w:p w:rsidR="005A1FAB" w:rsidRDefault="00C17F26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Navigators &amp; General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57" w:type="dxa"/>
                    <w:left w:w="45" w:type="dxa"/>
                    <w:bottom w:w="57" w:type="dxa"/>
                    <w:right w:w="45" w:type="dxa"/>
                  </w:tcMar>
                  <w:hideMark/>
                </w:tcPr>
                <w:p w:rsidR="005A1FAB" w:rsidRDefault="00C17F26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NG1029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57" w:type="dxa"/>
                    <w:left w:w="45" w:type="dxa"/>
                    <w:bottom w:w="57" w:type="dxa"/>
                    <w:right w:w="45" w:type="dxa"/>
                  </w:tcMar>
                  <w:hideMark/>
                </w:tcPr>
                <w:p w:rsidR="005A1FAB" w:rsidRDefault="00C17F26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01/01/17 - 31/12/17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57" w:type="dxa"/>
                    <w:left w:w="45" w:type="dxa"/>
                    <w:bottom w:w="57" w:type="dxa"/>
                    <w:right w:w="45" w:type="dxa"/>
                  </w:tcMar>
                  <w:hideMark/>
                </w:tcPr>
                <w:p w:rsidR="005A1FAB" w:rsidRDefault="00C17F26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77.00</w:t>
                  </w:r>
                </w:p>
              </w:tc>
            </w:tr>
          </w:tbl>
          <w:p w:rsidR="005A1FAB" w:rsidRDefault="005A1FAB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A1FAB">
        <w:trPr>
          <w:divId w:val="1731346417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hideMark/>
          </w:tcPr>
          <w:p w:rsidR="005A1FAB" w:rsidRPr="00C17F26" w:rsidRDefault="00C17F26">
            <w:pPr>
              <w:pStyle w:val="NormalWeb"/>
            </w:pPr>
            <w:r w:rsidRPr="00C17F26">
              <w:t>Sub 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hideMark/>
          </w:tcPr>
          <w:p w:rsidR="005A1FAB" w:rsidRPr="00C17F26" w:rsidRDefault="00C17F26">
            <w:pPr>
              <w:pStyle w:val="NormalWeb"/>
              <w:jc w:val="right"/>
            </w:pPr>
            <w:r w:rsidRPr="00C17F26">
              <w:t>77.00</w:t>
            </w:r>
          </w:p>
        </w:tc>
      </w:tr>
      <w:tr w:rsidR="005A1FAB">
        <w:trPr>
          <w:divId w:val="1731346417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28" w:type="dxa"/>
              <w:left w:w="45" w:type="dxa"/>
              <w:bottom w:w="28" w:type="dxa"/>
              <w:right w:w="45" w:type="dxa"/>
            </w:tcMar>
            <w:hideMark/>
          </w:tcPr>
          <w:p w:rsidR="005A1FAB" w:rsidRPr="00C17F26" w:rsidRDefault="00C17F26">
            <w:pPr>
              <w:pStyle w:val="NormalWeb"/>
            </w:pPr>
            <w:r w:rsidRPr="00C17F26">
              <w:t xml:space="preserve">VAT on fees 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  <w:hideMark/>
          </w:tcPr>
          <w:p w:rsidR="005A1FAB" w:rsidRDefault="00C17F2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 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hideMark/>
          </w:tcPr>
          <w:p w:rsidR="005A1FAB" w:rsidRPr="00C17F26" w:rsidRDefault="00C17F26">
            <w:pPr>
              <w:pStyle w:val="NormalWeb"/>
              <w:jc w:val="right"/>
            </w:pPr>
            <w:r w:rsidRPr="00C17F26">
              <w:t>0.00</w:t>
            </w:r>
          </w:p>
        </w:tc>
      </w:tr>
      <w:tr w:rsidR="005A1FAB">
        <w:trPr>
          <w:divId w:val="1731346417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28" w:type="dxa"/>
              <w:left w:w="45" w:type="dxa"/>
              <w:bottom w:w="28" w:type="dxa"/>
              <w:right w:w="45" w:type="dxa"/>
            </w:tcMar>
            <w:hideMark/>
          </w:tcPr>
          <w:p w:rsidR="005A1FAB" w:rsidRPr="00C17F26" w:rsidRDefault="00C17F26">
            <w:pPr>
              <w:pStyle w:val="NormalWeb"/>
            </w:pPr>
            <w:r w:rsidRPr="00C17F26">
              <w:t xml:space="preserve">Other VAT 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  <w:hideMark/>
          </w:tcPr>
          <w:p w:rsidR="005A1FAB" w:rsidRDefault="00C17F2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 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hideMark/>
          </w:tcPr>
          <w:p w:rsidR="005A1FAB" w:rsidRPr="00C17F26" w:rsidRDefault="00C17F26">
            <w:pPr>
              <w:pStyle w:val="NormalWeb"/>
              <w:jc w:val="right"/>
            </w:pPr>
            <w:r w:rsidRPr="00C17F26">
              <w:t>0.00</w:t>
            </w:r>
          </w:p>
        </w:tc>
      </w:tr>
      <w:tr w:rsidR="005A1FAB">
        <w:trPr>
          <w:divId w:val="1731346417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hideMark/>
          </w:tcPr>
          <w:p w:rsidR="005A1FAB" w:rsidRPr="00C17F26" w:rsidRDefault="00C17F26">
            <w:pPr>
              <w:pStyle w:val="NormalWeb"/>
            </w:pPr>
            <w:r w:rsidRPr="00C17F26">
              <w:t>IPT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hideMark/>
          </w:tcPr>
          <w:p w:rsidR="005A1FAB" w:rsidRPr="00C17F26" w:rsidRDefault="00C17F26">
            <w:pPr>
              <w:pStyle w:val="NormalWeb"/>
              <w:jc w:val="right"/>
            </w:pPr>
            <w:r w:rsidRPr="00C17F26">
              <w:t>7.70</w:t>
            </w:r>
          </w:p>
        </w:tc>
      </w:tr>
      <w:tr w:rsidR="005A1FAB">
        <w:trPr>
          <w:divId w:val="1731346417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hideMark/>
          </w:tcPr>
          <w:p w:rsidR="005A1FAB" w:rsidRPr="00C17F26" w:rsidRDefault="00C17F26">
            <w:pPr>
              <w:pStyle w:val="NormalWeb"/>
              <w:rPr>
                <w:b/>
                <w:bCs/>
              </w:rPr>
            </w:pPr>
            <w:r w:rsidRPr="00C17F26">
              <w:rPr>
                <w:b/>
                <w:bCs/>
              </w:rPr>
              <w:t xml:space="preserve">TOTAL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45" w:type="dxa"/>
              <w:bottom w:w="28" w:type="dxa"/>
              <w:right w:w="45" w:type="dxa"/>
            </w:tcMar>
            <w:hideMark/>
          </w:tcPr>
          <w:p w:rsidR="005A1FAB" w:rsidRPr="00C17F26" w:rsidRDefault="00C17F26">
            <w:pPr>
              <w:pStyle w:val="NormalWeb"/>
              <w:jc w:val="right"/>
              <w:rPr>
                <w:b/>
                <w:bCs/>
              </w:rPr>
            </w:pPr>
            <w:r w:rsidRPr="00C17F26">
              <w:rPr>
                <w:b/>
                <w:bCs/>
              </w:rPr>
              <w:t>£84.70</w:t>
            </w:r>
          </w:p>
        </w:tc>
      </w:tr>
    </w:tbl>
    <w:p w:rsidR="005A1FAB" w:rsidRDefault="005A1FAB">
      <w:pPr>
        <w:divId w:val="1731346417"/>
        <w:rPr>
          <w:rFonts w:ascii="Arial Narrow" w:hAnsi="Arial Narrow"/>
          <w:sz w:val="20"/>
          <w:szCs w:val="20"/>
        </w:rPr>
        <w:sectPr w:rsidR="005A1FAB">
          <w:type w:val="continuous"/>
          <w:pgSz w:w="11907" w:h="16840"/>
          <w:pgMar w:top="1474" w:right="1134" w:bottom="567" w:left="1134" w:header="284" w:footer="510" w:gutter="0"/>
          <w:cols w:space="720"/>
        </w:sectPr>
      </w:pPr>
    </w:p>
    <w:p w:rsidR="005A1FAB" w:rsidRDefault="00C17F26">
      <w:pPr>
        <w:divId w:val="1731346417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9"/>
      </w:tblGrid>
      <w:tr w:rsidR="005A1FAB">
        <w:trPr>
          <w:divId w:val="173134641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A1FAB" w:rsidRDefault="00C17F2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Payment Due :  01 January 2017</w:t>
            </w:r>
          </w:p>
        </w:tc>
      </w:tr>
    </w:tbl>
    <w:p w:rsidR="005A1FAB" w:rsidRDefault="005A1FAB">
      <w:pPr>
        <w:divId w:val="1731346417"/>
        <w:rPr>
          <w:rFonts w:ascii="Arial Narrow" w:hAnsi="Arial Narrow"/>
          <w:vanish/>
          <w:sz w:val="20"/>
          <w:szCs w:val="20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4"/>
        <w:gridCol w:w="7102"/>
        <w:gridCol w:w="778"/>
        <w:gridCol w:w="195"/>
      </w:tblGrid>
      <w:tr w:rsidR="005A1FAB">
        <w:trPr>
          <w:divId w:val="1731346417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0E0E0"/>
            <w:tcMar>
              <w:top w:w="100" w:type="dxa"/>
              <w:left w:w="45" w:type="dxa"/>
              <w:bottom w:w="0" w:type="dxa"/>
              <w:right w:w="45" w:type="dxa"/>
            </w:tcMar>
            <w:hideMark/>
          </w:tcPr>
          <w:p w:rsidR="005A1FAB" w:rsidRDefault="00C17F26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Payment Methods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A1FAB" w:rsidRDefault="00C17F26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</w:tr>
      <w:tr w:rsidR="005A1FAB">
        <w:trPr>
          <w:divId w:val="1731346417"/>
        </w:trPr>
        <w:tc>
          <w:tcPr>
            <w:tcW w:w="0" w:type="auto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45" w:type="dxa"/>
            </w:tcMar>
            <w:hideMark/>
          </w:tcPr>
          <w:p w:rsidR="005A1FAB" w:rsidRDefault="00C17F2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  <w:t>For Payment by BACS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:</w:t>
            </w:r>
            <w:r>
              <w:rPr>
                <w:rFonts w:ascii="Arial Narrow" w:hAnsi="Arial Narrow"/>
                <w:sz w:val="20"/>
                <w:szCs w:val="20"/>
              </w:rPr>
              <w:t xml:space="preserve">- ( Please quote your Client ref shown at the top of the invoice) 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0E0E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A1FAB" w:rsidRDefault="00C17F26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A1FAB" w:rsidRDefault="00C17F26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</w:tr>
      <w:tr w:rsidR="005A1FAB">
        <w:trPr>
          <w:divId w:val="1731346417"/>
        </w:trPr>
        <w:tc>
          <w:tcPr>
            <w:tcW w:w="850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45" w:type="dxa"/>
            </w:tcMar>
            <w:hideMark/>
          </w:tcPr>
          <w:p w:rsidR="005A1FAB" w:rsidRDefault="00C17F2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Account Name</w:t>
            </w:r>
          </w:p>
        </w:tc>
        <w:tc>
          <w:tcPr>
            <w:tcW w:w="3650" w:type="pc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A1FAB" w:rsidRDefault="00C17F2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TUGL Re Lovat Insurance Brokers Client NST Account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0E0E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A1FAB" w:rsidRDefault="00C17F2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A1FAB" w:rsidRDefault="00C17F26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</w:tr>
      <w:tr w:rsidR="005A1FAB">
        <w:trPr>
          <w:divId w:val="1731346417"/>
        </w:trPr>
        <w:tc>
          <w:tcPr>
            <w:tcW w:w="850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45" w:type="dxa"/>
            </w:tcMar>
            <w:hideMark/>
          </w:tcPr>
          <w:p w:rsidR="005A1FAB" w:rsidRDefault="00C17F2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Account No:</w:t>
            </w:r>
          </w:p>
        </w:tc>
        <w:tc>
          <w:tcPr>
            <w:tcW w:w="3650" w:type="pc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A1FAB" w:rsidRDefault="00C17F2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24217054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0E0E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A1FAB" w:rsidRDefault="00C17F2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A1FAB" w:rsidRDefault="00C17F26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</w:tr>
      <w:tr w:rsidR="005A1FAB">
        <w:trPr>
          <w:divId w:val="1731346417"/>
        </w:trPr>
        <w:tc>
          <w:tcPr>
            <w:tcW w:w="850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45" w:type="dxa"/>
            </w:tcMar>
            <w:hideMark/>
          </w:tcPr>
          <w:p w:rsidR="005A1FAB" w:rsidRDefault="00C17F2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Sort Code:</w:t>
            </w:r>
          </w:p>
        </w:tc>
        <w:tc>
          <w:tcPr>
            <w:tcW w:w="3650" w:type="pc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A1FAB" w:rsidRDefault="00C17F2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15-10-00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0E0E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A1FAB" w:rsidRDefault="00C17F2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A1FAB" w:rsidRDefault="00C17F26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</w:tr>
      <w:tr w:rsidR="005A1FAB">
        <w:trPr>
          <w:divId w:val="1731346417"/>
        </w:trPr>
        <w:tc>
          <w:tcPr>
            <w:tcW w:w="850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45" w:type="dxa"/>
            </w:tcMar>
            <w:hideMark/>
          </w:tcPr>
          <w:p w:rsidR="005A1FAB" w:rsidRDefault="00C17F2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Bank:</w:t>
            </w:r>
          </w:p>
        </w:tc>
        <w:tc>
          <w:tcPr>
            <w:tcW w:w="3650" w:type="pc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A1FAB" w:rsidRDefault="00C17F2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RBS London Corporate Bank Centre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0E0E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A1FAB" w:rsidRDefault="00C17F2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A1FAB" w:rsidRDefault="00C17F26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</w:tr>
      <w:tr w:rsidR="005A1FAB">
        <w:trPr>
          <w:divId w:val="1731346417"/>
        </w:trPr>
        <w:tc>
          <w:tcPr>
            <w:tcW w:w="0" w:type="auto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45" w:type="dxa"/>
            </w:tcMar>
            <w:hideMark/>
          </w:tcPr>
          <w:p w:rsidR="005A1FAB" w:rsidRDefault="00C17F26" w:rsidP="006F4C3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  <w:t xml:space="preserve">For Payment by Debit or Credit Card - </w:t>
            </w:r>
            <w:r>
              <w:rPr>
                <w:rFonts w:ascii="Arial Narrow" w:hAnsi="Arial Narrow"/>
                <w:sz w:val="20"/>
                <w:szCs w:val="20"/>
              </w:rPr>
              <w:t xml:space="preserve">please call </w:t>
            </w:r>
            <w:r w:rsidR="006F4C36">
              <w:rPr>
                <w:rFonts w:ascii="Arial Narrow" w:hAnsi="Arial Narrow"/>
                <w:sz w:val="20"/>
                <w:szCs w:val="20"/>
              </w:rPr>
              <w:t>01732 228711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0E0E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A1FAB" w:rsidRDefault="00C17F26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A1FAB" w:rsidRDefault="00C17F26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</w:tr>
      <w:tr w:rsidR="005A1FAB">
        <w:trPr>
          <w:divId w:val="1731346417"/>
        </w:trPr>
        <w:tc>
          <w:tcPr>
            <w:tcW w:w="0" w:type="auto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45" w:type="dxa"/>
            </w:tcMar>
            <w:hideMark/>
          </w:tcPr>
          <w:p w:rsidR="005A1FAB" w:rsidRDefault="00C17F26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  <w:t>A 2% charge may apply for payments by Credit Card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0E0E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A1FAB" w:rsidRDefault="00C17F26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A1FAB" w:rsidRDefault="00C17F26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</w:tr>
      <w:tr w:rsidR="005A1FAB">
        <w:trPr>
          <w:divId w:val="1731346417"/>
        </w:trPr>
        <w:tc>
          <w:tcPr>
            <w:tcW w:w="850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45" w:type="dxa"/>
            </w:tcMar>
            <w:hideMark/>
          </w:tcPr>
          <w:p w:rsidR="005A1FAB" w:rsidRDefault="00C17F2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  <w:t>Please note:</w:t>
            </w:r>
          </w:p>
        </w:tc>
        <w:tc>
          <w:tcPr>
            <w:tcW w:w="3650" w:type="pc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A1FAB" w:rsidRDefault="00C17F2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  <w:t>American Express cards not accepted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0E0E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A1FAB" w:rsidRDefault="00C17F2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A1FAB" w:rsidRDefault="00C17F26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</w:tr>
      <w:tr w:rsidR="005A1FAB">
        <w:trPr>
          <w:divId w:val="1731346417"/>
        </w:trPr>
        <w:tc>
          <w:tcPr>
            <w:tcW w:w="0" w:type="auto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45" w:type="dxa"/>
            </w:tcMar>
            <w:hideMark/>
          </w:tcPr>
          <w:p w:rsidR="005A1FAB" w:rsidRDefault="00C17F26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  <w:t>For Payment by Cheque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0E0E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A1FAB" w:rsidRDefault="00C17F26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A1FAB" w:rsidRDefault="00C17F26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</w:tr>
      <w:tr w:rsidR="005A1FAB">
        <w:trPr>
          <w:divId w:val="1731346417"/>
        </w:trPr>
        <w:tc>
          <w:tcPr>
            <w:tcW w:w="850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45" w:type="dxa"/>
            </w:tcMar>
            <w:hideMark/>
          </w:tcPr>
          <w:p w:rsidR="005A1FAB" w:rsidRDefault="00C17F2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Payee</w:t>
            </w:r>
          </w:p>
        </w:tc>
        <w:tc>
          <w:tcPr>
            <w:tcW w:w="3650" w:type="pc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A1FAB" w:rsidRDefault="00C17F2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TUGL Re Lovat Insurance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0E0E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A1FAB" w:rsidRDefault="00C17F2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A1FAB" w:rsidRDefault="00C17F26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</w:tr>
      <w:tr w:rsidR="005A1FAB">
        <w:trPr>
          <w:divId w:val="1731346417"/>
        </w:trPr>
        <w:tc>
          <w:tcPr>
            <w:tcW w:w="0" w:type="auto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0E0E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A1FAB" w:rsidRDefault="00C17F2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  <w:t>Credit Facilities:</w:t>
            </w:r>
            <w:r>
              <w:rPr>
                <w:rFonts w:ascii="Arial Narrow" w:hAnsi="Arial Narrow"/>
                <w:sz w:val="20"/>
                <w:szCs w:val="20"/>
              </w:rPr>
              <w:t xml:space="preserve"> Credit Facilities may be available that can spread the cost over a number of months.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A1FAB" w:rsidRDefault="00C17F26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</w:tr>
      <w:tr w:rsidR="005A1FAB">
        <w:trPr>
          <w:divId w:val="1731346417"/>
        </w:trPr>
        <w:tc>
          <w:tcPr>
            <w:tcW w:w="0" w:type="auto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45" w:type="dxa"/>
              <w:bottom w:w="60" w:type="dxa"/>
              <w:right w:w="45" w:type="dxa"/>
            </w:tcMar>
            <w:hideMark/>
          </w:tcPr>
          <w:p w:rsidR="005A1FAB" w:rsidRDefault="00C17F2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more information, please speak to your Account Executive.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A1FAB" w:rsidRDefault="00C17F26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</w:tr>
    </w:tbl>
    <w:p w:rsidR="005A1FAB" w:rsidRDefault="00C17F26">
      <w:pPr>
        <w:divId w:val="1731346417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    </w:t>
      </w:r>
    </w:p>
    <w:p w:rsidR="005A1FAB" w:rsidRPr="00C17F26" w:rsidRDefault="00C17F26">
      <w:pPr>
        <w:pStyle w:val="NormalWeb"/>
        <w:divId w:val="1731346417"/>
      </w:pPr>
      <w:r w:rsidRPr="00C17F26">
        <w:rPr>
          <w:b/>
          <w:bCs/>
        </w:rPr>
        <w:t xml:space="preserve">COMMENTS: </w:t>
      </w:r>
      <w:r w:rsidR="006F4C36">
        <w:rPr>
          <w:b/>
          <w:bCs/>
        </w:rPr>
        <w:t xml:space="preserve"> </w:t>
      </w:r>
      <w:r w:rsidR="006F4C36" w:rsidRPr="006F4C36">
        <w:rPr>
          <w:b/>
          <w:bCs/>
          <w:sz w:val="28"/>
          <w:szCs w:val="28"/>
        </w:rPr>
        <w:t>PREMIUM DUE FOLLOWING ADDITION OF EMPACHER 1X “CURLY”  £5,000</w:t>
      </w:r>
    </w:p>
    <w:sectPr w:rsidR="005A1FAB" w:rsidRPr="00C17F26" w:rsidSect="00A5573A">
      <w:type w:val="continuous"/>
      <w:pgSz w:w="11907" w:h="16840"/>
      <w:pgMar w:top="1474" w:right="1134" w:bottom="567" w:left="1134" w:header="284" w:footer="51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1FAB" w:rsidRDefault="00C17F26">
      <w:r>
        <w:separator/>
      </w:r>
    </w:p>
  </w:endnote>
  <w:endnote w:type="continuationSeparator" w:id="0">
    <w:p w:rsidR="005A1FAB" w:rsidRDefault="00C17F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1FAB" w:rsidRDefault="00C17F26">
      <w:r>
        <w:separator/>
      </w:r>
    </w:p>
  </w:footnote>
  <w:footnote w:type="continuationSeparator" w:id="0">
    <w:p w:rsidR="005A1FAB" w:rsidRDefault="00C17F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15" w:type="dxa"/>
        <w:left w:w="15" w:type="dxa"/>
        <w:bottom w:w="15" w:type="dxa"/>
        <w:right w:w="15" w:type="dxa"/>
      </w:tblCellMar>
      <w:tblLook w:val="04A0"/>
    </w:tblPr>
    <w:tblGrid>
      <w:gridCol w:w="9729"/>
    </w:tblGrid>
    <w:tr w:rsidR="005A1FAB">
      <w:tc>
        <w:tcPr>
          <w:tcW w:w="0" w:type="auto"/>
          <w:tcBorders>
            <w:top w:val="nil"/>
            <w:left w:val="nil"/>
            <w:bottom w:val="nil"/>
            <w:right w:val="nil"/>
          </w:tcBorders>
          <w:tcMar>
            <w:top w:w="0" w:type="dxa"/>
            <w:left w:w="45" w:type="dxa"/>
            <w:bottom w:w="0" w:type="dxa"/>
            <w:right w:w="45" w:type="dxa"/>
          </w:tcMar>
          <w:hideMark/>
        </w:tcPr>
        <w:p w:rsidR="005A1FAB" w:rsidRDefault="006F4C36">
          <w:pPr>
            <w:jc w:val="center"/>
            <w:rPr>
              <w:rFonts w:ascii="Arial Narrow" w:hAnsi="Arial Narrow"/>
              <w:sz w:val="16"/>
              <w:szCs w:val="16"/>
            </w:rPr>
          </w:pPr>
          <w:r>
            <w:rPr>
              <w:rFonts w:ascii="Arial Narrow" w:hAnsi="Arial Narrow"/>
              <w:noProof/>
              <w:sz w:val="16"/>
              <w:szCs w:val="16"/>
            </w:rPr>
            <w:drawing>
              <wp:inline distT="0" distB="0" distL="0" distR="0">
                <wp:extent cx="2421890" cy="723265"/>
                <wp:effectExtent l="1905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21890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cumentProtection w:edit="forms" w:enforcement="1" w:cryptProviderType="rsaFull" w:cryptAlgorithmClass="hash" w:cryptAlgorithmType="typeAny" w:cryptAlgorithmSid="4" w:cryptSpinCount="100000" w:hash="GqfPnTUIavWbGlPepmIKn/ZgRpM=" w:salt="BVA7r8b0isL90QrMA8E0fg==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C17F26"/>
    <w:rsid w:val="005A1FAB"/>
    <w:rsid w:val="006F4C36"/>
    <w:rsid w:val="00A5573A"/>
    <w:rsid w:val="00C17F26"/>
    <w:rsid w:val="00F70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schemas-microsoft-com:xslt"/>
  <w:attachedSchema w:val="http://www.stylusstudio.com/file-utilities"/>
  <w:attachedSchema w:val="http://www.w3.org/1999/XSL/Format"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73A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5573A"/>
    <w:pPr>
      <w:keepNext/>
      <w:jc w:val="center"/>
      <w:outlineLvl w:val="0"/>
    </w:pPr>
    <w:rPr>
      <w:rFonts w:ascii="Arial Narrow" w:hAnsi="Arial Narrow"/>
      <w:b/>
      <w:bCs/>
      <w:kern w:val="36"/>
      <w:sz w:val="44"/>
      <w:szCs w:val="44"/>
    </w:rPr>
  </w:style>
  <w:style w:type="paragraph" w:styleId="Heading2">
    <w:name w:val="heading 2"/>
    <w:basedOn w:val="Normal"/>
    <w:link w:val="Heading2Char"/>
    <w:uiPriority w:val="9"/>
    <w:qFormat/>
    <w:rsid w:val="00A5573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5573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5573A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A5573A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5573A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chor">
    <w:name w:val="anchor"/>
    <w:basedOn w:val="Normal"/>
    <w:rsid w:val="00A5573A"/>
    <w:pPr>
      <w:spacing w:line="20" w:lineRule="atLeast"/>
    </w:pPr>
    <w:rPr>
      <w:rFonts w:ascii="Arial Narrow" w:hAnsi="Arial Narrow"/>
      <w:noProof/>
      <w:color w:val="FFFFFF"/>
      <w:sz w:val="2"/>
      <w:szCs w:val="2"/>
    </w:rPr>
  </w:style>
  <w:style w:type="character" w:customStyle="1" w:styleId="Heading1Char">
    <w:name w:val="Heading 1 Char"/>
    <w:link w:val="Heading1"/>
    <w:uiPriority w:val="9"/>
    <w:rsid w:val="00A5573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A5573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A5573A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A5573A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A5573A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sid w:val="00A5573A"/>
    <w:rPr>
      <w:rFonts w:ascii="Cambria" w:eastAsia="Times New Roman" w:hAnsi="Cambria" w:cs="Times New Roman"/>
      <w:i/>
      <w:iCs/>
      <w:color w:val="243F6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5573A"/>
    <w:rPr>
      <w:rFonts w:ascii="Arial Narrow" w:hAnsi="Arial Narrow"/>
      <w:sz w:val="20"/>
      <w:szCs w:val="20"/>
    </w:rPr>
  </w:style>
  <w:style w:type="paragraph" w:customStyle="1" w:styleId="boiler">
    <w:name w:val="boiler"/>
    <w:basedOn w:val="Normal"/>
    <w:rsid w:val="00A5573A"/>
    <w:pPr>
      <w:keepNext/>
      <w:jc w:val="center"/>
    </w:pPr>
    <w:rPr>
      <w:rFonts w:ascii="Arial Narrow" w:hAnsi="Arial Narrow"/>
      <w:sz w:val="16"/>
      <w:szCs w:val="16"/>
    </w:rPr>
  </w:style>
  <w:style w:type="paragraph" w:customStyle="1" w:styleId="contact">
    <w:name w:val="contact"/>
    <w:basedOn w:val="Normal"/>
    <w:rsid w:val="00A5573A"/>
    <w:rPr>
      <w:rFonts w:ascii="Arial Narrow" w:hAnsi="Arial Narrow"/>
      <w:sz w:val="20"/>
      <w:szCs w:val="20"/>
    </w:rPr>
  </w:style>
  <w:style w:type="paragraph" w:customStyle="1" w:styleId="nomargin">
    <w:name w:val="nomargin"/>
    <w:basedOn w:val="Normal"/>
    <w:rsid w:val="00A5573A"/>
    <w:pPr>
      <w:keepNext/>
    </w:pPr>
    <w:rPr>
      <w:rFonts w:ascii="Arial Narrow" w:hAnsi="Arial Narrow"/>
      <w:sz w:val="20"/>
      <w:szCs w:val="20"/>
    </w:rPr>
  </w:style>
  <w:style w:type="paragraph" w:customStyle="1" w:styleId="th">
    <w:name w:val="th"/>
    <w:basedOn w:val="Normal"/>
    <w:rsid w:val="00A5573A"/>
    <w:rPr>
      <w:rFonts w:ascii="Arial Narrow" w:hAnsi="Arial Narrow"/>
      <w:b/>
      <w:bCs/>
      <w:sz w:val="20"/>
      <w:szCs w:val="20"/>
    </w:rPr>
  </w:style>
  <w:style w:type="paragraph" w:customStyle="1" w:styleId="td">
    <w:name w:val="td"/>
    <w:basedOn w:val="Normal"/>
    <w:rsid w:val="00A5573A"/>
    <w:rPr>
      <w:sz w:val="16"/>
      <w:szCs w:val="16"/>
    </w:rPr>
  </w:style>
  <w:style w:type="paragraph" w:customStyle="1" w:styleId="bordernonealigntop">
    <w:name w:val="bordernonealigntop"/>
    <w:basedOn w:val="Normal"/>
    <w:rsid w:val="00A5573A"/>
    <w:pPr>
      <w:textAlignment w:val="top"/>
    </w:pPr>
    <w:rPr>
      <w:rFonts w:ascii="Arial Narrow" w:hAnsi="Arial Narrow"/>
      <w:sz w:val="20"/>
      <w:szCs w:val="20"/>
    </w:rPr>
  </w:style>
  <w:style w:type="paragraph" w:customStyle="1" w:styleId="bordernoneuppercase">
    <w:name w:val="bordernoneuppercase"/>
    <w:basedOn w:val="Normal"/>
    <w:rsid w:val="00A5573A"/>
    <w:rPr>
      <w:rFonts w:ascii="Arial Narrow" w:hAnsi="Arial Narrow"/>
      <w:caps/>
      <w:sz w:val="20"/>
      <w:szCs w:val="20"/>
    </w:rPr>
  </w:style>
  <w:style w:type="paragraph" w:customStyle="1" w:styleId="verticalalign">
    <w:name w:val="verticalalign"/>
    <w:basedOn w:val="Normal"/>
    <w:rsid w:val="00A5573A"/>
    <w:pPr>
      <w:textAlignment w:val="top"/>
    </w:pPr>
    <w:rPr>
      <w:rFonts w:ascii="Arial Narrow" w:hAnsi="Arial Narrow"/>
      <w:sz w:val="20"/>
      <w:szCs w:val="20"/>
    </w:rPr>
  </w:style>
  <w:style w:type="paragraph" w:customStyle="1" w:styleId="alignleft">
    <w:name w:val="alignleft"/>
    <w:basedOn w:val="Normal"/>
    <w:rsid w:val="00A5573A"/>
    <w:rPr>
      <w:rFonts w:ascii="Arial Narrow" w:hAnsi="Arial Narrow"/>
      <w:sz w:val="20"/>
      <w:szCs w:val="20"/>
    </w:rPr>
  </w:style>
  <w:style w:type="paragraph" w:customStyle="1" w:styleId="alignright">
    <w:name w:val="alignright"/>
    <w:basedOn w:val="Normal"/>
    <w:rsid w:val="00A5573A"/>
    <w:pPr>
      <w:jc w:val="right"/>
    </w:pPr>
    <w:rPr>
      <w:rFonts w:ascii="Arial Narrow" w:hAnsi="Arial Narrow"/>
      <w:sz w:val="20"/>
      <w:szCs w:val="20"/>
    </w:rPr>
  </w:style>
  <w:style w:type="paragraph" w:customStyle="1" w:styleId="aligncentre">
    <w:name w:val="aligncentre"/>
    <w:basedOn w:val="Normal"/>
    <w:rsid w:val="00A5573A"/>
    <w:pPr>
      <w:jc w:val="center"/>
    </w:pPr>
    <w:rPr>
      <w:rFonts w:ascii="Arial Narrow" w:hAnsi="Arial Narrow"/>
      <w:sz w:val="20"/>
      <w:szCs w:val="20"/>
    </w:rPr>
  </w:style>
  <w:style w:type="paragraph" w:customStyle="1" w:styleId="alignjustify">
    <w:name w:val="alignjustify"/>
    <w:basedOn w:val="Normal"/>
    <w:rsid w:val="00A5573A"/>
    <w:pPr>
      <w:jc w:val="both"/>
    </w:pPr>
    <w:rPr>
      <w:rFonts w:ascii="Arial Narrow" w:hAnsi="Arial Narrow"/>
      <w:sz w:val="20"/>
      <w:szCs w:val="20"/>
    </w:rPr>
  </w:style>
  <w:style w:type="paragraph" w:customStyle="1" w:styleId="allowsplit">
    <w:name w:val="allowsplit"/>
    <w:basedOn w:val="Normal"/>
    <w:rsid w:val="00A5573A"/>
    <w:rPr>
      <w:rFonts w:ascii="Arial Narrow" w:hAnsi="Arial Narrow"/>
      <w:sz w:val="20"/>
      <w:szCs w:val="20"/>
    </w:rPr>
  </w:style>
  <w:style w:type="paragraph" w:customStyle="1" w:styleId="bordernone">
    <w:name w:val="bordernone"/>
    <w:basedOn w:val="Normal"/>
    <w:rsid w:val="00A5573A"/>
    <w:rPr>
      <w:rFonts w:ascii="Arial Narrow" w:hAnsi="Arial Narrow"/>
      <w:sz w:val="20"/>
      <w:szCs w:val="20"/>
    </w:rPr>
  </w:style>
  <w:style w:type="paragraph" w:customStyle="1" w:styleId="borderblack">
    <w:name w:val="borderblack"/>
    <w:basedOn w:val="Normal"/>
    <w:rsid w:val="00A5573A"/>
    <w:rPr>
      <w:rFonts w:ascii="Arial Narrow" w:hAnsi="Arial Narrow"/>
      <w:sz w:val="20"/>
      <w:szCs w:val="20"/>
    </w:rPr>
  </w:style>
  <w:style w:type="paragraph" w:customStyle="1" w:styleId="bordergrey">
    <w:name w:val="bordergrey"/>
    <w:basedOn w:val="Normal"/>
    <w:rsid w:val="00A5573A"/>
    <w:rPr>
      <w:rFonts w:ascii="Arial Narrow" w:hAnsi="Arial Narrow"/>
      <w:sz w:val="20"/>
      <w:szCs w:val="20"/>
    </w:rPr>
  </w:style>
  <w:style w:type="paragraph" w:customStyle="1" w:styleId="keeptogether">
    <w:name w:val="keeptogether"/>
    <w:basedOn w:val="Normal"/>
    <w:rsid w:val="00A5573A"/>
    <w:pPr>
      <w:keepNext/>
      <w:keepLines/>
    </w:pPr>
    <w:rPr>
      <w:rFonts w:ascii="Arial Narrow" w:hAnsi="Arial Narrow"/>
      <w:sz w:val="20"/>
      <w:szCs w:val="20"/>
    </w:rPr>
  </w:style>
  <w:style w:type="paragraph" w:customStyle="1" w:styleId="pagebreak">
    <w:name w:val="pagebreak"/>
    <w:basedOn w:val="Normal"/>
    <w:rsid w:val="00A5573A"/>
    <w:pPr>
      <w:pageBreakBefore/>
    </w:pPr>
    <w:rPr>
      <w:rFonts w:ascii="Arial Narrow" w:hAnsi="Arial Narrow"/>
      <w:sz w:val="20"/>
      <w:szCs w:val="20"/>
    </w:rPr>
  </w:style>
  <w:style w:type="paragraph" w:customStyle="1" w:styleId="sectionbreak">
    <w:name w:val="sectionbreak"/>
    <w:basedOn w:val="Normal"/>
    <w:rsid w:val="00A5573A"/>
    <w:pPr>
      <w:pageBreakBefore/>
    </w:pPr>
    <w:rPr>
      <w:rFonts w:ascii="Arial Narrow" w:hAnsi="Arial Narrow"/>
      <w:sz w:val="20"/>
      <w:szCs w:val="20"/>
    </w:rPr>
  </w:style>
  <w:style w:type="paragraph" w:customStyle="1" w:styleId="sectionbreaknopagebreak">
    <w:name w:val="sectionbreaknopagebreak"/>
    <w:basedOn w:val="Normal"/>
    <w:rsid w:val="00A5573A"/>
    <w:rPr>
      <w:rFonts w:ascii="Arial Narrow" w:hAnsi="Arial Narrow"/>
      <w:sz w:val="20"/>
      <w:szCs w:val="20"/>
    </w:rPr>
  </w:style>
  <w:style w:type="paragraph" w:customStyle="1" w:styleId="backgroundgrey">
    <w:name w:val="backgroundgrey"/>
    <w:basedOn w:val="Normal"/>
    <w:rsid w:val="00A5573A"/>
    <w:pPr>
      <w:shd w:val="clear" w:color="auto" w:fill="E5E5E5"/>
    </w:pPr>
    <w:rPr>
      <w:rFonts w:ascii="Arial Narrow" w:hAnsi="Arial Narro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5573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5573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0A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AD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3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1233</Characters>
  <Application>Microsoft Office Word</Application>
  <DocSecurity>4</DocSecurity>
  <Lines>10</Lines>
  <Paragraphs>2</Paragraphs>
  <ScaleCrop>false</ScaleCrop>
  <Company>Acturis Ltd</Company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actcomp</dc:creator>
  <cp:lastModifiedBy>chris.moon</cp:lastModifiedBy>
  <cp:revision>2</cp:revision>
  <dcterms:created xsi:type="dcterms:W3CDTF">2016-12-13T12:04:00Z</dcterms:created>
  <dcterms:modified xsi:type="dcterms:W3CDTF">2016-12-13T12:04:00Z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522982674</vt:lpwstr>
  </property>
</Properties>
</file>