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Pr>
      <w:tblGrid>
        <w:gridCol w:w="4513"/>
        <w:gridCol w:w="4513"/>
      </w:tblGrid>
      <w:tr w:rsidR="005559E7">
        <w:tc>
          <w:tcPr>
            <w:tcW w:w="2500" w:type="pct"/>
            <w:tcBorders>
              <w:top w:val="nil"/>
              <w:left w:val="nil"/>
              <w:bottom w:val="nil"/>
              <w:right w:val="nil"/>
            </w:tcBorders>
            <w:shd w:val="clear" w:color="auto" w:fill="auto"/>
            <w:tcMar>
              <w:top w:w="57" w:type="dxa"/>
              <w:left w:w="108" w:type="dxa"/>
              <w:bottom w:w="57" w:type="dxa"/>
              <w:right w:w="108" w:type="dxa"/>
            </w:tcMar>
            <w:hideMark/>
          </w:tcPr>
          <w:p w:rsidR="005559E7" w:rsidRDefault="005559E7">
            <w:pPr>
              <w:keepLines/>
              <w:rPr>
                <w:rFonts w:ascii="Calibri" w:hAnsi="Calibri" w:cs="Calibri"/>
                <w:szCs w:val="22"/>
              </w:rPr>
            </w:pPr>
            <w:bookmarkStart w:id="0" w:name="_GoBack"/>
            <w:bookmarkEnd w:id="0"/>
            <w:r>
              <w:t> </w:t>
            </w:r>
          </w:p>
        </w:tc>
        <w:tc>
          <w:tcPr>
            <w:tcW w:w="2500" w:type="pct"/>
            <w:tcBorders>
              <w:top w:val="nil"/>
              <w:left w:val="nil"/>
              <w:bottom w:val="nil"/>
              <w:right w:val="nil"/>
            </w:tcBorders>
            <w:shd w:val="clear" w:color="auto" w:fill="auto"/>
            <w:tcMar>
              <w:top w:w="57" w:type="dxa"/>
              <w:left w:w="108" w:type="dxa"/>
              <w:bottom w:w="57" w:type="dxa"/>
              <w:right w:w="108" w:type="dxa"/>
            </w:tcMar>
            <w:hideMark/>
          </w:tcPr>
          <w:p w:rsidR="005559E7" w:rsidRDefault="005559E7">
            <w:pPr>
              <w:keepLines/>
              <w:rPr>
                <w:rFonts w:ascii="Calibri" w:hAnsi="Calibri" w:cs="Calibri"/>
                <w:szCs w:val="22"/>
              </w:rPr>
            </w:pPr>
          </w:p>
        </w:tc>
      </w:tr>
      <w:tr w:rsidR="005559E7">
        <w:tc>
          <w:tcPr>
            <w:tcW w:w="0" w:type="auto"/>
            <w:tcBorders>
              <w:top w:val="nil"/>
              <w:left w:val="nil"/>
              <w:bottom w:val="nil"/>
              <w:right w:val="nil"/>
            </w:tcBorders>
            <w:tcMar>
              <w:top w:w="57" w:type="dxa"/>
              <w:left w:w="108" w:type="dxa"/>
              <w:bottom w:w="57" w:type="dxa"/>
              <w:right w:w="108" w:type="dxa"/>
            </w:tcMar>
            <w:hideMark/>
          </w:tcPr>
          <w:p w:rsidR="005559E7" w:rsidRDefault="005559E7">
            <w:pPr>
              <w:keepLines/>
              <w:rPr>
                <w:rFonts w:ascii="Calibri" w:hAnsi="Calibri" w:cs="Calibri"/>
                <w:szCs w:val="22"/>
              </w:rPr>
            </w:pPr>
            <w:r>
              <w:t>Christ's College Boat Club</w:t>
            </w:r>
            <w:r>
              <w:br/>
              <w:t>C/o ShenZen Newman - Treasurer</w:t>
            </w:r>
            <w:r>
              <w:br/>
              <w:t>Christ's College</w:t>
            </w:r>
            <w:r>
              <w:br/>
              <w:t>St Andrew's Street</w:t>
            </w:r>
            <w:r>
              <w:br/>
              <w:t>Cambridge</w:t>
            </w:r>
            <w:r>
              <w:br/>
              <w:t>CB2 3BU</w:t>
            </w:r>
          </w:p>
        </w:tc>
        <w:tc>
          <w:tcPr>
            <w:tcW w:w="0" w:type="auto"/>
            <w:tcBorders>
              <w:top w:val="nil"/>
              <w:left w:val="nil"/>
              <w:bottom w:val="nil"/>
              <w:right w:val="nil"/>
            </w:tcBorders>
            <w:tcMar>
              <w:top w:w="57" w:type="dxa"/>
              <w:left w:w="108" w:type="dxa"/>
              <w:bottom w:w="57" w:type="dxa"/>
              <w:right w:w="108" w:type="dxa"/>
            </w:tcMar>
            <w:hideMark/>
          </w:tcPr>
          <w:p w:rsidR="005559E7" w:rsidRDefault="005559E7">
            <w:pPr>
              <w:keepLines/>
              <w:jc w:val="right"/>
              <w:rPr>
                <w:rFonts w:ascii="Calibri" w:hAnsi="Calibri" w:cs="Calibri"/>
                <w:szCs w:val="22"/>
              </w:rPr>
            </w:pPr>
            <w:r>
              <w:t>Our Ref: 2979381</w:t>
            </w:r>
            <w:r>
              <w:br/>
            </w:r>
            <w:r>
              <w:br/>
              <w:t>Elite Rowing Policy</w:t>
            </w:r>
            <w:r>
              <w:br/>
            </w:r>
            <w:r>
              <w:br/>
              <w:t>Policy Ref: NG1029</w:t>
            </w:r>
          </w:p>
        </w:tc>
      </w:tr>
      <w:tr w:rsidR="005559E7">
        <w:tc>
          <w:tcPr>
            <w:tcW w:w="0" w:type="auto"/>
            <w:tcBorders>
              <w:top w:val="nil"/>
              <w:left w:val="nil"/>
              <w:bottom w:val="nil"/>
              <w:right w:val="nil"/>
            </w:tcBorders>
            <w:tcMar>
              <w:top w:w="57" w:type="dxa"/>
              <w:left w:w="108" w:type="dxa"/>
              <w:bottom w:w="57" w:type="dxa"/>
              <w:right w:w="108" w:type="dxa"/>
            </w:tcMar>
            <w:hideMark/>
          </w:tcPr>
          <w:p w:rsidR="005559E7" w:rsidRDefault="005559E7">
            <w:pPr>
              <w:keepLines/>
              <w:rPr>
                <w:rFonts w:ascii="Calibri" w:hAnsi="Calibri" w:cs="Calibri"/>
                <w:szCs w:val="22"/>
              </w:rPr>
            </w:pPr>
            <w:r>
              <w:t> </w:t>
            </w:r>
          </w:p>
        </w:tc>
        <w:tc>
          <w:tcPr>
            <w:tcW w:w="0" w:type="auto"/>
            <w:tcBorders>
              <w:top w:val="nil"/>
              <w:left w:val="nil"/>
              <w:bottom w:val="nil"/>
              <w:right w:val="nil"/>
            </w:tcBorders>
            <w:tcMar>
              <w:top w:w="57" w:type="dxa"/>
              <w:left w:w="108" w:type="dxa"/>
              <w:bottom w:w="57" w:type="dxa"/>
              <w:right w:w="108" w:type="dxa"/>
            </w:tcMar>
            <w:hideMark/>
          </w:tcPr>
          <w:p w:rsidR="005559E7" w:rsidRDefault="005559E7">
            <w:pPr>
              <w:keepLines/>
              <w:jc w:val="right"/>
              <w:rPr>
                <w:rFonts w:ascii="Calibri" w:hAnsi="Calibri" w:cs="Calibri"/>
                <w:szCs w:val="22"/>
              </w:rPr>
            </w:pPr>
            <w:r>
              <w:t>19 November 2019</w:t>
            </w:r>
          </w:p>
        </w:tc>
      </w:tr>
    </w:tbl>
    <w:p w:rsidR="007E3884" w:rsidRDefault="005559E7" w:rsidP="0049674F">
      <w:pPr>
        <w:rPr>
          <w:rStyle w:val="calibri1"/>
        </w:rPr>
      </w:pPr>
      <w:r>
        <w:rPr>
          <w:rStyle w:val="calibri1"/>
        </w:rPr>
        <w:t>Dear ShenZen</w:t>
      </w:r>
    </w:p>
    <w:p w:rsidR="0008333A" w:rsidRPr="00342C86" w:rsidRDefault="0008333A" w:rsidP="0049674F"/>
    <w:p w:rsidR="00633867" w:rsidRPr="00342C86" w:rsidRDefault="00633867" w:rsidP="00633867">
      <w:pPr>
        <w:jc w:val="both"/>
        <w:rPr>
          <w:rFonts w:cs="Calibri"/>
          <w:spacing w:val="-5"/>
          <w:szCs w:val="22"/>
        </w:rPr>
      </w:pPr>
      <w:r w:rsidRPr="00342C86">
        <w:rPr>
          <w:rFonts w:cs="Calibri"/>
          <w:spacing w:val="-5"/>
          <w:szCs w:val="22"/>
        </w:rPr>
        <w:t>This policy is due for renewal shortly and following the introduction of the Insurance Act 2015 a full review is required of the cover provided and any change in circumstances to ensure this policy remains adequate for your requirements.</w:t>
      </w:r>
    </w:p>
    <w:p w:rsidR="00633867" w:rsidRPr="00342C86" w:rsidRDefault="00633867" w:rsidP="00633867">
      <w:pPr>
        <w:jc w:val="both"/>
        <w:rPr>
          <w:rFonts w:cs="Calibri"/>
          <w:spacing w:val="-5"/>
          <w:szCs w:val="22"/>
        </w:rPr>
      </w:pPr>
    </w:p>
    <w:p w:rsidR="00633867" w:rsidRPr="00342C86" w:rsidRDefault="00633867" w:rsidP="00633867">
      <w:pPr>
        <w:jc w:val="both"/>
        <w:rPr>
          <w:rFonts w:cs="Calibri"/>
          <w:spacing w:val="-5"/>
          <w:szCs w:val="22"/>
        </w:rPr>
      </w:pPr>
      <w:r w:rsidRPr="00342C86">
        <w:rPr>
          <w:rFonts w:cs="Calibri"/>
          <w:spacing w:val="-5"/>
          <w:szCs w:val="22"/>
        </w:rPr>
        <w:t>I have enclosed the Insurance Act Customer Information document to further explain the changes this act brings into force for you, If you have any further questions on this and how it affects you then please do not hesitate to contact me.</w:t>
      </w:r>
    </w:p>
    <w:p w:rsidR="00633867" w:rsidRPr="00342C86" w:rsidRDefault="00633867" w:rsidP="0049674F"/>
    <w:p w:rsidR="00633867" w:rsidRPr="00342C86" w:rsidRDefault="00633867" w:rsidP="00633867">
      <w:pPr>
        <w:jc w:val="both"/>
        <w:rPr>
          <w:rFonts w:cs="Calibri"/>
          <w:szCs w:val="22"/>
        </w:rPr>
      </w:pPr>
      <w:r w:rsidRPr="00342C86">
        <w:rPr>
          <w:rFonts w:cs="Calibri"/>
          <w:szCs w:val="22"/>
        </w:rPr>
        <w:t>A copy of your latest policy schedule and statement of fact is enclosed please now</w:t>
      </w:r>
      <w:r w:rsidR="00F26682">
        <w:rPr>
          <w:rFonts w:cs="Calibri"/>
          <w:szCs w:val="22"/>
        </w:rPr>
        <w:t>:</w:t>
      </w:r>
    </w:p>
    <w:p w:rsidR="00633867" w:rsidRPr="00342C86" w:rsidRDefault="00633867" w:rsidP="00633867">
      <w:pPr>
        <w:jc w:val="both"/>
        <w:rPr>
          <w:rFonts w:cs="Calibri"/>
          <w:spacing w:val="-5"/>
          <w:szCs w:val="22"/>
        </w:rPr>
      </w:pPr>
    </w:p>
    <w:p w:rsidR="00633867" w:rsidRPr="00342C86" w:rsidRDefault="00633867" w:rsidP="00633867">
      <w:pPr>
        <w:pStyle w:val="ListParagraph"/>
        <w:numPr>
          <w:ilvl w:val="0"/>
          <w:numId w:val="2"/>
        </w:numPr>
        <w:jc w:val="both"/>
        <w:rPr>
          <w:rFonts w:asciiTheme="minorHAnsi" w:hAnsiTheme="minorHAnsi" w:cs="Calibri"/>
          <w:spacing w:val="-5"/>
          <w:sz w:val="22"/>
          <w:szCs w:val="22"/>
        </w:rPr>
      </w:pPr>
      <w:r w:rsidRPr="00342C86">
        <w:rPr>
          <w:rFonts w:asciiTheme="minorHAnsi" w:hAnsiTheme="minorHAnsi" w:cs="Calibri"/>
          <w:spacing w:val="-5"/>
          <w:sz w:val="22"/>
          <w:szCs w:val="22"/>
        </w:rPr>
        <w:t>Read and understand all the information in this letter and the attachments</w:t>
      </w:r>
    </w:p>
    <w:p w:rsidR="00633867" w:rsidRPr="00342C86" w:rsidRDefault="00633867" w:rsidP="00633867">
      <w:pPr>
        <w:pStyle w:val="ListParagraph"/>
        <w:numPr>
          <w:ilvl w:val="0"/>
          <w:numId w:val="2"/>
        </w:numPr>
        <w:jc w:val="both"/>
        <w:rPr>
          <w:rFonts w:asciiTheme="minorHAnsi" w:hAnsiTheme="minorHAnsi" w:cs="Calibri"/>
          <w:spacing w:val="-5"/>
          <w:sz w:val="22"/>
          <w:szCs w:val="22"/>
        </w:rPr>
      </w:pPr>
      <w:r w:rsidRPr="00342C86">
        <w:rPr>
          <w:rFonts w:asciiTheme="minorHAnsi" w:hAnsiTheme="minorHAnsi" w:cs="Calibri"/>
          <w:spacing w:val="-5"/>
          <w:sz w:val="22"/>
          <w:szCs w:val="22"/>
        </w:rPr>
        <w:t>Consider any changes or additions you’d like to make to your policy</w:t>
      </w:r>
    </w:p>
    <w:p w:rsidR="00633867" w:rsidRPr="00342C86" w:rsidRDefault="00633867" w:rsidP="00633867">
      <w:pPr>
        <w:numPr>
          <w:ilvl w:val="0"/>
          <w:numId w:val="2"/>
        </w:numPr>
        <w:jc w:val="both"/>
        <w:rPr>
          <w:rFonts w:cs="Calibri"/>
          <w:spacing w:val="-5"/>
          <w:szCs w:val="22"/>
        </w:rPr>
      </w:pPr>
      <w:r w:rsidRPr="00342C86">
        <w:rPr>
          <w:rFonts w:cs="Calibri"/>
          <w:spacing w:val="-5"/>
          <w:szCs w:val="22"/>
        </w:rPr>
        <w:t>Check that the statement of fact remains accurate.</w:t>
      </w:r>
    </w:p>
    <w:p w:rsidR="00633867" w:rsidRPr="00342C86" w:rsidRDefault="00633867" w:rsidP="00633867">
      <w:pPr>
        <w:jc w:val="both"/>
        <w:rPr>
          <w:rFonts w:cs="Calibri"/>
          <w:spacing w:val="-5"/>
          <w:szCs w:val="22"/>
        </w:rPr>
      </w:pPr>
    </w:p>
    <w:p w:rsidR="00633867" w:rsidRPr="00342C86" w:rsidRDefault="00633867" w:rsidP="00633867">
      <w:pPr>
        <w:jc w:val="both"/>
        <w:rPr>
          <w:rFonts w:cs="Calibri"/>
          <w:spacing w:val="-5"/>
          <w:szCs w:val="22"/>
        </w:rPr>
      </w:pPr>
      <w:r w:rsidRPr="00342C86">
        <w:rPr>
          <w:rFonts w:cs="Calibri"/>
          <w:spacing w:val="-5"/>
          <w:szCs w:val="22"/>
        </w:rPr>
        <w:t>If your requirements have changed, simply get in touch and we will discuss and make any necessary adjustments for you.</w:t>
      </w:r>
    </w:p>
    <w:p w:rsidR="00633867" w:rsidRPr="00342C86" w:rsidRDefault="00633867" w:rsidP="00633867">
      <w:pPr>
        <w:jc w:val="both"/>
        <w:rPr>
          <w:rFonts w:cs="Calibri"/>
          <w:spacing w:val="-5"/>
          <w:szCs w:val="22"/>
        </w:rPr>
      </w:pPr>
    </w:p>
    <w:p w:rsidR="00633867" w:rsidRPr="00342C86" w:rsidRDefault="00633867" w:rsidP="00633867">
      <w:pPr>
        <w:jc w:val="both"/>
        <w:rPr>
          <w:rFonts w:cs="Calibri"/>
          <w:spacing w:val="-5"/>
          <w:szCs w:val="22"/>
        </w:rPr>
      </w:pPr>
      <w:r w:rsidRPr="00342C86">
        <w:rPr>
          <w:rFonts w:cs="Calibri"/>
          <w:spacing w:val="-5"/>
          <w:szCs w:val="22"/>
        </w:rPr>
        <w:t>If we do not hear from you then we will continue to negotiate renewal on the current basis.</w:t>
      </w:r>
    </w:p>
    <w:p w:rsidR="00633867" w:rsidRPr="00342C86" w:rsidRDefault="00633867" w:rsidP="00633867">
      <w:pPr>
        <w:jc w:val="both"/>
        <w:rPr>
          <w:rFonts w:cs="Calibri"/>
          <w:spacing w:val="-5"/>
          <w:szCs w:val="22"/>
        </w:rPr>
      </w:pPr>
    </w:p>
    <w:p w:rsidR="005559E7" w:rsidRPr="00DB1FB1" w:rsidRDefault="005559E7" w:rsidP="00602971">
      <w:pPr>
        <w:pStyle w:val="SourceDocument"/>
        <w:spacing w:after="0" w:afterAutospacing="0"/>
      </w:pPr>
      <w:r w:rsidRPr="00DB1FB1">
        <w:t xml:space="preserve">Yours </w:t>
      </w:r>
      <w:r>
        <w:fldChar w:fldCharType="begin"/>
      </w:r>
      <w:r>
        <w:instrText xml:space="preserve"> IF "</w:instrText>
      </w:r>
      <w:r>
        <w:rPr>
          <w:noProof/>
        </w:rPr>
        <w:instrText>Pre Renewal Review incl IA Encl (no contact)</w:instrText>
      </w:r>
      <w:r>
        <w:instrText>" = "TWIMC*" "faithfully" "</w:instrText>
      </w:r>
      <w:r w:rsidRPr="00DB1FB1">
        <w:fldChar w:fldCharType="begin"/>
      </w:r>
      <w:r w:rsidRPr="00DB1FB1">
        <w:instrText xml:space="preserve"> IF "</w:instrText>
      </w:r>
      <w:r>
        <w:rPr>
          <w:noProof/>
        </w:rPr>
        <w:instrText>ShenZen</w:instrText>
      </w:r>
      <w:r w:rsidRPr="00DB1FB1">
        <w:instrText>" &lt;&gt; "" "</w:instrText>
      </w:r>
      <w:r w:rsidRPr="00DB1FB1">
        <w:fldChar w:fldCharType="begin"/>
      </w:r>
      <w:r w:rsidRPr="00DB1FB1">
        <w:instrText xml:space="preserve"> IF "</w:instrText>
      </w:r>
      <w:r>
        <w:rPr>
          <w:noProof/>
        </w:rPr>
        <w:instrText>ShenZen</w:instrText>
      </w:r>
      <w:r w:rsidRPr="00DB1FB1">
        <w:instrText>" &lt;&gt; "Sir" "</w:instrText>
      </w:r>
      <w:r w:rsidRPr="00DB1FB1">
        <w:fldChar w:fldCharType="begin"/>
      </w:r>
      <w:r w:rsidRPr="00DB1FB1">
        <w:instrText xml:space="preserve"> IF "</w:instrText>
      </w:r>
      <w:r>
        <w:rPr>
          <w:noProof/>
        </w:rPr>
        <w:instrText>ShenZen</w:instrText>
      </w:r>
      <w:r w:rsidRPr="00DB1FB1">
        <w:instrText>" = "Sirs" "faithfully" "</w:instrText>
      </w:r>
      <w:r w:rsidRPr="00DB1FB1">
        <w:fldChar w:fldCharType="begin"/>
      </w:r>
      <w:r w:rsidRPr="00DB1FB1">
        <w:instrText xml:space="preserve"> IF "</w:instrText>
      </w:r>
      <w:r>
        <w:rPr>
          <w:noProof/>
        </w:rPr>
        <w:instrText>ShenZen</w:instrText>
      </w:r>
      <w:r w:rsidRPr="00DB1FB1">
        <w:instrText xml:space="preserve">" = "Madam" "faithfully" "sincerely" </w:instrText>
      </w:r>
      <w:r w:rsidRPr="00DB1FB1">
        <w:fldChar w:fldCharType="separate"/>
      </w:r>
      <w:r w:rsidR="009E764F" w:rsidRPr="00DB1FB1">
        <w:rPr>
          <w:noProof/>
        </w:rPr>
        <w:instrText>sincerely</w:instrText>
      </w:r>
      <w:r w:rsidRPr="00DB1FB1">
        <w:fldChar w:fldCharType="end"/>
      </w:r>
      <w:r w:rsidRPr="00DB1FB1">
        <w:instrText xml:space="preserve">" </w:instrText>
      </w:r>
      <w:r w:rsidRPr="00DB1FB1">
        <w:fldChar w:fldCharType="separate"/>
      </w:r>
      <w:r w:rsidR="009E764F" w:rsidRPr="00DB1FB1">
        <w:rPr>
          <w:noProof/>
        </w:rPr>
        <w:instrText>sincerely</w:instrText>
      </w:r>
      <w:r w:rsidRPr="00DB1FB1">
        <w:fldChar w:fldCharType="end"/>
      </w:r>
      <w:r w:rsidRPr="00DB1FB1">
        <w:instrText xml:space="preserve">" "faithfully" </w:instrText>
      </w:r>
      <w:r w:rsidRPr="00DB1FB1">
        <w:fldChar w:fldCharType="separate"/>
      </w:r>
      <w:r w:rsidR="009E764F" w:rsidRPr="00DB1FB1">
        <w:rPr>
          <w:noProof/>
        </w:rPr>
        <w:instrText>sincerely</w:instrText>
      </w:r>
      <w:r w:rsidRPr="00DB1FB1">
        <w:fldChar w:fldCharType="end"/>
      </w:r>
      <w:r w:rsidRPr="00DB1FB1">
        <w:instrText xml:space="preserve">" "faithfully" </w:instrText>
      </w:r>
      <w:r w:rsidRPr="00DB1FB1">
        <w:fldChar w:fldCharType="separate"/>
      </w:r>
      <w:r w:rsidR="009E764F" w:rsidRPr="00DB1FB1">
        <w:rPr>
          <w:noProof/>
        </w:rPr>
        <w:instrText>sincerely</w:instrText>
      </w:r>
      <w:r w:rsidRPr="00DB1FB1">
        <w:fldChar w:fldCharType="end"/>
      </w:r>
      <w:r>
        <w:instrText xml:space="preserve">" </w:instrText>
      </w:r>
      <w:r>
        <w:fldChar w:fldCharType="separate"/>
      </w:r>
      <w:r w:rsidR="009E764F" w:rsidRPr="00DB1FB1">
        <w:rPr>
          <w:noProof/>
        </w:rPr>
        <w:t>sincerely</w:t>
      </w:r>
      <w:r>
        <w:fldChar w:fldCharType="end"/>
      </w:r>
    </w:p>
    <w:p w:rsidR="005559E7" w:rsidRPr="00DB1FB1" w:rsidRDefault="005559E7" w:rsidP="00602971">
      <w:pPr>
        <w:pStyle w:val="SourceDocument"/>
        <w:spacing w:after="0" w:afterAutospacing="0"/>
      </w:pPr>
    </w:p>
    <w:p w:rsidR="005559E7" w:rsidRPr="00DB1FB1" w:rsidRDefault="005559E7" w:rsidP="00602971">
      <w:pPr>
        <w:pStyle w:val="SourceDocument"/>
        <w:spacing w:after="0" w:afterAutospacing="0"/>
      </w:pPr>
      <w:r w:rsidRPr="00DB1FB1">
        <w:t xml:space="preserve"> </w:t>
      </w:r>
    </w:p>
    <w:p w:rsidR="005559E7" w:rsidRPr="00DB1FB1" w:rsidRDefault="005559E7" w:rsidP="00602971">
      <w:pPr>
        <w:pStyle w:val="SourceDocument"/>
        <w:spacing w:after="0" w:afterAutospacing="0"/>
      </w:pPr>
    </w:p>
    <w:p w:rsidR="005559E7" w:rsidRDefault="005559E7" w:rsidP="00602971">
      <w:pPr>
        <w:pStyle w:val="SourceDocument"/>
        <w:spacing w:after="0" w:afterAutospacing="0"/>
      </w:pPr>
      <w:r>
        <w:rPr>
          <w:noProof/>
        </w:rPr>
        <w:t>Chris Moon</w:t>
      </w:r>
      <w:r>
        <w:t xml:space="preserve"> </w:t>
      </w:r>
      <w:r>
        <w:fldChar w:fldCharType="begin"/>
      </w:r>
      <w:r>
        <w:instrText xml:space="preserve"> IF "" = "0*" "" "" </w:instrText>
      </w:r>
      <w:r>
        <w:fldChar w:fldCharType="end"/>
      </w:r>
    </w:p>
    <w:p w:rsidR="005559E7" w:rsidRDefault="005559E7" w:rsidP="00602971">
      <w:pPr>
        <w:pStyle w:val="SourceDocument"/>
        <w:spacing w:after="0" w:afterAutospacing="0"/>
      </w:pPr>
      <w:r>
        <w:rPr>
          <w:noProof/>
        </w:rPr>
        <w:t>Account Director</w:t>
      </w:r>
    </w:p>
    <w:p w:rsidR="005559E7" w:rsidRPr="00DB1FB1" w:rsidRDefault="005559E7" w:rsidP="00602971">
      <w:pPr>
        <w:pStyle w:val="SourceDocument"/>
        <w:spacing w:after="0" w:afterAutospacing="0"/>
      </w:pPr>
      <w:r>
        <w:rPr>
          <w:rFonts w:cs="Symbol"/>
          <w:b/>
          <w:noProof/>
        </w:rPr>
        <w:t>Towergate</w:t>
      </w:r>
      <w:r w:rsidRPr="00DB1FB1">
        <w:fldChar w:fldCharType="begin"/>
      </w:r>
      <w:r w:rsidRPr="00DB1FB1">
        <w:instrText xml:space="preserve"> IF "</w:instrText>
      </w:r>
      <w:r>
        <w:rPr>
          <w:noProof/>
        </w:rPr>
        <w:instrText>01732 228711</w:instrText>
      </w:r>
      <w:r w:rsidRPr="00DB1FB1">
        <w:instrText>" &lt;&gt; "" "</w:instrText>
      </w:r>
    </w:p>
    <w:p w:rsidR="009E764F" w:rsidRPr="00DB1FB1" w:rsidRDefault="005559E7" w:rsidP="00602971">
      <w:pPr>
        <w:pStyle w:val="SourceDocument"/>
        <w:spacing w:after="0" w:afterAutospacing="0"/>
        <w:rPr>
          <w:noProof/>
        </w:rPr>
      </w:pPr>
      <w:r>
        <w:instrText>Direct Dial</w:instrText>
      </w:r>
      <w:r w:rsidRPr="00DB1FB1">
        <w:instrText xml:space="preserve">: </w:instrText>
      </w:r>
      <w:r>
        <w:rPr>
          <w:rFonts w:cs="Geneva"/>
          <w:noProof/>
        </w:rPr>
        <w:instrText>01732 228711</w:instrText>
      </w:r>
      <w:r w:rsidRPr="00DB1FB1">
        <w:instrText xml:space="preserve">" "" </w:instrText>
      </w:r>
      <w:r w:rsidRPr="00DB1FB1">
        <w:fldChar w:fldCharType="separate"/>
      </w:r>
    </w:p>
    <w:p w:rsidR="005559E7" w:rsidRPr="00DB1FB1" w:rsidRDefault="009E764F" w:rsidP="00602971">
      <w:pPr>
        <w:pStyle w:val="SourceDocument"/>
        <w:spacing w:after="0" w:afterAutospacing="0"/>
      </w:pPr>
      <w:r>
        <w:rPr>
          <w:noProof/>
        </w:rPr>
        <w:t>Direct Dial</w:t>
      </w:r>
      <w:r w:rsidRPr="00DB1FB1">
        <w:rPr>
          <w:noProof/>
        </w:rPr>
        <w:t xml:space="preserve">: </w:t>
      </w:r>
      <w:r>
        <w:rPr>
          <w:rFonts w:cs="Geneva"/>
          <w:noProof/>
        </w:rPr>
        <w:t>01732 228711</w:t>
      </w:r>
      <w:r w:rsidR="005559E7" w:rsidRPr="00DB1FB1">
        <w:fldChar w:fldCharType="end"/>
      </w:r>
      <w:r w:rsidR="005559E7" w:rsidRPr="00DB1FB1">
        <w:fldChar w:fldCharType="begin"/>
      </w:r>
      <w:r w:rsidR="005559E7" w:rsidRPr="00DB1FB1">
        <w:instrText xml:space="preserve"> IF "</w:instrText>
      </w:r>
      <w:r w:rsidR="005559E7">
        <w:rPr>
          <w:noProof/>
        </w:rPr>
        <w:instrText>07484 507238</w:instrText>
      </w:r>
      <w:r w:rsidR="005559E7" w:rsidRPr="00DB1FB1">
        <w:instrText>" &lt;&gt; "" "</w:instrText>
      </w:r>
    </w:p>
    <w:p w:rsidR="009E764F" w:rsidRPr="00DB1FB1" w:rsidRDefault="005559E7" w:rsidP="00602971">
      <w:pPr>
        <w:pStyle w:val="SourceDocument"/>
        <w:spacing w:after="0" w:afterAutospacing="0"/>
        <w:rPr>
          <w:noProof/>
        </w:rPr>
      </w:pPr>
      <w:r w:rsidRPr="00DB1FB1">
        <w:instrText xml:space="preserve">Mobile: </w:instrText>
      </w:r>
      <w:r>
        <w:rPr>
          <w:noProof/>
        </w:rPr>
        <w:instrText>07484 507238</w:instrText>
      </w:r>
      <w:r w:rsidRPr="00DB1FB1">
        <w:instrText xml:space="preserve">" "" </w:instrText>
      </w:r>
      <w:r w:rsidRPr="00DB1FB1">
        <w:fldChar w:fldCharType="separate"/>
      </w:r>
    </w:p>
    <w:p w:rsidR="005559E7" w:rsidRPr="00DB1FB1" w:rsidRDefault="009E764F" w:rsidP="00602971">
      <w:pPr>
        <w:pStyle w:val="SourceDocument"/>
        <w:spacing w:after="0" w:afterAutospacing="0"/>
      </w:pPr>
      <w:r w:rsidRPr="00DB1FB1">
        <w:rPr>
          <w:noProof/>
        </w:rPr>
        <w:t xml:space="preserve">Mobile: </w:t>
      </w:r>
      <w:r>
        <w:rPr>
          <w:noProof/>
        </w:rPr>
        <w:t>07484 507238</w:t>
      </w:r>
      <w:r w:rsidR="005559E7" w:rsidRPr="00DB1FB1">
        <w:fldChar w:fldCharType="end"/>
      </w:r>
    </w:p>
    <w:p w:rsidR="005559E7" w:rsidRPr="00907EC1" w:rsidRDefault="005559E7" w:rsidP="00602971">
      <w:pPr>
        <w:pStyle w:val="SourceDocument"/>
        <w:spacing w:after="0" w:afterAutospacing="0"/>
      </w:pPr>
      <w:r w:rsidRPr="00DB1FB1">
        <w:t xml:space="preserve">Email: </w:t>
      </w:r>
      <w:r>
        <w:rPr>
          <w:noProof/>
        </w:rPr>
        <w:t>chris.moon@towergate.co.uk</w:t>
      </w:r>
    </w:p>
    <w:p w:rsidR="00342C86" w:rsidRPr="00342C86" w:rsidRDefault="00342C86" w:rsidP="00342C86"/>
    <w:p w:rsidR="00633867" w:rsidRPr="00342C86" w:rsidRDefault="00CA2A92" w:rsidP="00CA2A92">
      <w:pPr>
        <w:tabs>
          <w:tab w:val="left" w:pos="8220"/>
        </w:tabs>
      </w:pPr>
      <w:r>
        <w:tab/>
      </w:r>
    </w:p>
    <w:p w:rsidR="00633867" w:rsidRDefault="00633867" w:rsidP="00633867">
      <w:pPr>
        <w:rPr>
          <w:rFonts w:cs="Calibri"/>
          <w:b/>
          <w:spacing w:val="-5"/>
          <w:szCs w:val="22"/>
          <w:highlight w:val="yellow"/>
        </w:rPr>
      </w:pPr>
    </w:p>
    <w:p w:rsidR="00633867" w:rsidRDefault="00633867" w:rsidP="00633867">
      <w:pPr>
        <w:rPr>
          <w:rFonts w:cs="Calibri"/>
          <w:b/>
          <w:spacing w:val="-5"/>
          <w:szCs w:val="22"/>
          <w:highlight w:val="yellow"/>
        </w:rPr>
      </w:pPr>
    </w:p>
    <w:p w:rsidR="00342C86" w:rsidRDefault="00342C86">
      <w:pPr>
        <w:rPr>
          <w:rFonts w:cs="Calibri"/>
          <w:b/>
          <w:szCs w:val="22"/>
        </w:rPr>
      </w:pPr>
      <w:r>
        <w:rPr>
          <w:rFonts w:cs="Calibri"/>
          <w:b/>
          <w:szCs w:val="22"/>
        </w:rPr>
        <w:br w:type="page"/>
      </w:r>
    </w:p>
    <w:p w:rsidR="00633867" w:rsidRDefault="009233D2" w:rsidP="00633867">
      <w:pPr>
        <w:rPr>
          <w:rFonts w:cs="Calibri"/>
          <w:b/>
          <w:szCs w:val="22"/>
        </w:rPr>
      </w:pPr>
      <w:r>
        <w:rPr>
          <w:rFonts w:cs="Calibri"/>
          <w:b/>
          <w:szCs w:val="22"/>
        </w:rPr>
        <w:lastRenderedPageBreak/>
        <w:t>Underi</w:t>
      </w:r>
      <w:r w:rsidR="00633867">
        <w:rPr>
          <w:rFonts w:cs="Calibri"/>
          <w:b/>
          <w:szCs w:val="22"/>
        </w:rPr>
        <w:t>nsurance and Gaps in Cover</w:t>
      </w:r>
    </w:p>
    <w:p w:rsidR="00633867" w:rsidRDefault="00633867" w:rsidP="00633867">
      <w:pPr>
        <w:rPr>
          <w:rFonts w:cs="Calibri"/>
          <w:b/>
          <w:szCs w:val="22"/>
        </w:rPr>
      </w:pPr>
    </w:p>
    <w:p w:rsidR="00633867" w:rsidRDefault="00633867" w:rsidP="00633867">
      <w:pPr>
        <w:spacing w:after="160" w:line="256" w:lineRule="auto"/>
        <w:rPr>
          <w:sz w:val="20"/>
        </w:rPr>
      </w:pPr>
      <w:r>
        <w:rPr>
          <w:b/>
        </w:rPr>
        <w:t>Underinsurance</w:t>
      </w:r>
      <w:r>
        <w:t xml:space="preserve"> - best resolved by insuring on a full replacement or reinstatement basis and undertaking regular professional valuations. We have an excellent valuation Service if you would like to take advantage of that </w:t>
      </w:r>
    </w:p>
    <w:p w:rsidR="00633867" w:rsidRDefault="00633867" w:rsidP="00633867">
      <w:pPr>
        <w:spacing w:after="160" w:line="256" w:lineRule="auto"/>
      </w:pPr>
      <w:r>
        <w:rPr>
          <w:b/>
        </w:rPr>
        <w:t>Business Interruption</w:t>
      </w:r>
      <w:r>
        <w:t xml:space="preserve"> - cover provides essential protection for your business in the event of loss or damage to your building or contents. We can help you decide what cover to arrange and provide a review se</w:t>
      </w:r>
      <w:r w:rsidR="009233D2">
        <w:t>rvice to determine the correct s</w:t>
      </w:r>
      <w:r>
        <w:t>um insured and Indemnity period</w:t>
      </w:r>
    </w:p>
    <w:p w:rsidR="00633867" w:rsidRDefault="00633867" w:rsidP="00633867">
      <w:pPr>
        <w:spacing w:after="160" w:line="256" w:lineRule="auto"/>
      </w:pPr>
      <w:r>
        <w:rPr>
          <w:b/>
        </w:rPr>
        <w:t>Risk Management</w:t>
      </w:r>
      <w:r>
        <w:t xml:space="preserve"> - A range of Risk Management services are available to help you control the ‘cost of risk’</w:t>
      </w:r>
    </w:p>
    <w:p w:rsidR="00633867" w:rsidRDefault="00633867" w:rsidP="00633867">
      <w:pPr>
        <w:spacing w:after="160" w:line="256" w:lineRule="auto"/>
      </w:pPr>
      <w:r>
        <w:rPr>
          <w:b/>
        </w:rPr>
        <w:t>Limits of In</w:t>
      </w:r>
      <w:r w:rsidR="009233D2">
        <w:rPr>
          <w:b/>
        </w:rPr>
        <w:t>demnity for Public and Product L</w:t>
      </w:r>
      <w:r>
        <w:rPr>
          <w:b/>
        </w:rPr>
        <w:t>iability</w:t>
      </w:r>
      <w:r>
        <w:t xml:space="preserve">-  need to be adequate to protect your business. Rampant Claims Inflation means you may need to top up your existing limits to £5m or £10m as a minimum. Some business Contracts now specify these increased limits </w:t>
      </w:r>
    </w:p>
    <w:p w:rsidR="00633867" w:rsidRDefault="00633867" w:rsidP="00633867">
      <w:pPr>
        <w:spacing w:after="160" w:line="256" w:lineRule="auto"/>
      </w:pPr>
      <w:r>
        <w:rPr>
          <w:b/>
        </w:rPr>
        <w:t>Professional Indemnity</w:t>
      </w:r>
      <w:r>
        <w:t xml:space="preserve"> - Where you have any exposure to claims for professional negligence (especially advice you provide for payment or a fee) cover is available for Professional Indemnity.</w:t>
      </w:r>
    </w:p>
    <w:p w:rsidR="00633867" w:rsidRDefault="00633867" w:rsidP="00633867">
      <w:pPr>
        <w:spacing w:after="160" w:line="256" w:lineRule="auto"/>
      </w:pPr>
      <w:r>
        <w:rPr>
          <w:b/>
        </w:rPr>
        <w:t xml:space="preserve">Management Liability - </w:t>
      </w:r>
      <w:r>
        <w:t xml:space="preserve"> protects your Directors personally if they are pursued for negligent acts, error or omission on a range of risks including Employment, Fiduciary Duty and H&amp;S</w:t>
      </w:r>
    </w:p>
    <w:p w:rsidR="00633867" w:rsidRDefault="00633867" w:rsidP="00633867">
      <w:pPr>
        <w:spacing w:after="160" w:line="256" w:lineRule="auto"/>
      </w:pPr>
      <w:r>
        <w:rPr>
          <w:b/>
        </w:rPr>
        <w:t xml:space="preserve">Cyber, Crime, Legal Expenses and Environmental - </w:t>
      </w:r>
      <w:r>
        <w:t xml:space="preserve"> risks</w:t>
      </w:r>
      <w:r w:rsidR="009233D2">
        <w:t xml:space="preserve"> are a growing everyday problem</w:t>
      </w:r>
      <w:r>
        <w:t xml:space="preserve">. Cover is available to help protect your business from all these risks. </w:t>
      </w:r>
    </w:p>
    <w:p w:rsidR="00633867" w:rsidRDefault="00633867" w:rsidP="00633867">
      <w:pPr>
        <w:spacing w:after="160" w:line="256" w:lineRule="auto"/>
      </w:pPr>
      <w:r>
        <w:rPr>
          <w:b/>
        </w:rPr>
        <w:t>Travel and Personal Accident</w:t>
      </w:r>
      <w:r>
        <w:t xml:space="preserve"> </w:t>
      </w:r>
      <w:r w:rsidR="009233D2">
        <w:rPr>
          <w:b/>
        </w:rPr>
        <w:t>P</w:t>
      </w:r>
      <w:r>
        <w:rPr>
          <w:b/>
        </w:rPr>
        <w:t>rotection -</w:t>
      </w:r>
      <w:r>
        <w:t xml:space="preserve"> especially when overseas can be very valuable</w:t>
      </w:r>
    </w:p>
    <w:p w:rsidR="00633867" w:rsidRDefault="00633867" w:rsidP="00633867">
      <w:pPr>
        <w:spacing w:after="160" w:line="256" w:lineRule="auto"/>
      </w:pPr>
      <w:r>
        <w:rPr>
          <w:b/>
        </w:rPr>
        <w:t>Our Healthcare and Protection</w:t>
      </w:r>
      <w:r>
        <w:t xml:space="preserve"> -  service provides protection for you and your staff</w:t>
      </w:r>
    </w:p>
    <w:p w:rsidR="00633867" w:rsidRDefault="00633867" w:rsidP="00633867">
      <w:r>
        <w:rPr>
          <w:b/>
        </w:rPr>
        <w:t>Post Loss cover</w:t>
      </w:r>
      <w:r>
        <w:t xml:space="preserve"> - is also available for the costs of preparing your claim on all Material Damage and Business interruption losses that exceed £5,000. This can be invaluable</w:t>
      </w:r>
    </w:p>
    <w:p w:rsidR="00633867" w:rsidRDefault="00633867" w:rsidP="00633867"/>
    <w:p w:rsidR="00CA2A92" w:rsidRDefault="00CA2A92" w:rsidP="00CA2A92">
      <w:pPr>
        <w:keepNext/>
        <w:spacing w:after="60"/>
        <w:rPr>
          <w:rFonts w:ascii="Calibri" w:hAnsi="Calibri" w:cs="Calibri"/>
          <w:b/>
          <w:bCs/>
          <w:color w:val="002060"/>
          <w:spacing w:val="-6"/>
          <w:sz w:val="28"/>
          <w:szCs w:val="28"/>
        </w:rPr>
      </w:pPr>
      <w:r>
        <w:rPr>
          <w:rFonts w:ascii="Calibri" w:hAnsi="Calibri" w:cs="Calibri"/>
          <w:b/>
          <w:bCs/>
          <w:color w:val="002060"/>
          <w:spacing w:val="-6"/>
          <w:sz w:val="28"/>
          <w:szCs w:val="28"/>
        </w:rPr>
        <w:lastRenderedPageBreak/>
        <w:t xml:space="preserve">Documents Enclosed  </w:t>
      </w:r>
    </w:p>
    <w:tbl>
      <w:tblPr>
        <w:tblW w:w="0" w:type="auto"/>
        <w:tblCellMar>
          <w:top w:w="57" w:type="dxa"/>
          <w:bottom w:w="57" w:type="dxa"/>
        </w:tblCellMar>
        <w:tblLook w:val="00A0" w:firstRow="1" w:lastRow="0" w:firstColumn="1" w:lastColumn="0" w:noHBand="0" w:noVBand="0"/>
      </w:tblPr>
      <w:tblGrid>
        <w:gridCol w:w="2552"/>
        <w:gridCol w:w="6474"/>
      </w:tblGrid>
      <w:tr w:rsidR="006E2D6C" w:rsidTr="005B684C">
        <w:tc>
          <w:tcPr>
            <w:tcW w:w="2552" w:type="dxa"/>
            <w:hideMark/>
          </w:tcPr>
          <w:p w:rsidR="006E2D6C" w:rsidRDefault="006E2D6C" w:rsidP="00CA2A92">
            <w:pPr>
              <w:keepNext/>
              <w:rPr>
                <w:rFonts w:ascii="Calibri" w:hAnsi="Calibri" w:cs="Arial"/>
                <w:b/>
                <w:color w:val="002060"/>
                <w:szCs w:val="22"/>
              </w:rPr>
            </w:pPr>
            <w:r>
              <w:rPr>
                <w:rFonts w:ascii="Calibri" w:hAnsi="Calibri" w:cs="Arial"/>
                <w:b/>
                <w:color w:val="002060"/>
              </w:rPr>
              <w:t>Insurance Act Customer Information</w:t>
            </w:r>
            <w:r>
              <w:rPr>
                <w:rFonts w:ascii="Calibri" w:hAnsi="Calibri" w:cs="Arial"/>
                <w:b/>
                <w:color w:val="002060"/>
              </w:rPr>
              <w:fldChar w:fldCharType="begin"/>
            </w:r>
            <w:r>
              <w:rPr>
                <w:rFonts w:ascii="Calibri" w:hAnsi="Calibri" w:cs="Arial"/>
                <w:b/>
                <w:color w:val="002060"/>
              </w:rPr>
              <w:instrText>IF "</w:instrText>
            </w:r>
            <w:r>
              <w:rPr>
                <w:rFonts w:ascii="Calibri" w:hAnsi="Calibri" w:cs="Arial"/>
                <w:b/>
                <w:noProof/>
                <w:color w:val="002060"/>
              </w:rPr>
              <w:instrText>Renewal Invitation Letter - Print Version</w:instrText>
            </w:r>
            <w:r>
              <w:rPr>
                <w:rFonts w:ascii="Calibri" w:hAnsi="Calibri" w:cs="Arial"/>
                <w:b/>
                <w:color w:val="002060"/>
              </w:rPr>
              <w:instrText xml:space="preserve">" = "Quote*" "Quote" "" </w:instrText>
            </w:r>
            <w:r>
              <w:rPr>
                <w:rFonts w:ascii="Calibri" w:hAnsi="Calibri" w:cs="Arial"/>
                <w:b/>
                <w:color w:val="002060"/>
              </w:rPr>
              <w:fldChar w:fldCharType="end"/>
            </w:r>
            <w:r>
              <w:rPr>
                <w:rFonts w:ascii="Calibri" w:hAnsi="Calibri" w:cs="Arial"/>
                <w:b/>
                <w:color w:val="002060"/>
              </w:rPr>
              <w:fldChar w:fldCharType="begin"/>
            </w:r>
            <w:r>
              <w:rPr>
                <w:rFonts w:ascii="Calibri" w:hAnsi="Calibri" w:cs="Arial"/>
                <w:b/>
                <w:color w:val="002060"/>
              </w:rPr>
              <w:instrText>IF "</w:instrText>
            </w:r>
            <w:r>
              <w:rPr>
                <w:rFonts w:ascii="Calibri" w:hAnsi="Calibri" w:cs="Arial"/>
                <w:b/>
                <w:noProof/>
                <w:color w:val="002060"/>
              </w:rPr>
              <w:instrText>Renewal Invitation Letter - Print Version</w:instrText>
            </w:r>
            <w:r>
              <w:rPr>
                <w:rFonts w:ascii="Calibri" w:hAnsi="Calibri" w:cs="Arial"/>
                <w:b/>
                <w:color w:val="002060"/>
              </w:rPr>
              <w:instrText xml:space="preserve">" = "New*" "Policy" "" </w:instrText>
            </w:r>
            <w:r>
              <w:rPr>
                <w:rFonts w:ascii="Calibri" w:hAnsi="Calibri" w:cs="Arial"/>
                <w:b/>
                <w:color w:val="002060"/>
              </w:rPr>
              <w:fldChar w:fldCharType="end"/>
            </w:r>
            <w:r>
              <w:rPr>
                <w:rFonts w:ascii="Calibri" w:hAnsi="Calibri" w:cs="Arial"/>
                <w:b/>
                <w:color w:val="002060"/>
              </w:rPr>
              <w:fldChar w:fldCharType="begin"/>
            </w:r>
            <w:r>
              <w:rPr>
                <w:rFonts w:ascii="Calibri" w:hAnsi="Calibri" w:cs="Arial"/>
                <w:b/>
                <w:color w:val="002060"/>
              </w:rPr>
              <w:instrText>IF "</w:instrText>
            </w:r>
            <w:r>
              <w:rPr>
                <w:rFonts w:ascii="Calibri" w:hAnsi="Calibri" w:cs="Arial"/>
                <w:b/>
                <w:noProof/>
                <w:color w:val="002060"/>
              </w:rPr>
              <w:instrText>Renewal Invitation Letter - Print Version</w:instrText>
            </w:r>
            <w:r>
              <w:rPr>
                <w:rFonts w:ascii="Calibri" w:hAnsi="Calibri" w:cs="Arial"/>
                <w:b/>
                <w:color w:val="002060"/>
              </w:rPr>
              <w:instrText xml:space="preserve">" = "Remarket*" "Renewal" "" </w:instrText>
            </w:r>
            <w:r>
              <w:rPr>
                <w:rFonts w:ascii="Calibri" w:hAnsi="Calibri" w:cs="Arial"/>
                <w:b/>
                <w:color w:val="002060"/>
              </w:rPr>
              <w:fldChar w:fldCharType="end"/>
            </w:r>
          </w:p>
        </w:tc>
        <w:tc>
          <w:tcPr>
            <w:tcW w:w="6474" w:type="dxa"/>
          </w:tcPr>
          <w:p w:rsidR="006E2D6C" w:rsidRDefault="006E2D6C">
            <w:pPr>
              <w:keepNext/>
              <w:rPr>
                <w:rFonts w:ascii="Calibri" w:hAnsi="Calibri" w:cs="Calibri"/>
                <w:color w:val="000000"/>
              </w:rPr>
            </w:pPr>
            <w:r w:rsidRPr="00CA2A92">
              <w:rPr>
                <w:rFonts w:cs="Calibri"/>
                <w:color w:val="000000" w:themeColor="text1"/>
                <w:szCs w:val="22"/>
              </w:rPr>
              <w:t>This details the requirements of you the customer in respect of the Insurance Act 2015</w:t>
            </w:r>
          </w:p>
        </w:tc>
      </w:tr>
      <w:tr w:rsidR="006E2D6C" w:rsidTr="004A1057">
        <w:tc>
          <w:tcPr>
            <w:tcW w:w="2552" w:type="dxa"/>
            <w:hideMark/>
          </w:tcPr>
          <w:p w:rsidR="006E2D6C" w:rsidRDefault="006E2D6C">
            <w:pPr>
              <w:keepNext/>
              <w:rPr>
                <w:rFonts w:ascii="Calibri" w:hAnsi="Calibri" w:cs="Arial"/>
                <w:b/>
                <w:color w:val="002060"/>
              </w:rPr>
            </w:pPr>
            <w:r>
              <w:rPr>
                <w:rFonts w:ascii="Calibri" w:hAnsi="Calibri" w:cs="Arial"/>
                <w:b/>
                <w:color w:val="002060"/>
              </w:rPr>
              <w:t>Statement of Fact</w:t>
            </w:r>
          </w:p>
        </w:tc>
        <w:tc>
          <w:tcPr>
            <w:tcW w:w="6474" w:type="dxa"/>
          </w:tcPr>
          <w:p w:rsidR="006E2D6C" w:rsidRDefault="006E2D6C">
            <w:pPr>
              <w:keepNext/>
              <w:rPr>
                <w:rFonts w:ascii="Calibri" w:hAnsi="Calibri" w:cs="Calibri"/>
                <w:color w:val="000000"/>
              </w:rPr>
            </w:pPr>
            <w:r>
              <w:rPr>
                <w:rFonts w:ascii="Calibri" w:hAnsi="Calibri" w:cs="Calibri"/>
                <w:color w:val="000000"/>
              </w:rPr>
              <w:t>This details the information supplied by you to enable the premium to be calculated and the correct terms and endorsements applied to your policy. If any of the information on this document is incorrect you must notify us immediately.</w:t>
            </w:r>
          </w:p>
        </w:tc>
      </w:tr>
    </w:tbl>
    <w:p w:rsidR="00CA2A92" w:rsidRDefault="00CA2A92" w:rsidP="00CA2A92">
      <w:pPr>
        <w:keepNext/>
        <w:rPr>
          <w:rFonts w:ascii="Calibri" w:hAnsi="Calibri" w:cs="Calibri"/>
          <w:sz w:val="2"/>
          <w:szCs w:val="22"/>
        </w:rPr>
      </w:pPr>
      <w:r>
        <w:rPr>
          <w:rFonts w:ascii="Calibri" w:hAnsi="Calibri" w:cs="Calibri"/>
        </w:rPr>
        <w:fldChar w:fldCharType="begin"/>
      </w:r>
      <w:r>
        <w:rPr>
          <w:rFonts w:ascii="Calibri" w:hAnsi="Calibri" w:cs="Calibri"/>
        </w:rPr>
        <w:instrText xml:space="preserve"> IF "</w:instrText>
      </w:r>
      <w:r>
        <w:rPr>
          <w:rFonts w:ascii="Calibri" w:hAnsi="Calibri" w:cs="Calibri"/>
          <w:noProof/>
        </w:rPr>
        <w:instrText>Renewal Invitation Letter - Print Version</w:instrText>
      </w:r>
      <w:r>
        <w:rPr>
          <w:rFonts w:ascii="Calibri" w:hAnsi="Calibri" w:cs="Calibri"/>
        </w:rPr>
        <w:instrText>"= "MTA*" "" "</w:instrText>
      </w:r>
    </w:p>
    <w:tbl>
      <w:tblPr>
        <w:tblW w:w="0" w:type="auto"/>
        <w:tblCellMar>
          <w:top w:w="57" w:type="dxa"/>
          <w:bottom w:w="57" w:type="dxa"/>
        </w:tblCellMar>
        <w:tblLook w:val="00A0" w:firstRow="1" w:lastRow="0" w:firstColumn="1" w:lastColumn="0" w:noHBand="0" w:noVBand="0"/>
      </w:tblPr>
      <w:tblGrid>
        <w:gridCol w:w="2345"/>
        <w:gridCol w:w="6681"/>
      </w:tblGrid>
      <w:tr w:rsidR="00CA2A92" w:rsidTr="00CA2A92">
        <w:tc>
          <w:tcPr>
            <w:tcW w:w="2381" w:type="dxa"/>
            <w:hideMark/>
          </w:tcPr>
          <w:p w:rsidR="00CA2A92" w:rsidRDefault="00CA2A92">
            <w:pPr>
              <w:keepNext/>
              <w:rPr>
                <w:rFonts w:ascii="Calibri" w:hAnsi="Calibri" w:cs="Arial"/>
                <w:b/>
                <w:color w:val="002060"/>
              </w:rPr>
            </w:pPr>
            <w:r>
              <w:rPr>
                <w:rFonts w:ascii="Calibri" w:hAnsi="Calibri" w:cs="Arial"/>
                <w:b/>
                <w:color w:val="002060"/>
              </w:rPr>
              <w:instrText>Proposal Form</w:instrText>
            </w:r>
          </w:p>
        </w:tc>
        <w:tc>
          <w:tcPr>
            <w:tcW w:w="6861" w:type="dxa"/>
            <w:hideMark/>
          </w:tcPr>
          <w:p w:rsidR="00CA2A92" w:rsidRDefault="00CA2A92">
            <w:pPr>
              <w:keepNext/>
              <w:rPr>
                <w:rFonts w:ascii="Calibri" w:hAnsi="Calibri" w:cs="Calibri"/>
                <w:color w:val="000000"/>
              </w:rPr>
            </w:pPr>
            <w:r>
              <w:rPr>
                <w:rFonts w:ascii="Calibri" w:hAnsi="Calibri" w:cs="Calibri"/>
                <w:color w:val="000000"/>
              </w:rPr>
              <w:instrText>This details the information supplied by you to enable the premium to be calculated and the correct terms and endorsements applied to your policy. If any of the information on this document is incorrect you must notify us immediately.</w:instrText>
            </w:r>
          </w:p>
        </w:tc>
      </w:tr>
      <w:tr w:rsidR="00CA2A92" w:rsidTr="00CA2A92">
        <w:tc>
          <w:tcPr>
            <w:tcW w:w="2381" w:type="dxa"/>
            <w:hideMark/>
          </w:tcPr>
          <w:p w:rsidR="00CA2A92" w:rsidRDefault="00CA2A92">
            <w:pPr>
              <w:keepNext/>
              <w:rPr>
                <w:rFonts w:ascii="Calibri" w:hAnsi="Calibri" w:cs="Arial"/>
                <w:b/>
                <w:color w:val="002060"/>
              </w:rPr>
            </w:pPr>
            <w:r>
              <w:rPr>
                <w:rFonts w:ascii="Calibri" w:hAnsi="Calibri" w:cs="Arial"/>
                <w:b/>
                <w:color w:val="002060"/>
              </w:rPr>
              <w:instrText>Summary of Cover</w:instrText>
            </w:r>
          </w:p>
        </w:tc>
        <w:tc>
          <w:tcPr>
            <w:tcW w:w="6861" w:type="dxa"/>
            <w:hideMark/>
          </w:tcPr>
          <w:p w:rsidR="00CA2A92" w:rsidRDefault="00CA2A92">
            <w:pPr>
              <w:keepNext/>
              <w:rPr>
                <w:rFonts w:ascii="Calibri" w:hAnsi="Calibri" w:cs="Calibri"/>
                <w:color w:val="000000"/>
              </w:rPr>
            </w:pPr>
            <w:r>
              <w:rPr>
                <w:rFonts w:ascii="Calibri" w:hAnsi="Calibri" w:cs="Calibri"/>
                <w:color w:val="000000"/>
              </w:rPr>
              <w:instrText>This summarises the key features and exclusions of your policy(ies).</w:instrText>
            </w:r>
          </w:p>
        </w:tc>
      </w:tr>
      <w:tr w:rsidR="00CA2A92" w:rsidTr="00CA2A92">
        <w:tc>
          <w:tcPr>
            <w:tcW w:w="2381" w:type="dxa"/>
            <w:hideMark/>
          </w:tcPr>
          <w:p w:rsidR="00CA2A92" w:rsidRDefault="00CA2A92">
            <w:pPr>
              <w:keepNext/>
              <w:rPr>
                <w:rFonts w:ascii="Calibri" w:hAnsi="Calibri" w:cs="Arial"/>
                <w:b/>
                <w:color w:val="002060"/>
              </w:rPr>
            </w:pPr>
            <w:r>
              <w:rPr>
                <w:rFonts w:ascii="Calibri" w:hAnsi="Calibri" w:cs="Arial"/>
                <w:b/>
                <w:color w:val="002060"/>
              </w:rPr>
              <w:instrText>Important Information Document &amp; Terms of Business</w:instrText>
            </w:r>
          </w:p>
        </w:tc>
        <w:tc>
          <w:tcPr>
            <w:tcW w:w="6861" w:type="dxa"/>
            <w:hideMark/>
          </w:tcPr>
          <w:p w:rsidR="00CA2A92" w:rsidRDefault="00CA2A92">
            <w:pPr>
              <w:keepNext/>
              <w:rPr>
                <w:rFonts w:ascii="Calibri" w:hAnsi="Calibri" w:cs="Calibri"/>
                <w:color w:val="000000"/>
              </w:rPr>
            </w:pPr>
            <w:r>
              <w:rPr>
                <w:rFonts w:ascii="Calibri" w:hAnsi="Calibri" w:cs="Calibri"/>
                <w:color w:val="000000"/>
              </w:rPr>
              <w:instrText>By taking out this insurance policy you are entering into a contract with us. This document provides the terms and conditions between you and us, information about us, our services and costs, your rights and how to exercise them.</w:instrText>
            </w:r>
          </w:p>
        </w:tc>
      </w:tr>
      <w:tr w:rsidR="00CA2A92" w:rsidTr="00CA2A92">
        <w:tc>
          <w:tcPr>
            <w:tcW w:w="2381" w:type="dxa"/>
          </w:tcPr>
          <w:p w:rsidR="00CA2A92" w:rsidRDefault="00CA2A92">
            <w:pPr>
              <w:keepNext/>
              <w:rPr>
                <w:rFonts w:ascii="Calibri" w:hAnsi="Calibri" w:cs="Arial"/>
                <w:b/>
                <w:color w:val="002060"/>
              </w:rPr>
            </w:pPr>
            <w:r>
              <w:rPr>
                <w:rFonts w:ascii="Calibri" w:hAnsi="Calibri" w:cs="Arial"/>
                <w:b/>
                <w:color w:val="002060"/>
              </w:rPr>
              <w:instrText xml:space="preserve">Policy Wording </w:instrText>
            </w:r>
          </w:p>
          <w:p w:rsidR="00CA2A92" w:rsidRDefault="00CA2A92">
            <w:pPr>
              <w:keepNext/>
              <w:rPr>
                <w:rFonts w:ascii="Calibri" w:hAnsi="Calibri" w:cs="Arial"/>
                <w:b/>
                <w:color w:val="002060"/>
              </w:rPr>
            </w:pPr>
          </w:p>
        </w:tc>
        <w:tc>
          <w:tcPr>
            <w:tcW w:w="6861" w:type="dxa"/>
            <w:hideMark/>
          </w:tcPr>
          <w:p w:rsidR="00CA2A92" w:rsidRDefault="00CA2A92">
            <w:pPr>
              <w:keepNext/>
              <w:rPr>
                <w:rFonts w:ascii="Calibri" w:hAnsi="Calibri" w:cs="Calibri"/>
                <w:color w:val="000000"/>
              </w:rPr>
            </w:pPr>
            <w:r>
              <w:rPr>
                <w:rFonts w:ascii="Calibri" w:hAnsi="Calibri" w:cs="Calibri"/>
                <w:color w:val="000000"/>
              </w:rPr>
              <w:instrText xml:space="preserve">This details the Insurer’s standard policy wording </w:instrText>
            </w:r>
            <w:r>
              <w:rPr>
                <w:rFonts w:ascii="Calibri" w:hAnsi="Calibri" w:cs="Calibri"/>
                <w:b/>
                <w:color w:val="FF0000"/>
              </w:rPr>
              <w:instrText>OR</w:instrText>
            </w:r>
            <w:r>
              <w:rPr>
                <w:rFonts w:ascii="Calibri" w:hAnsi="Calibri" w:cs="Calibri"/>
                <w:color w:val="000000"/>
              </w:rPr>
              <w:instrText xml:space="preserve"> Policy Wording is available upon Request. </w:instrText>
            </w:r>
            <w:r>
              <w:rPr>
                <w:rFonts w:ascii="Calibri" w:hAnsi="Calibri" w:cs="Calibri"/>
                <w:b/>
                <w:color w:val="FF0000"/>
              </w:rPr>
              <w:instrText>(Delete as applicable)</w:instrText>
            </w:r>
          </w:p>
        </w:tc>
      </w:tr>
    </w:tbl>
    <w:p w:rsidR="00CA2A92" w:rsidRDefault="00CA2A92" w:rsidP="00CA2A92">
      <w:pPr>
        <w:keepNext/>
        <w:rPr>
          <w:rFonts w:ascii="Calibri" w:hAnsi="Calibri" w:cs="Calibri"/>
          <w:sz w:val="2"/>
          <w:szCs w:val="22"/>
        </w:rPr>
      </w:pPr>
      <w:r>
        <w:rPr>
          <w:rFonts w:ascii="Calibri" w:hAnsi="Calibri" w:cs="Calibri"/>
        </w:rPr>
        <w:fldChar w:fldCharType="begin"/>
      </w:r>
      <w:r>
        <w:rPr>
          <w:rFonts w:ascii="Calibri" w:hAnsi="Calibri" w:cs="Calibri"/>
        </w:rPr>
        <w:instrText xml:space="preserve"> IF "</w:instrText>
      </w:r>
      <w:r>
        <w:rPr>
          <w:rFonts w:ascii="Calibri" w:hAnsi="Calibri" w:cs="Calibri"/>
          <w:noProof/>
        </w:rPr>
        <w:instrText>Property Owners</w:instrText>
      </w:r>
      <w:r>
        <w:rPr>
          <w:rFonts w:ascii="Calibri" w:hAnsi="Calibri" w:cs="Calibri"/>
        </w:rPr>
        <w:instrText>" = "Towergate Health and Beauty" "" "</w:instrText>
      </w:r>
      <w:r>
        <w:rPr>
          <w:rFonts w:ascii="Calibri" w:hAnsi="Calibri" w:cs="Calibri"/>
        </w:rPr>
        <w:fldChar w:fldCharType="begin"/>
      </w:r>
      <w:r>
        <w:rPr>
          <w:rFonts w:ascii="Calibri" w:hAnsi="Calibri" w:cs="Calibri"/>
        </w:rPr>
        <w:instrText>IF "</w:instrText>
      </w:r>
      <w:r>
        <w:rPr>
          <w:rFonts w:ascii="Calibri" w:hAnsi="Calibri" w:cs="Calibri"/>
          <w:noProof/>
        </w:rPr>
        <w:instrText>Renewal Invitation Letter - Print Version</w:instrText>
      </w:r>
      <w:r>
        <w:rPr>
          <w:rFonts w:ascii="Calibri" w:hAnsi="Calibri" w:cs="Calibri"/>
        </w:rPr>
        <w:instrText>" = "New*" "</w:instrText>
      </w:r>
    </w:p>
    <w:tbl>
      <w:tblPr>
        <w:tblW w:w="0" w:type="auto"/>
        <w:tblCellMar>
          <w:top w:w="57" w:type="dxa"/>
          <w:bottom w:w="57" w:type="dxa"/>
        </w:tblCellMar>
        <w:tblLook w:val="00A0" w:firstRow="1" w:lastRow="0" w:firstColumn="1" w:lastColumn="0" w:noHBand="0" w:noVBand="0"/>
      </w:tblPr>
      <w:tblGrid>
        <w:gridCol w:w="2346"/>
        <w:gridCol w:w="6680"/>
      </w:tblGrid>
      <w:tr w:rsidR="00CA2A92" w:rsidTr="00CA2A92">
        <w:tc>
          <w:tcPr>
            <w:tcW w:w="2381" w:type="dxa"/>
            <w:hideMark/>
          </w:tcPr>
          <w:p w:rsidR="00CA2A92" w:rsidRDefault="00CA2A92">
            <w:pPr>
              <w:keepNext/>
              <w:rPr>
                <w:rFonts w:ascii="Calibri" w:hAnsi="Calibri" w:cs="Arial"/>
                <w:b/>
                <w:color w:val="002060"/>
              </w:rPr>
            </w:pPr>
            <w:r>
              <w:rPr>
                <w:rFonts w:ascii="Calibri" w:hAnsi="Calibri" w:cs="Arial"/>
                <w:b/>
                <w:color w:val="002060"/>
              </w:rPr>
              <w:instrText>Pre Contractual Credit</w:instrText>
            </w:r>
          </w:p>
          <w:p w:rsidR="00CA2A92" w:rsidRDefault="00CA2A92">
            <w:pPr>
              <w:keepNext/>
              <w:rPr>
                <w:rFonts w:ascii="Calibri" w:hAnsi="Calibri" w:cs="Arial"/>
                <w:b/>
                <w:color w:val="002060"/>
              </w:rPr>
            </w:pPr>
            <w:r>
              <w:rPr>
                <w:rFonts w:ascii="Calibri" w:hAnsi="Calibri" w:cs="Arial"/>
                <w:b/>
                <w:color w:val="002060"/>
              </w:rPr>
              <w:instrText>Agreement</w:instrText>
            </w:r>
          </w:p>
        </w:tc>
        <w:tc>
          <w:tcPr>
            <w:tcW w:w="6861" w:type="dxa"/>
            <w:hideMark/>
          </w:tcPr>
          <w:p w:rsidR="00CA2A92" w:rsidRDefault="00CA2A92">
            <w:pPr>
              <w:keepNext/>
              <w:rPr>
                <w:rFonts w:ascii="Calibri" w:hAnsi="Calibri" w:cs="Calibri"/>
                <w:color w:val="000000"/>
              </w:rPr>
            </w:pPr>
            <w:r>
              <w:rPr>
                <w:rFonts w:ascii="Calibri" w:hAnsi="Calibri" w:cs="Calibri"/>
                <w:color w:val="000000"/>
              </w:rPr>
              <w:instrText>This document outlines important key features concerning how your insurance premium is arranged through our finance provider, Premium Credit Limited (PCL).  (Enclose document or delete as applicable).</w:instrText>
            </w:r>
          </w:p>
        </w:tc>
      </w:tr>
    </w:tbl>
    <w:p w:rsidR="00CA2A92" w:rsidRDefault="00CA2A92" w:rsidP="00CA2A92">
      <w:pPr>
        <w:keepNext/>
        <w:rPr>
          <w:rFonts w:ascii="Calibri" w:hAnsi="Calibri" w:cs="Calibri"/>
          <w:sz w:val="2"/>
          <w:szCs w:val="22"/>
        </w:rPr>
      </w:pPr>
      <w:r>
        <w:rPr>
          <w:rFonts w:ascii="Calibri" w:hAnsi="Calibri" w:cs="Calibri"/>
        </w:rPr>
        <w:instrText xml:space="preserve">" "" </w:instrText>
      </w:r>
      <w:r>
        <w:rPr>
          <w:rFonts w:ascii="Calibri" w:hAnsi="Calibri" w:cs="Calibri"/>
        </w:rPr>
        <w:fldChar w:fldCharType="end"/>
      </w:r>
      <w:r>
        <w:rPr>
          <w:rFonts w:ascii="Calibri" w:hAnsi="Calibri" w:cs="Calibri"/>
        </w:rPr>
        <w:instrText>"</w:instrText>
      </w:r>
      <w:r>
        <w:rPr>
          <w:rFonts w:ascii="Calibri" w:hAnsi="Calibri" w:cs="Calibri"/>
        </w:rPr>
        <w:fldChar w:fldCharType="end"/>
      </w:r>
    </w:p>
    <w:tbl>
      <w:tblPr>
        <w:tblW w:w="0" w:type="auto"/>
        <w:tblCellMar>
          <w:top w:w="57" w:type="dxa"/>
          <w:bottom w:w="57" w:type="dxa"/>
        </w:tblCellMar>
        <w:tblLook w:val="00A0" w:firstRow="1" w:lastRow="0" w:firstColumn="1" w:lastColumn="0" w:noHBand="0" w:noVBand="0"/>
      </w:tblPr>
      <w:tblGrid>
        <w:gridCol w:w="9026"/>
      </w:tblGrid>
      <w:tr w:rsidR="00CA2A92" w:rsidTr="00CA2A92">
        <w:tc>
          <w:tcPr>
            <w:tcW w:w="9242" w:type="dxa"/>
            <w:hideMark/>
          </w:tcPr>
          <w:p w:rsidR="00CA2A92" w:rsidRDefault="00CA2A92">
            <w:pPr>
              <w:keepNext/>
              <w:rPr>
                <w:rFonts w:ascii="Calibri" w:hAnsi="Calibri" w:cs="Arial"/>
                <w:b/>
                <w:color w:val="000000"/>
              </w:rPr>
            </w:pPr>
            <w:r>
              <w:rPr>
                <w:rFonts w:ascii="Calibri" w:hAnsi="Calibri" w:cs="Arial"/>
                <w:b/>
                <w:color w:val="000000"/>
              </w:rPr>
              <w:instrText>IMPORTANT: Please ensure you read all documentation and contact us immediately should you have any queries</w:instrText>
            </w:r>
          </w:p>
        </w:tc>
      </w:tr>
    </w:tbl>
    <w:p w:rsidR="009E764F" w:rsidRDefault="00CA2A92" w:rsidP="00CA2A92">
      <w:pPr>
        <w:keepNext/>
        <w:rPr>
          <w:rFonts w:ascii="Calibri" w:hAnsi="Calibri" w:cs="Calibri"/>
          <w:noProof/>
          <w:sz w:val="2"/>
          <w:szCs w:val="22"/>
        </w:rPr>
      </w:pPr>
      <w:r>
        <w:rPr>
          <w:rFonts w:ascii="Calibri" w:hAnsi="Calibri" w:cs="Calibri"/>
        </w:rPr>
        <w:instrText>"</w:instrText>
      </w:r>
      <w:r>
        <w:rPr>
          <w:rFonts w:ascii="Calibri" w:hAnsi="Calibri" w:cs="Calibri"/>
        </w:rPr>
        <w:fldChar w:fldCharType="separate"/>
      </w:r>
    </w:p>
    <w:tbl>
      <w:tblPr>
        <w:tblW w:w="0" w:type="auto"/>
        <w:tblCellMar>
          <w:top w:w="57" w:type="dxa"/>
          <w:bottom w:w="57" w:type="dxa"/>
        </w:tblCellMar>
        <w:tblLook w:val="00A0" w:firstRow="1" w:lastRow="0" w:firstColumn="1" w:lastColumn="0" w:noHBand="0" w:noVBand="0"/>
      </w:tblPr>
      <w:tblGrid>
        <w:gridCol w:w="2346"/>
        <w:gridCol w:w="6680"/>
      </w:tblGrid>
      <w:tr w:rsidR="009E764F" w:rsidTr="0008333A">
        <w:tc>
          <w:tcPr>
            <w:tcW w:w="2381" w:type="dxa"/>
          </w:tcPr>
          <w:p w:rsidR="009E764F" w:rsidRDefault="009E764F">
            <w:pPr>
              <w:keepNext/>
              <w:rPr>
                <w:rFonts w:ascii="Calibri" w:hAnsi="Calibri" w:cs="Arial"/>
                <w:b/>
                <w:noProof/>
                <w:color w:val="002060"/>
              </w:rPr>
            </w:pPr>
          </w:p>
        </w:tc>
        <w:tc>
          <w:tcPr>
            <w:tcW w:w="6861" w:type="dxa"/>
          </w:tcPr>
          <w:p w:rsidR="009E764F" w:rsidRDefault="009E764F">
            <w:pPr>
              <w:keepNext/>
              <w:rPr>
                <w:rFonts w:ascii="Calibri" w:hAnsi="Calibri" w:cs="Calibri"/>
                <w:noProof/>
                <w:color w:val="000000"/>
              </w:rPr>
            </w:pPr>
          </w:p>
        </w:tc>
      </w:tr>
      <w:tr w:rsidR="009E764F" w:rsidTr="00CA2A92">
        <w:tc>
          <w:tcPr>
            <w:tcW w:w="2381" w:type="dxa"/>
            <w:hideMark/>
          </w:tcPr>
          <w:p w:rsidR="009E764F" w:rsidRDefault="009E764F">
            <w:pPr>
              <w:keepNext/>
              <w:rPr>
                <w:rFonts w:ascii="Calibri" w:hAnsi="Calibri" w:cs="Arial"/>
                <w:b/>
                <w:noProof/>
                <w:color w:val="002060"/>
              </w:rPr>
            </w:pPr>
            <w:r>
              <w:rPr>
                <w:rFonts w:ascii="Calibri" w:hAnsi="Calibri" w:cs="Arial"/>
                <w:b/>
                <w:noProof/>
                <w:color w:val="002060"/>
              </w:rPr>
              <w:t>Summary of Cover</w:t>
            </w:r>
          </w:p>
        </w:tc>
        <w:tc>
          <w:tcPr>
            <w:tcW w:w="6861" w:type="dxa"/>
            <w:hideMark/>
          </w:tcPr>
          <w:p w:rsidR="009E764F" w:rsidRDefault="009E764F">
            <w:pPr>
              <w:keepNext/>
              <w:rPr>
                <w:rFonts w:ascii="Calibri" w:hAnsi="Calibri" w:cs="Calibri"/>
                <w:noProof/>
                <w:color w:val="000000"/>
              </w:rPr>
            </w:pPr>
            <w:r>
              <w:rPr>
                <w:rFonts w:ascii="Calibri" w:hAnsi="Calibri" w:cs="Calibri"/>
                <w:noProof/>
                <w:color w:val="000000"/>
              </w:rPr>
              <w:t>This summarises the key features and exclusions of your policy(ies).</w:t>
            </w:r>
          </w:p>
        </w:tc>
      </w:tr>
      <w:tr w:rsidR="009E764F" w:rsidTr="00CA2A92">
        <w:tc>
          <w:tcPr>
            <w:tcW w:w="2381" w:type="dxa"/>
            <w:hideMark/>
          </w:tcPr>
          <w:p w:rsidR="009E764F" w:rsidRDefault="009E764F">
            <w:pPr>
              <w:keepNext/>
              <w:rPr>
                <w:rFonts w:ascii="Calibri" w:hAnsi="Calibri" w:cs="Arial"/>
                <w:b/>
                <w:noProof/>
                <w:color w:val="002060"/>
              </w:rPr>
            </w:pPr>
            <w:r>
              <w:rPr>
                <w:rFonts w:ascii="Calibri" w:hAnsi="Calibri" w:cs="Arial"/>
                <w:b/>
                <w:noProof/>
                <w:color w:val="002060"/>
              </w:rPr>
              <w:t>Important Information Document &amp; Terms of Business</w:t>
            </w:r>
          </w:p>
        </w:tc>
        <w:tc>
          <w:tcPr>
            <w:tcW w:w="6861" w:type="dxa"/>
            <w:hideMark/>
          </w:tcPr>
          <w:p w:rsidR="009E764F" w:rsidRDefault="009E764F">
            <w:pPr>
              <w:keepNext/>
              <w:rPr>
                <w:rFonts w:ascii="Calibri" w:hAnsi="Calibri" w:cs="Calibri"/>
                <w:noProof/>
                <w:color w:val="000000"/>
              </w:rPr>
            </w:pPr>
            <w:r>
              <w:rPr>
                <w:rFonts w:ascii="Calibri" w:hAnsi="Calibri" w:cs="Calibri"/>
                <w:noProof/>
                <w:color w:val="000000"/>
              </w:rPr>
              <w:t>By taking out this insurance policy you are entering into a contract with us. This document provides the terms and conditions between you and us, information about us, our services and costs, your rights and how to exercise them.</w:t>
            </w:r>
          </w:p>
        </w:tc>
      </w:tr>
      <w:tr w:rsidR="009E764F" w:rsidTr="00CA2A92">
        <w:tc>
          <w:tcPr>
            <w:tcW w:w="2381" w:type="dxa"/>
          </w:tcPr>
          <w:p w:rsidR="009E764F" w:rsidRDefault="009E764F">
            <w:pPr>
              <w:keepNext/>
              <w:rPr>
                <w:rFonts w:ascii="Calibri" w:hAnsi="Calibri" w:cs="Arial"/>
                <w:b/>
                <w:noProof/>
                <w:color w:val="002060"/>
              </w:rPr>
            </w:pPr>
            <w:r>
              <w:rPr>
                <w:rFonts w:ascii="Calibri" w:hAnsi="Calibri" w:cs="Arial"/>
                <w:b/>
                <w:noProof/>
                <w:color w:val="002060"/>
              </w:rPr>
              <w:t xml:space="preserve">Policy Wording </w:t>
            </w:r>
          </w:p>
          <w:p w:rsidR="009E764F" w:rsidRDefault="009E764F">
            <w:pPr>
              <w:keepNext/>
              <w:rPr>
                <w:rFonts w:ascii="Calibri" w:hAnsi="Calibri" w:cs="Arial"/>
                <w:b/>
                <w:noProof/>
                <w:color w:val="002060"/>
              </w:rPr>
            </w:pPr>
          </w:p>
        </w:tc>
        <w:tc>
          <w:tcPr>
            <w:tcW w:w="6861" w:type="dxa"/>
            <w:hideMark/>
          </w:tcPr>
          <w:p w:rsidR="009E764F" w:rsidRDefault="009E764F">
            <w:pPr>
              <w:keepNext/>
              <w:rPr>
                <w:rFonts w:ascii="Calibri" w:hAnsi="Calibri" w:cs="Calibri"/>
                <w:noProof/>
                <w:color w:val="000000"/>
              </w:rPr>
            </w:pPr>
            <w:r>
              <w:rPr>
                <w:rFonts w:ascii="Calibri" w:hAnsi="Calibri" w:cs="Calibri"/>
                <w:noProof/>
                <w:color w:val="000000"/>
              </w:rPr>
              <w:t xml:space="preserve">Policy Wording is available upon Request. </w:t>
            </w:r>
          </w:p>
        </w:tc>
      </w:tr>
    </w:tbl>
    <w:p w:rsidR="009E764F" w:rsidRDefault="009E764F" w:rsidP="00CA2A92">
      <w:pPr>
        <w:keepNext/>
        <w:rPr>
          <w:rFonts w:ascii="Calibri" w:hAnsi="Calibri" w:cs="Calibri"/>
          <w:noProof/>
          <w:sz w:val="2"/>
          <w:szCs w:val="22"/>
        </w:rPr>
      </w:pPr>
    </w:p>
    <w:tbl>
      <w:tblPr>
        <w:tblW w:w="0" w:type="auto"/>
        <w:tblCellMar>
          <w:top w:w="57" w:type="dxa"/>
          <w:bottom w:w="57" w:type="dxa"/>
        </w:tblCellMar>
        <w:tblLook w:val="00A0" w:firstRow="1" w:lastRow="0" w:firstColumn="1" w:lastColumn="0" w:noHBand="0" w:noVBand="0"/>
      </w:tblPr>
      <w:tblGrid>
        <w:gridCol w:w="9026"/>
      </w:tblGrid>
      <w:tr w:rsidR="009E764F" w:rsidTr="00CA2A92">
        <w:tc>
          <w:tcPr>
            <w:tcW w:w="9242" w:type="dxa"/>
            <w:hideMark/>
          </w:tcPr>
          <w:p w:rsidR="009E764F" w:rsidRDefault="009E764F">
            <w:pPr>
              <w:keepNext/>
              <w:rPr>
                <w:rFonts w:ascii="Calibri" w:hAnsi="Calibri" w:cs="Arial"/>
                <w:b/>
                <w:noProof/>
                <w:color w:val="000000"/>
              </w:rPr>
            </w:pPr>
            <w:r>
              <w:rPr>
                <w:rFonts w:ascii="Calibri" w:hAnsi="Calibri" w:cs="Arial"/>
                <w:b/>
                <w:noProof/>
                <w:color w:val="000000"/>
              </w:rPr>
              <w:t>IMPORTANT: Please ensure you read all documentation and contact us immediately should you have any queries</w:t>
            </w:r>
          </w:p>
        </w:tc>
      </w:tr>
    </w:tbl>
    <w:p w:rsidR="00CA2A92" w:rsidRDefault="00CA2A92" w:rsidP="00CA2A92">
      <w:pPr>
        <w:rPr>
          <w:rFonts w:eastAsiaTheme="minorHAnsi" w:cstheme="minorBidi"/>
          <w:szCs w:val="22"/>
          <w:lang w:eastAsia="en-US"/>
        </w:rPr>
      </w:pPr>
      <w:r>
        <w:rPr>
          <w:rFonts w:ascii="Calibri" w:hAnsi="Calibri" w:cs="Calibri"/>
        </w:rPr>
        <w:fldChar w:fldCharType="end"/>
      </w:r>
    </w:p>
    <w:p w:rsidR="00DA096B" w:rsidRDefault="00DA096B" w:rsidP="00633867">
      <w:pPr>
        <w:rPr>
          <w:rFonts w:cs="Calibri"/>
          <w:b/>
          <w:szCs w:val="22"/>
        </w:rPr>
      </w:pPr>
    </w:p>
    <w:p w:rsidR="00DA096B" w:rsidRDefault="00DA096B" w:rsidP="00DA096B">
      <w:pPr>
        <w:jc w:val="center"/>
        <w:rPr>
          <w:rFonts w:cs="Calibri"/>
          <w:szCs w:val="22"/>
        </w:rPr>
      </w:pPr>
    </w:p>
    <w:p w:rsidR="00342C86" w:rsidRPr="00DA096B" w:rsidRDefault="00DA096B" w:rsidP="00DA096B">
      <w:pPr>
        <w:tabs>
          <w:tab w:val="center" w:pos="4513"/>
        </w:tabs>
        <w:rPr>
          <w:rFonts w:cs="Calibri"/>
          <w:szCs w:val="22"/>
        </w:rPr>
        <w:sectPr w:rsidR="00342C86" w:rsidRPr="00DA096B" w:rsidSect="004B1487">
          <w:headerReference w:type="default" r:id="rId10"/>
          <w:footerReference w:type="even" r:id="rId11"/>
          <w:footerReference w:type="default" r:id="rId12"/>
          <w:headerReference w:type="first" r:id="rId13"/>
          <w:footerReference w:type="first" r:id="rId14"/>
          <w:pgSz w:w="11906" w:h="16838" w:code="9"/>
          <w:pgMar w:top="1440" w:right="1440" w:bottom="1985" w:left="1440" w:header="720" w:footer="720" w:gutter="0"/>
          <w:cols w:space="720"/>
          <w:titlePg/>
          <w:docGrid w:linePitch="360"/>
        </w:sectPr>
      </w:pPr>
      <w:r>
        <w:rPr>
          <w:rFonts w:cs="Calibri"/>
          <w:szCs w:val="22"/>
        </w:rPr>
        <w:tab/>
      </w:r>
    </w:p>
    <w:p w:rsidR="00A231DD" w:rsidRPr="00342C86" w:rsidRDefault="004B1487" w:rsidP="0049674F">
      <w:pPr>
        <w:rPr>
          <w:rFonts w:cs="Calibri"/>
          <w:b/>
          <w:szCs w:val="22"/>
        </w:rPr>
      </w:pPr>
      <w:r>
        <w:rPr>
          <w:noProof/>
        </w:rPr>
        <w:drawing>
          <wp:inline distT="0" distB="0" distL="0" distR="0" wp14:anchorId="45C16CD5" wp14:editId="2878F070">
            <wp:extent cx="10076815" cy="69709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1931" cy="6981377"/>
                    </a:xfrm>
                    <a:prstGeom prst="rect">
                      <a:avLst/>
                    </a:prstGeom>
                    <a:noFill/>
                    <a:ln>
                      <a:noFill/>
                    </a:ln>
                  </pic:spPr>
                </pic:pic>
              </a:graphicData>
            </a:graphic>
          </wp:inline>
        </w:drawing>
      </w:r>
    </w:p>
    <w:sectPr w:rsidR="00A231DD" w:rsidRPr="00342C86" w:rsidSect="004B1487">
      <w:headerReference w:type="first" r:id="rId16"/>
      <w:footerReference w:type="first" r:id="rId17"/>
      <w:pgSz w:w="16838" w:h="11906" w:orient="landscape" w:code="9"/>
      <w:pgMar w:top="426" w:right="1440" w:bottom="284" w:left="425" w:header="28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2C9" w:rsidRDefault="003142C9" w:rsidP="0031322C">
      <w:r>
        <w:separator/>
      </w:r>
    </w:p>
  </w:endnote>
  <w:endnote w:type="continuationSeparator" w:id="0">
    <w:p w:rsidR="003142C9" w:rsidRDefault="003142C9" w:rsidP="00313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neva">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5E4" w:rsidRDefault="003965E4" w:rsidP="003965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74DB" w:rsidRDefault="00F774DB" w:rsidP="00DA096B">
    <w:pPr>
      <w:pStyle w:val="Footer"/>
      <w:rPr>
        <w:rFonts w:ascii="Calibri" w:hAnsi="Calibri"/>
        <w:color w:val="BFBFBF" w:themeColor="background1" w:themeShade="BF"/>
        <w:sz w:val="16"/>
        <w:szCs w:val="16"/>
      </w:rPr>
    </w:pPr>
  </w:p>
  <w:p w:rsidR="007D7BA3" w:rsidRPr="007D7BA3" w:rsidRDefault="007D7BA3" w:rsidP="007D7BA3">
    <w:pPr>
      <w:pStyle w:val="Footer"/>
      <w:rPr>
        <w:rFonts w:ascii="Calibri" w:hAnsi="Calibri"/>
        <w:color w:val="A6A6A6" w:themeColor="background1" w:themeShade="A6"/>
        <w:sz w:val="16"/>
        <w:szCs w:val="16"/>
      </w:rPr>
    </w:pPr>
    <w:r w:rsidRPr="007D7BA3">
      <w:rPr>
        <w:rFonts w:ascii="Calibri" w:hAnsi="Calibri"/>
        <w:color w:val="A6A6A6" w:themeColor="background1" w:themeShade="A6"/>
        <w:sz w:val="16"/>
        <w:szCs w:val="16"/>
      </w:rPr>
      <w:t>Pre Renewal Reviwe incl IA Encl (no contact) 2017.05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tblpXSpec="center" w:tblpY="15055"/>
      <w:tblW w:w="5750" w:type="pct"/>
      <w:jc w:val="center"/>
      <w:tblCellMar>
        <w:top w:w="15" w:type="dxa"/>
        <w:left w:w="15" w:type="dxa"/>
        <w:bottom w:w="15" w:type="dxa"/>
        <w:right w:w="15" w:type="dxa"/>
      </w:tblCellMar>
      <w:tblLook w:val="04A0" w:firstRow="1" w:lastRow="0" w:firstColumn="1" w:lastColumn="0" w:noHBand="0" w:noVBand="1"/>
    </w:tblPr>
    <w:tblGrid>
      <w:gridCol w:w="11910"/>
    </w:tblGrid>
    <w:tr w:rsidR="005559E7" w:rsidTr="005559E7">
      <w:trPr>
        <w:divId w:val="1501433372"/>
        <w:jc w:val="center"/>
      </w:trPr>
      <w:tc>
        <w:tcPr>
          <w:tcW w:w="0" w:type="auto"/>
          <w:tcBorders>
            <w:top w:val="nil"/>
            <w:left w:val="nil"/>
            <w:bottom w:val="nil"/>
            <w:right w:val="nil"/>
          </w:tcBorders>
          <w:tcMar>
            <w:top w:w="0" w:type="dxa"/>
            <w:left w:w="0" w:type="dxa"/>
            <w:bottom w:w="0" w:type="dxa"/>
            <w:right w:w="0" w:type="dxa"/>
          </w:tcMar>
          <w:hideMark/>
        </w:tcPr>
        <w:p w:rsidR="005559E7" w:rsidRDefault="005559E7">
          <w:pPr>
            <w:keepLines/>
            <w:jc w:val="center"/>
            <w:rPr>
              <w:rFonts w:ascii="Calibri" w:hAnsi="Calibri" w:cs="Calibri"/>
              <w:szCs w:val="22"/>
            </w:rPr>
          </w:pPr>
          <w:r>
            <w:rPr>
              <w:noProof/>
            </w:rPr>
            <w:drawing>
              <wp:inline distT="0" distB="0" distL="0" distR="0" wp14:anchorId="05FD4065" wp14:editId="5F9C1232">
                <wp:extent cx="7562850" cy="1371600"/>
                <wp:effectExtent l="0" t="0" r="0" b="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371600"/>
                        </a:xfrm>
                        <a:prstGeom prst="rect">
                          <a:avLst/>
                        </a:prstGeom>
                        <a:noFill/>
                        <a:ln>
                          <a:noFill/>
                        </a:ln>
                      </pic:spPr>
                    </pic:pic>
                  </a:graphicData>
                </a:graphic>
              </wp:inline>
            </w:drawing>
          </w:r>
        </w:p>
      </w:tc>
    </w:tr>
  </w:tbl>
  <w:p w:rsidR="004B1487" w:rsidRPr="004B1487" w:rsidRDefault="004B1487" w:rsidP="004B1487">
    <w:pPr>
      <w:pStyle w:val="Footer"/>
      <w:jc w:val="center"/>
      <w:rPr>
        <w:rFonts w:ascii="Calibri" w:hAnsi="Calibri"/>
        <w:color w:val="BFBFBF" w:themeColor="background1" w:themeShade="BF"/>
        <w:sz w:val="16"/>
        <w:szCs w:val="16"/>
      </w:rPr>
    </w:pPr>
  </w:p>
  <w:p w:rsidR="007E3884" w:rsidRPr="007D7BA3" w:rsidRDefault="006E2D6C" w:rsidP="005426C5">
    <w:pPr>
      <w:pStyle w:val="Footer"/>
      <w:rPr>
        <w:rFonts w:ascii="Calibri" w:hAnsi="Calibri"/>
        <w:color w:val="A6A6A6" w:themeColor="background1" w:themeShade="A6"/>
        <w:sz w:val="16"/>
        <w:szCs w:val="16"/>
      </w:rPr>
    </w:pPr>
    <w:r w:rsidRPr="007D7BA3">
      <w:rPr>
        <w:rFonts w:ascii="Calibri" w:hAnsi="Calibri"/>
        <w:color w:val="A6A6A6" w:themeColor="background1" w:themeShade="A6"/>
        <w:sz w:val="16"/>
        <w:szCs w:val="16"/>
      </w:rPr>
      <w:t>Pre Renewal Reviwe</w:t>
    </w:r>
    <w:r w:rsidR="005426C5" w:rsidRPr="007D7BA3">
      <w:rPr>
        <w:rFonts w:ascii="Calibri" w:hAnsi="Calibri"/>
        <w:color w:val="A6A6A6" w:themeColor="background1" w:themeShade="A6"/>
        <w:sz w:val="16"/>
        <w:szCs w:val="16"/>
      </w:rPr>
      <w:t xml:space="preserve"> incl IA Encl (no contact) </w:t>
    </w:r>
    <w:r w:rsidRPr="007D7BA3">
      <w:rPr>
        <w:rFonts w:ascii="Calibri" w:hAnsi="Calibri"/>
        <w:color w:val="A6A6A6" w:themeColor="background1" w:themeShade="A6"/>
        <w:sz w:val="16"/>
        <w:szCs w:val="16"/>
      </w:rPr>
      <w:t>2017.05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487" w:rsidRPr="007D7BA3" w:rsidRDefault="004B1487" w:rsidP="005426C5">
    <w:pPr>
      <w:pStyle w:val="Footer"/>
      <w:rPr>
        <w:rFonts w:ascii="Calibri" w:hAnsi="Calibri"/>
        <w:color w:val="A6A6A6" w:themeColor="background1" w:themeShade="A6"/>
        <w:sz w:val="16"/>
        <w:szCs w:val="16"/>
      </w:rPr>
    </w:pPr>
    <w:r w:rsidRPr="007D7BA3">
      <w:rPr>
        <w:rFonts w:ascii="Calibri" w:hAnsi="Calibri"/>
        <w:color w:val="A6A6A6" w:themeColor="background1" w:themeShade="A6"/>
        <w:sz w:val="16"/>
        <w:szCs w:val="16"/>
      </w:rPr>
      <w:t>Pre Renewal Reviwe incl IA Encl (no contact) 2017.05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2C9" w:rsidRDefault="003142C9" w:rsidP="0031322C">
      <w:r>
        <w:separator/>
      </w:r>
    </w:p>
  </w:footnote>
  <w:footnote w:type="continuationSeparator" w:id="0">
    <w:p w:rsidR="003142C9" w:rsidRDefault="003142C9" w:rsidP="00313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D81" w:rsidRDefault="00AD7D81" w:rsidP="00AD7D81">
    <w:pPr>
      <w:pStyle w:val="Header"/>
      <w:tabs>
        <w:tab w:val="clear" w:pos="4680"/>
        <w:tab w:val="clear" w:pos="9360"/>
        <w:tab w:val="left" w:pos="36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9E7" w:rsidRDefault="005559E7">
    <w:pPr>
      <w:pStyle w:val="NormalWeb"/>
      <w:jc w:val="center"/>
      <w:divId w:val="1084381931"/>
    </w:pPr>
    <w:r>
      <w:rPr>
        <w:noProof/>
      </w:rPr>
      <w:drawing>
        <wp:inline distT="0" distB="0" distL="0" distR="0" wp14:anchorId="7B0603EB" wp14:editId="30D14A74">
          <wp:extent cx="1943100" cy="771525"/>
          <wp:effectExtent l="0" t="0" r="0" b="9525"/>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771525"/>
                  </a:xfrm>
                  <a:prstGeom prst="rect">
                    <a:avLst/>
                  </a:prstGeom>
                  <a:noFill/>
                  <a:ln>
                    <a:noFill/>
                  </a:ln>
                </pic:spPr>
              </pic:pic>
            </a:graphicData>
          </a:graphic>
        </wp:inline>
      </w:drawing>
    </w:r>
  </w:p>
  <w:p w:rsidR="00DA096B" w:rsidRDefault="00DA096B" w:rsidP="00DA096B">
    <w:pPr>
      <w:pStyle w:val="Header"/>
      <w:tabs>
        <w:tab w:val="left" w:pos="6720"/>
        <w:tab w:val="center" w:pos="7486"/>
      </w:tabs>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96B" w:rsidRDefault="00DA096B" w:rsidP="00DA096B">
    <w:pPr>
      <w:pStyle w:val="Header"/>
      <w:tabs>
        <w:tab w:val="left" w:pos="6720"/>
        <w:tab w:val="center" w:pos="7486"/>
      </w:tabs>
    </w:pPr>
    <w:r>
      <w:tab/>
    </w:r>
    <w:r>
      <w:tab/>
    </w:r>
  </w:p>
  <w:p w:rsidR="00DA096B" w:rsidRDefault="00DA0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74362"/>
    <w:multiLevelType w:val="hybridMultilevel"/>
    <w:tmpl w:val="6178D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467C57CE"/>
    <w:multiLevelType w:val="hybridMultilevel"/>
    <w:tmpl w:val="94BEC0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87"/>
    <w:rsid w:val="0003126F"/>
    <w:rsid w:val="0008333A"/>
    <w:rsid w:val="000A25A0"/>
    <w:rsid w:val="000D2928"/>
    <w:rsid w:val="00105DB3"/>
    <w:rsid w:val="0014531A"/>
    <w:rsid w:val="0019499C"/>
    <w:rsid w:val="002C4717"/>
    <w:rsid w:val="0031322C"/>
    <w:rsid w:val="003142C9"/>
    <w:rsid w:val="00342C86"/>
    <w:rsid w:val="003965E4"/>
    <w:rsid w:val="003E5A6A"/>
    <w:rsid w:val="004441FB"/>
    <w:rsid w:val="0049674F"/>
    <w:rsid w:val="004B1487"/>
    <w:rsid w:val="004E05F1"/>
    <w:rsid w:val="00531258"/>
    <w:rsid w:val="005426C5"/>
    <w:rsid w:val="005559E7"/>
    <w:rsid w:val="005D58F9"/>
    <w:rsid w:val="00633867"/>
    <w:rsid w:val="00657A7F"/>
    <w:rsid w:val="006724FF"/>
    <w:rsid w:val="0069347A"/>
    <w:rsid w:val="006E2D6C"/>
    <w:rsid w:val="006F31C8"/>
    <w:rsid w:val="00720C5B"/>
    <w:rsid w:val="007338F2"/>
    <w:rsid w:val="007B4926"/>
    <w:rsid w:val="007D7BA3"/>
    <w:rsid w:val="007E3884"/>
    <w:rsid w:val="0088664B"/>
    <w:rsid w:val="008C6557"/>
    <w:rsid w:val="009233D2"/>
    <w:rsid w:val="00995D1A"/>
    <w:rsid w:val="009B72A0"/>
    <w:rsid w:val="009E764F"/>
    <w:rsid w:val="00A231DD"/>
    <w:rsid w:val="00A2393C"/>
    <w:rsid w:val="00A30244"/>
    <w:rsid w:val="00A4148C"/>
    <w:rsid w:val="00A46705"/>
    <w:rsid w:val="00A82FA9"/>
    <w:rsid w:val="00AC339D"/>
    <w:rsid w:val="00AD7D81"/>
    <w:rsid w:val="00AE7C0C"/>
    <w:rsid w:val="00B71C92"/>
    <w:rsid w:val="00B825F4"/>
    <w:rsid w:val="00C95E6F"/>
    <w:rsid w:val="00C97048"/>
    <w:rsid w:val="00CA2A92"/>
    <w:rsid w:val="00D3059D"/>
    <w:rsid w:val="00D332EF"/>
    <w:rsid w:val="00D3595E"/>
    <w:rsid w:val="00D456E1"/>
    <w:rsid w:val="00D84F49"/>
    <w:rsid w:val="00D95E91"/>
    <w:rsid w:val="00DA096B"/>
    <w:rsid w:val="00E42194"/>
    <w:rsid w:val="00E4311A"/>
    <w:rsid w:val="00E750FF"/>
    <w:rsid w:val="00EA589F"/>
    <w:rsid w:val="00F26682"/>
    <w:rsid w:val="00F774DB"/>
    <w:rsid w:val="00FA2350"/>
    <w:rsid w:val="00FF4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BB57F7E-223B-4349-B080-94E243E31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4DB"/>
    <w:rPr>
      <w:rFonts w:asciiTheme="minorHAnsi" w:hAnsiTheme="minorHAnsi"/>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57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1322C"/>
    <w:pPr>
      <w:tabs>
        <w:tab w:val="center" w:pos="4680"/>
        <w:tab w:val="right" w:pos="9360"/>
      </w:tabs>
    </w:pPr>
  </w:style>
  <w:style w:type="character" w:customStyle="1" w:styleId="HeaderChar">
    <w:name w:val="Header Char"/>
    <w:basedOn w:val="DefaultParagraphFont"/>
    <w:link w:val="Header"/>
    <w:rsid w:val="0031322C"/>
    <w:rPr>
      <w:sz w:val="24"/>
      <w:szCs w:val="24"/>
    </w:rPr>
  </w:style>
  <w:style w:type="paragraph" w:styleId="Footer">
    <w:name w:val="footer"/>
    <w:basedOn w:val="Normal"/>
    <w:link w:val="FooterChar"/>
    <w:uiPriority w:val="99"/>
    <w:rsid w:val="0031322C"/>
    <w:pPr>
      <w:tabs>
        <w:tab w:val="center" w:pos="4680"/>
        <w:tab w:val="right" w:pos="9360"/>
      </w:tabs>
    </w:pPr>
  </w:style>
  <w:style w:type="character" w:customStyle="1" w:styleId="FooterChar">
    <w:name w:val="Footer Char"/>
    <w:basedOn w:val="DefaultParagraphFont"/>
    <w:link w:val="Footer"/>
    <w:uiPriority w:val="99"/>
    <w:rsid w:val="0031322C"/>
    <w:rPr>
      <w:sz w:val="24"/>
      <w:szCs w:val="24"/>
    </w:rPr>
  </w:style>
  <w:style w:type="paragraph" w:styleId="BalloonText">
    <w:name w:val="Balloon Text"/>
    <w:basedOn w:val="Normal"/>
    <w:link w:val="BalloonTextChar"/>
    <w:rsid w:val="0031322C"/>
    <w:rPr>
      <w:rFonts w:ascii="Tahoma" w:hAnsi="Tahoma" w:cs="Tahoma"/>
      <w:sz w:val="16"/>
      <w:szCs w:val="16"/>
    </w:rPr>
  </w:style>
  <w:style w:type="character" w:customStyle="1" w:styleId="BalloonTextChar">
    <w:name w:val="Balloon Text Char"/>
    <w:basedOn w:val="DefaultParagraphFont"/>
    <w:link w:val="BalloonText"/>
    <w:rsid w:val="0031322C"/>
    <w:rPr>
      <w:rFonts w:ascii="Tahoma" w:hAnsi="Tahoma" w:cs="Tahoma"/>
      <w:sz w:val="16"/>
      <w:szCs w:val="16"/>
    </w:rPr>
  </w:style>
  <w:style w:type="paragraph" w:customStyle="1" w:styleId="TitleStyle2">
    <w:name w:val="Title Style 2"/>
    <w:basedOn w:val="Normal"/>
    <w:qFormat/>
    <w:rsid w:val="0049674F"/>
    <w:pPr>
      <w:keepNext/>
      <w:pBdr>
        <w:bottom w:val="single" w:sz="8" w:space="1" w:color="00205C"/>
      </w:pBdr>
      <w:spacing w:before="240" w:after="60"/>
      <w:outlineLvl w:val="1"/>
    </w:pPr>
    <w:rPr>
      <w:rFonts w:ascii="Calibri" w:eastAsia="Symbol" w:hAnsi="Calibri" w:cs="Wingdings"/>
      <w:bCs/>
      <w:iCs/>
      <w:szCs w:val="28"/>
      <w:lang w:eastAsia="x-none"/>
    </w:rPr>
  </w:style>
  <w:style w:type="paragraph" w:styleId="ListParagraph">
    <w:name w:val="List Paragraph"/>
    <w:basedOn w:val="Normal"/>
    <w:uiPriority w:val="34"/>
    <w:qFormat/>
    <w:rsid w:val="00633867"/>
    <w:pPr>
      <w:ind w:left="720"/>
      <w:contextualSpacing/>
    </w:pPr>
    <w:rPr>
      <w:rFonts w:ascii="Arial" w:hAnsi="Arial"/>
      <w:sz w:val="20"/>
    </w:rPr>
  </w:style>
  <w:style w:type="paragraph" w:customStyle="1" w:styleId="SourceDocument">
    <w:name w:val="Source Document"/>
    <w:basedOn w:val="Normal"/>
    <w:link w:val="SourceDocumentChar"/>
    <w:rsid w:val="005559E7"/>
    <w:pPr>
      <w:spacing w:after="100" w:afterAutospacing="1"/>
    </w:pPr>
    <w:rPr>
      <w:rFonts w:ascii="Calibri" w:eastAsia="Trebuchet MS" w:hAnsi="Calibri" w:cs="Wingdings"/>
      <w:szCs w:val="22"/>
      <w:lang w:eastAsia="x-none"/>
    </w:rPr>
  </w:style>
  <w:style w:type="character" w:customStyle="1" w:styleId="SourceDocumentChar">
    <w:name w:val="Source Document Char"/>
    <w:link w:val="SourceDocument"/>
    <w:rsid w:val="005559E7"/>
    <w:rPr>
      <w:rFonts w:ascii="Calibri" w:eastAsia="Trebuchet MS" w:hAnsi="Calibri" w:cs="Wingdings"/>
      <w:sz w:val="22"/>
      <w:szCs w:val="22"/>
      <w:lang w:eastAsia="x-none"/>
    </w:rPr>
  </w:style>
  <w:style w:type="character" w:customStyle="1" w:styleId="calibri1">
    <w:name w:val="calibri1"/>
    <w:basedOn w:val="DefaultParagraphFont"/>
    <w:rsid w:val="005559E7"/>
    <w:rPr>
      <w:rFonts w:ascii="Calibri" w:hAnsi="Calibri" w:cs="Calibri" w:hint="default"/>
      <w:b w:val="0"/>
      <w:bCs w:val="0"/>
      <w:sz w:val="22"/>
      <w:szCs w:val="22"/>
      <w:lang w:val="en-GB"/>
    </w:rPr>
  </w:style>
  <w:style w:type="paragraph" w:styleId="NormalWeb">
    <w:name w:val="Normal (Web)"/>
    <w:basedOn w:val="Normal"/>
    <w:uiPriority w:val="99"/>
    <w:semiHidden/>
    <w:unhideWhenUsed/>
    <w:rsid w:val="005559E7"/>
    <w:pPr>
      <w:spacing w:after="120"/>
    </w:pPr>
    <w:rPr>
      <w:rFonts w:ascii="Calibri" w:eastAsiaTheme="minorEastAsia" w:hAnsi="Calibri" w:cs="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46527">
      <w:bodyDiv w:val="1"/>
      <w:marLeft w:val="0"/>
      <w:marRight w:val="0"/>
      <w:marTop w:val="0"/>
      <w:marBottom w:val="0"/>
      <w:divBdr>
        <w:top w:val="none" w:sz="0" w:space="0" w:color="auto"/>
        <w:left w:val="none" w:sz="0" w:space="0" w:color="auto"/>
        <w:bottom w:val="none" w:sz="0" w:space="0" w:color="auto"/>
        <w:right w:val="none" w:sz="0" w:space="0" w:color="auto"/>
      </w:divBdr>
    </w:div>
    <w:div w:id="752163350">
      <w:bodyDiv w:val="1"/>
      <w:marLeft w:val="0"/>
      <w:marRight w:val="0"/>
      <w:marTop w:val="0"/>
      <w:marBottom w:val="0"/>
      <w:divBdr>
        <w:top w:val="none" w:sz="0" w:space="0" w:color="auto"/>
        <w:left w:val="none" w:sz="0" w:space="0" w:color="auto"/>
        <w:bottom w:val="none" w:sz="0" w:space="0" w:color="auto"/>
        <w:right w:val="none" w:sz="0" w:space="0" w:color="auto"/>
      </w:divBdr>
    </w:div>
    <w:div w:id="1084381931">
      <w:bodyDiv w:val="1"/>
      <w:marLeft w:val="0"/>
      <w:marRight w:val="0"/>
      <w:marTop w:val="0"/>
      <w:marBottom w:val="0"/>
      <w:divBdr>
        <w:top w:val="none" w:sz="0" w:space="0" w:color="auto"/>
        <w:left w:val="none" w:sz="0" w:space="0" w:color="auto"/>
        <w:bottom w:val="none" w:sz="0" w:space="0" w:color="auto"/>
        <w:right w:val="none" w:sz="0" w:space="0" w:color="auto"/>
      </w:divBdr>
    </w:div>
    <w:div w:id="1501433372">
      <w:bodyDiv w:val="1"/>
      <w:marLeft w:val="0"/>
      <w:marRight w:val="0"/>
      <w:marTop w:val="0"/>
      <w:marBottom w:val="0"/>
      <w:divBdr>
        <w:top w:val="none" w:sz="0" w:space="0" w:color="auto"/>
        <w:left w:val="none" w:sz="0" w:space="0" w:color="auto"/>
        <w:bottom w:val="none" w:sz="0" w:space="0" w:color="auto"/>
        <w:right w:val="none" w:sz="0" w:space="0" w:color="auto"/>
      </w:divBdr>
    </w:div>
    <w:div w:id="187322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D7425E97EF64643AA1F4BA1F4092B4F" ma:contentTypeVersion="7" ma:contentTypeDescription="Create a new document." ma:contentTypeScope="" ma:versionID="eed64c50436c7c075ed6fc70712acf40">
  <xsd:schema xmlns:xsd="http://www.w3.org/2001/XMLSchema" xmlns:xs="http://www.w3.org/2001/XMLSchema" xmlns:p="http://schemas.microsoft.com/office/2006/metadata/properties" xmlns:ns1="http://schemas.microsoft.com/sharepoint/v3" xmlns:ns2="6b2068a0-b8f4-4aaa-aaae-bc3e552bb2f8" xmlns:ns3="921b66a0-22b3-4c9d-827d-d74c85e980d2" targetNamespace="http://schemas.microsoft.com/office/2006/metadata/properties" ma:root="true" ma:fieldsID="9c4ef087f470451b02ba20cbe808f871" ns1:_="" ns2:_="" ns3:_="">
    <xsd:import namespace="http://schemas.microsoft.com/sharepoint/v3"/>
    <xsd:import namespace="6b2068a0-b8f4-4aaa-aaae-bc3e552bb2f8"/>
    <xsd:import namespace="921b66a0-22b3-4c9d-827d-d74c85e980d2"/>
    <xsd:element name="properties">
      <xsd:complexType>
        <xsd:sequence>
          <xsd:element name="documentManagement">
            <xsd:complexType>
              <xsd:all>
                <xsd:element ref="ns2:TaxCatchAll" minOccurs="0"/>
                <xsd:element ref="ns2:TaxCatchAllLabel" minOccurs="0"/>
                <xsd:element ref="ns1:PublishingStartDate" minOccurs="0"/>
                <xsd:element ref="ns1:PublishingExpirationDate" minOccurs="0"/>
                <xsd:element ref="ns3:Policy_x0020_Area"/>
                <xsd:element ref="ns3:Document_x0020_Type"/>
                <xsd:element ref="ns3:Topic"/>
                <xsd:element ref="ns3:Publication"/>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0"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11"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2068a0-b8f4-4aaa-aaae-bc3e552bb2f8"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f9ba9bec-a3c5-44f6-9461-8dfbfd7d13ca}" ma:internalName="TaxCatchAll" ma:showField="CatchAllData" ma:web="6b2068a0-b8f4-4aaa-aaae-bc3e552bb2f8">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f9ba9bec-a3c5-44f6-9461-8dfbfd7d13ca}" ma:internalName="TaxCatchAllLabel" ma:readOnly="true" ma:showField="CatchAllDataLabel" ma:web="6b2068a0-b8f4-4aaa-aaae-bc3e552bb2f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1b66a0-22b3-4c9d-827d-d74c85e980d2" elementFormDefault="qualified">
    <xsd:import namespace="http://schemas.microsoft.com/office/2006/documentManagement/types"/>
    <xsd:import namespace="http://schemas.microsoft.com/office/infopath/2007/PartnerControls"/>
    <xsd:element name="Policy_x0020_Area" ma:index="12" ma:displayName="Policy Area" ma:default="Agency" ma:format="Dropdown" ma:internalName="Policy_x0020_Area">
      <xsd:simpleType>
        <xsd:restriction base="dms:Choice">
          <xsd:enumeration value="Archive"/>
          <xsd:enumeration value="Agency"/>
          <xsd:enumeration value="Business Continuity Management"/>
          <xsd:enumeration value="Claims Management"/>
          <xsd:enumeration value="Client Money"/>
          <xsd:enumeration value="Complaints Management"/>
          <xsd:enumeration value="Conflicts of Interest"/>
          <xsd:enumeration value="Control Framework"/>
          <xsd:enumeration value="Distribution Arrangements"/>
          <xsd:enumeration value="Errors &amp; Omissions"/>
          <xsd:enumeration value="Financial Crime"/>
          <xsd:enumeration value="Information Governance"/>
          <xsd:enumeration value="Insurer Capacity"/>
          <xsd:enumeration value="Management of Breaches"/>
          <xsd:enumeration value="Marketing"/>
          <xsd:enumeration value="Merger &amp; Acquisitions"/>
          <xsd:enumeration value="Outsourcing"/>
          <xsd:enumeration value="Product Lifecycle Management"/>
          <xsd:enumeration value="Project &amp; Change Management"/>
          <xsd:enumeration value="Sales &amp; Distribution"/>
          <xsd:enumeration value="Sales Incentives"/>
          <xsd:enumeration value="Training &amp; Competence"/>
          <xsd:enumeration value="Underwriting &amp; Pricing"/>
          <xsd:enumeration value="Whistleblowing"/>
        </xsd:restriction>
      </xsd:simpleType>
    </xsd:element>
    <xsd:element name="Document_x0020_Type" ma:index="13" ma:displayName="Document Type" ma:format="Dropdown" ma:internalName="Document_x0020_Type">
      <xsd:simpleType>
        <xsd:restriction base="dms:Choice">
          <xsd:enumeration value="Policy &amp; Standards"/>
          <xsd:enumeration value="Procedures &amp; Guidance"/>
          <xsd:enumeration value="Forms &amp; Proformas"/>
          <xsd:enumeration value="Checklists"/>
          <xsd:enumeration value="New Business"/>
          <xsd:enumeration value="Renewal"/>
          <xsd:enumeration value="Presentations"/>
          <xsd:enumeration value="Other"/>
          <xsd:enumeration value="Towergateway"/>
          <xsd:enumeration value="Exemplars"/>
        </xsd:restriction>
      </xsd:simpleType>
    </xsd:element>
    <xsd:element name="Topic" ma:index="14" ma:displayName="Topic" ma:default="Not a Sales &amp; Distribution Document" ma:format="Dropdown" ma:internalName="Topic">
      <xsd:simpleType>
        <xsd:restriction base="dms:Choice">
          <xsd:enumeration value="Not a Sales &amp; Distribution Document"/>
          <xsd:enumeration value="S&amp;D - Appointed Representatives and Introducer Appointed Representatives"/>
          <xsd:enumeration value="S&amp;D - Claims Notification (FNOL)"/>
          <xsd:enumeration value="S&amp;D - Core Documentation"/>
          <xsd:enumeration value="S&amp;D - Customer Experience"/>
          <xsd:enumeration value="S&amp;D - Quality Assurance, Tracking Insurer Notification Assurance and Change Control"/>
          <xsd:enumeration value="S&amp;D - Re-broking Principles and Additional Product Strategy"/>
          <xsd:enumeration value="S&amp;D - Telesales Scripts"/>
          <xsd:enumeration value="S&amp;D - Towergate Instalment Facility, Customer Service Charge and Payaways"/>
        </xsd:restriction>
      </xsd:simpleType>
    </xsd:element>
    <xsd:element name="Publication" ma:index="15" ma:displayName="Publication" ma:default="Publish" ma:format="Dropdown" ma:internalName="Publication">
      <xsd:simpleType>
        <xsd:restriction base="dms:Choice">
          <xsd:enumeration value="Publish"/>
          <xsd:enumeration value="Publish as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TaxCatchAll xmlns="6b2068a0-b8f4-4aaa-aaae-bc3e552bb2f8"/>
    <Document_x0020_Type xmlns="921b66a0-22b3-4c9d-827d-d74c85e980d2">Other</Document_x0020_Type>
    <Topic xmlns="921b66a0-22b3-4c9d-827d-d74c85e980d2">S&amp;D - Core Documentation</Topic>
    <Publication xmlns="921b66a0-22b3-4c9d-827d-d74c85e980d2">Publish</Publication>
    <Policy_x0020_Area xmlns="921b66a0-22b3-4c9d-827d-d74c85e980d2">Sales &amp; Distribution</Policy_x0020_Area>
  </documentManagement>
</p:properties>
</file>

<file path=customXml/itemProps1.xml><?xml version="1.0" encoding="utf-8"?>
<ds:datastoreItem xmlns:ds="http://schemas.openxmlformats.org/officeDocument/2006/customXml" ds:itemID="{719757BE-3908-41D5-8550-9453EB8F84D3}">
  <ds:schemaRefs>
    <ds:schemaRef ds:uri="http://schemas.microsoft.com/sharepoint/v3/contenttype/forms"/>
  </ds:schemaRefs>
</ds:datastoreItem>
</file>

<file path=customXml/itemProps2.xml><?xml version="1.0" encoding="utf-8"?>
<ds:datastoreItem xmlns:ds="http://schemas.openxmlformats.org/officeDocument/2006/customXml" ds:itemID="{67E6EBB9-633F-47A8-BBB7-B3AB0C51FD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b2068a0-b8f4-4aaa-aaae-bc3e552bb2f8"/>
    <ds:schemaRef ds:uri="921b66a0-22b3-4c9d-827d-d74c85e9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7B6443-BBD1-4EEF-9B0B-CF245A5DD719}">
  <ds:schemaRefs>
    <ds:schemaRef ds:uri="http://schemas.microsoft.com/office/2006/metadata/properties"/>
    <ds:schemaRef ds:uri="http://schemas.microsoft.com/office/infopath/2007/PartnerControls"/>
    <ds:schemaRef ds:uri="http://schemas.microsoft.com/sharepoint/v3"/>
    <ds:schemaRef ds:uri="6b2068a0-b8f4-4aaa-aaae-bc3e552bb2f8"/>
    <ds:schemaRef ds:uri="921b66a0-22b3-4c9d-827d-d74c85e980d2"/>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Reporting mandate letter</vt:lpstr>
    </vt:vector>
  </TitlesOfParts>
  <Company>Towergate</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Goodland</dc:creator>
  <cp:keywords/>
  <dc:description/>
  <cp:lastModifiedBy>Sam Drury</cp:lastModifiedBy>
  <cp:revision>2</cp:revision>
  <cp:lastPrinted>2014-05-30T08:40:00Z</cp:lastPrinted>
  <dcterms:created xsi:type="dcterms:W3CDTF">2019-11-21T21:06:00Z</dcterms:created>
  <dcterms:modified xsi:type="dcterms:W3CDTF">2019-11-21T21:06:00Z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945582411</vt:lpwstr>
  </property>
</Properties>
</file>