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10080" w:type="dxa"/>
        <w:tblLayout w:type="fixed"/>
        <w:tblLook w:val="0400" w:firstRow="0" w:lastRow="0" w:firstColumn="0" w:lastColumn="0" w:noHBand="0" w:noVBand="1"/>
      </w:tblPr>
      <w:tblGrid>
        <w:gridCol w:w="2520"/>
        <w:gridCol w:w="2520"/>
        <w:gridCol w:w="5040"/>
      </w:tblGrid>
      <w:tr w:rsidR="008F1D22" w14:paraId="4C0BB616" w14:textId="77777777">
        <w:trPr>
          <w:gridAfter w:val="1"/>
          <w:wAfter w:w="5040" w:type="dxa"/>
        </w:trPr>
        <w:tc>
          <w:tcPr>
            <w:tcW w:w="5040" w:type="dxa"/>
            <w:gridSpan w:val="2"/>
            <w:shd w:val="clear" w:color="auto" w:fill="7E97AD"/>
            <w:vAlign w:val="center"/>
          </w:tcPr>
          <w:p w14:paraId="1D607AB9" w14:textId="61EB2C04" w:rsidR="008F1D22" w:rsidRDefault="008013D5">
            <w:pPr>
              <w:pStyle w:val="Title"/>
            </w:pPr>
            <w:r>
              <w:t xml:space="preserve">Invoice  </w:t>
            </w:r>
            <w:r w:rsidR="00D23D04">
              <w:t>04</w:t>
            </w:r>
            <w:r w:rsidR="00307F94">
              <w:t>3</w:t>
            </w:r>
            <w:r w:rsidR="00B3246F">
              <w:t>9</w:t>
            </w:r>
          </w:p>
          <w:p w14:paraId="1950CE6C" w14:textId="77777777" w:rsidR="008F1D22" w:rsidRDefault="008F1D22"/>
        </w:tc>
      </w:tr>
      <w:tr w:rsidR="008F1D22" w14:paraId="7C907798" w14:textId="77777777">
        <w:trPr>
          <w:gridAfter w:val="1"/>
          <w:wAfter w:w="5040" w:type="dxa"/>
        </w:trPr>
        <w:tc>
          <w:tcPr>
            <w:tcW w:w="5040" w:type="dxa"/>
            <w:gridSpan w:val="2"/>
            <w:shd w:val="clear" w:color="auto" w:fill="7E97AD"/>
            <w:vAlign w:val="center"/>
          </w:tcPr>
          <w:p w14:paraId="78555450" w14:textId="48E8F7A4" w:rsidR="008F1D22" w:rsidRDefault="00A50037">
            <w:pPr>
              <w:pStyle w:val="Title"/>
            </w:pPr>
            <w:r>
              <w:t>09</w:t>
            </w:r>
            <w:r w:rsidR="007438F9">
              <w:t>/0</w:t>
            </w:r>
            <w:r>
              <w:t>7</w:t>
            </w:r>
            <w:r w:rsidR="008013D5">
              <w:t>/20</w:t>
            </w:r>
            <w:r w:rsidR="007438F9">
              <w:t>20</w:t>
            </w:r>
          </w:p>
        </w:tc>
      </w:tr>
      <w:tr w:rsidR="008F1D22" w14:paraId="3EA2B6E9" w14:textId="77777777">
        <w:tc>
          <w:tcPr>
            <w:tcW w:w="2520" w:type="dxa"/>
            <w:tcBorders>
              <w:bottom w:val="single" w:sz="4" w:space="0" w:color="7E97AD"/>
            </w:tcBorders>
          </w:tcPr>
          <w:p w14:paraId="4D491035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Bill To</w:t>
            </w:r>
          </w:p>
        </w:tc>
        <w:tc>
          <w:tcPr>
            <w:tcW w:w="2520" w:type="dxa"/>
            <w:tcBorders>
              <w:bottom w:val="single" w:sz="4" w:space="0" w:color="7E97AD"/>
            </w:tcBorders>
          </w:tcPr>
          <w:p w14:paraId="06FFA330" w14:textId="77777777" w:rsidR="008F1D22" w:rsidRDefault="008F1D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7E97AD"/>
              </w:rPr>
            </w:pPr>
          </w:p>
        </w:tc>
        <w:tc>
          <w:tcPr>
            <w:tcW w:w="5040" w:type="dxa"/>
            <w:tcBorders>
              <w:bottom w:val="single" w:sz="4" w:space="0" w:color="7E97AD"/>
            </w:tcBorders>
          </w:tcPr>
          <w:p w14:paraId="18242B6D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payment instructions</w:t>
            </w:r>
          </w:p>
        </w:tc>
      </w:tr>
      <w:tr w:rsidR="00153945" w14:paraId="6AD20228" w14:textId="77777777">
        <w:tc>
          <w:tcPr>
            <w:tcW w:w="2520" w:type="dxa"/>
            <w:tcBorders>
              <w:top w:val="single" w:sz="4" w:space="0" w:color="7E97AD"/>
            </w:tcBorders>
          </w:tcPr>
          <w:p w14:paraId="426CF7BE" w14:textId="77777777" w:rsidR="00B3246F" w:rsidRDefault="00B3246F" w:rsidP="00B3246F">
            <w:r>
              <w:t>Christ’s College</w:t>
            </w:r>
          </w:p>
          <w:p w14:paraId="5FD3BA5D" w14:textId="6968FB47" w:rsidR="00153945" w:rsidRDefault="00B3246F" w:rsidP="00B3246F">
            <w:r>
              <w:t>Pippa Prendergast-Coates</w:t>
            </w:r>
          </w:p>
        </w:tc>
        <w:tc>
          <w:tcPr>
            <w:tcW w:w="2520" w:type="dxa"/>
            <w:tcBorders>
              <w:top w:val="single" w:sz="4" w:space="0" w:color="7E97AD"/>
            </w:tcBorders>
          </w:tcPr>
          <w:p w14:paraId="58A17D1E" w14:textId="77777777" w:rsidR="00153945" w:rsidRDefault="00153945" w:rsidP="00153945">
            <w:pPr>
              <w:rPr>
                <w:sz w:val="18"/>
                <w:szCs w:val="18"/>
              </w:rPr>
            </w:pPr>
          </w:p>
        </w:tc>
        <w:tc>
          <w:tcPr>
            <w:tcW w:w="5040" w:type="dxa"/>
            <w:tcBorders>
              <w:top w:val="single" w:sz="4" w:space="0" w:color="7E97AD"/>
            </w:tcBorders>
          </w:tcPr>
          <w:p w14:paraId="634FCBAF" w14:textId="77777777" w:rsidR="00153945" w:rsidRPr="00944454" w:rsidRDefault="00153945" w:rsidP="00153945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Stitch Sportswear Limited</w:t>
            </w:r>
          </w:p>
          <w:p w14:paraId="0745DF9B" w14:textId="77777777" w:rsidR="00153945" w:rsidRPr="00944454" w:rsidRDefault="00153945" w:rsidP="00153945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Bank transfer:</w:t>
            </w:r>
          </w:p>
          <w:p w14:paraId="1E9FE76C" w14:textId="77777777" w:rsidR="00153945" w:rsidRPr="00944454" w:rsidRDefault="00153945" w:rsidP="00153945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Barclays Bank, Worcester</w:t>
            </w:r>
          </w:p>
          <w:p w14:paraId="777DD0DB" w14:textId="77777777" w:rsidR="00153945" w:rsidRPr="00944454" w:rsidRDefault="00153945" w:rsidP="00153945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Sort Code: 20 98 61</w:t>
            </w:r>
          </w:p>
          <w:p w14:paraId="30C24B5C" w14:textId="77777777" w:rsidR="00153945" w:rsidRDefault="00153945" w:rsidP="00153945">
            <w:pPr>
              <w:rPr>
                <w:sz w:val="18"/>
                <w:szCs w:val="18"/>
              </w:rPr>
            </w:pPr>
            <w:r w:rsidRPr="00944454">
              <w:rPr>
                <w:sz w:val="18"/>
                <w:szCs w:val="18"/>
              </w:rPr>
              <w:t>A/C number: 90164372</w:t>
            </w:r>
          </w:p>
          <w:p w14:paraId="28D1CE2F" w14:textId="77777777" w:rsidR="00153945" w:rsidRDefault="00153945" w:rsidP="00153945">
            <w:pPr>
              <w:rPr>
                <w:sz w:val="18"/>
                <w:szCs w:val="18"/>
              </w:rPr>
            </w:pPr>
            <w:r w:rsidRPr="00E8588E">
              <w:rPr>
                <w:sz w:val="18"/>
                <w:szCs w:val="18"/>
              </w:rPr>
              <w:t xml:space="preserve">SWIFTBIC BARCGB22 </w:t>
            </w:r>
          </w:p>
          <w:p w14:paraId="71627FE9" w14:textId="13DF98AD" w:rsidR="00153945" w:rsidRDefault="00153945" w:rsidP="00153945">
            <w:pPr>
              <w:rPr>
                <w:sz w:val="18"/>
                <w:szCs w:val="18"/>
              </w:rPr>
            </w:pPr>
            <w:r w:rsidRPr="00E8588E">
              <w:rPr>
                <w:sz w:val="18"/>
                <w:szCs w:val="18"/>
              </w:rPr>
              <w:t>IBAN GB20 BARC 2098 6190 1643 72</w:t>
            </w:r>
          </w:p>
        </w:tc>
      </w:tr>
    </w:tbl>
    <w:p w14:paraId="15A9A3C2" w14:textId="77777777" w:rsidR="008F1D22" w:rsidRDefault="008F1D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rPr>
          <w:sz w:val="18"/>
          <w:szCs w:val="18"/>
        </w:rPr>
      </w:pPr>
    </w:p>
    <w:tbl>
      <w:tblPr>
        <w:tblStyle w:val="a0"/>
        <w:tblW w:w="1005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D9D9D9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60" w:firstRow="1" w:lastRow="1" w:firstColumn="0" w:lastColumn="0" w:noHBand="0" w:noVBand="1"/>
      </w:tblPr>
      <w:tblGrid>
        <w:gridCol w:w="1995"/>
        <w:gridCol w:w="4035"/>
        <w:gridCol w:w="2010"/>
        <w:gridCol w:w="2010"/>
      </w:tblGrid>
      <w:tr w:rsidR="008F1D22" w14:paraId="31B5B49E" w14:textId="77777777" w:rsidTr="008F1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995" w:type="dxa"/>
          </w:tcPr>
          <w:p w14:paraId="27FBFA42" w14:textId="77777777" w:rsidR="008F1D22" w:rsidRDefault="00801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</w:t>
            </w:r>
          </w:p>
        </w:tc>
        <w:tc>
          <w:tcPr>
            <w:tcW w:w="4035" w:type="dxa"/>
          </w:tcPr>
          <w:p w14:paraId="08BC72F9" w14:textId="77777777" w:rsidR="008F1D22" w:rsidRDefault="008013D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2010" w:type="dxa"/>
          </w:tcPr>
          <w:p w14:paraId="40936863" w14:textId="77777777" w:rsidR="008F1D22" w:rsidRDefault="008F1D22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2010" w:type="dxa"/>
          </w:tcPr>
          <w:p w14:paraId="72188510" w14:textId="77777777" w:rsidR="008F1D22" w:rsidRDefault="008013D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</w:tr>
      <w:tr w:rsidR="00B3246F" w14:paraId="00B4D3C3" w14:textId="77777777" w:rsidTr="00DD2F1E">
        <w:tc>
          <w:tcPr>
            <w:tcW w:w="1995" w:type="dxa"/>
            <w:vAlign w:val="top"/>
          </w:tcPr>
          <w:p w14:paraId="56276599" w14:textId="69CD4D06" w:rsidR="00B3246F" w:rsidRDefault="00B3246F" w:rsidP="00B3246F">
            <w:r w:rsidRPr="00B31EED">
              <w:t>10</w:t>
            </w:r>
          </w:p>
        </w:tc>
        <w:tc>
          <w:tcPr>
            <w:tcW w:w="4035" w:type="dxa"/>
            <w:vAlign w:val="top"/>
          </w:tcPr>
          <w:p w14:paraId="40718F59" w14:textId="152575F9" w:rsidR="00B3246F" w:rsidRDefault="00B3246F" w:rsidP="00B3246F">
            <w:r w:rsidRPr="00B31EED">
              <w:t>DM Fleeces</w:t>
            </w:r>
          </w:p>
        </w:tc>
        <w:tc>
          <w:tcPr>
            <w:tcW w:w="2010" w:type="dxa"/>
            <w:vAlign w:val="top"/>
          </w:tcPr>
          <w:p w14:paraId="5F953155" w14:textId="776F0149" w:rsidR="00B3246F" w:rsidRDefault="00B3246F" w:rsidP="00B3246F">
            <w:pPr>
              <w:jc w:val="right"/>
            </w:pPr>
            <w:r w:rsidRPr="00B31EED">
              <w:t>48.00</w:t>
            </w:r>
          </w:p>
        </w:tc>
        <w:tc>
          <w:tcPr>
            <w:tcW w:w="2010" w:type="dxa"/>
            <w:vAlign w:val="top"/>
          </w:tcPr>
          <w:p w14:paraId="79926836" w14:textId="75C1ED98" w:rsidR="00B3246F" w:rsidRDefault="00B3246F" w:rsidP="00B3246F">
            <w:pPr>
              <w:jc w:val="right"/>
            </w:pPr>
            <w:r w:rsidRPr="00B31EED">
              <w:t>£480.00</w:t>
            </w:r>
          </w:p>
        </w:tc>
      </w:tr>
      <w:tr w:rsidR="00B3246F" w14:paraId="70137B65" w14:textId="77777777" w:rsidTr="00DD2F1E">
        <w:tc>
          <w:tcPr>
            <w:tcW w:w="1995" w:type="dxa"/>
            <w:vAlign w:val="top"/>
          </w:tcPr>
          <w:p w14:paraId="342C81EF" w14:textId="3983B0C2" w:rsidR="00B3246F" w:rsidRDefault="00B3246F" w:rsidP="00B3246F">
            <w:r w:rsidRPr="00B31EED">
              <w:t>10</w:t>
            </w:r>
          </w:p>
        </w:tc>
        <w:tc>
          <w:tcPr>
            <w:tcW w:w="4035" w:type="dxa"/>
            <w:vAlign w:val="top"/>
          </w:tcPr>
          <w:p w14:paraId="2A817A1B" w14:textId="65462EDC" w:rsidR="00B3246F" w:rsidRDefault="00B3246F" w:rsidP="00B3246F">
            <w:proofErr w:type="spellStart"/>
            <w:r w:rsidRPr="00B31EED">
              <w:t>Personalisation</w:t>
            </w:r>
            <w:proofErr w:type="spellEnd"/>
            <w:r w:rsidRPr="00B31EED">
              <w:t xml:space="preserve"> Right Breast</w:t>
            </w:r>
          </w:p>
        </w:tc>
        <w:tc>
          <w:tcPr>
            <w:tcW w:w="2010" w:type="dxa"/>
            <w:vAlign w:val="top"/>
          </w:tcPr>
          <w:p w14:paraId="44361957" w14:textId="72BBFDC5" w:rsidR="00B3246F" w:rsidRDefault="00B3246F" w:rsidP="00B3246F">
            <w:pPr>
              <w:jc w:val="right"/>
            </w:pPr>
            <w:r w:rsidRPr="00B31EED">
              <w:t>2.00</w:t>
            </w:r>
          </w:p>
        </w:tc>
        <w:tc>
          <w:tcPr>
            <w:tcW w:w="2010" w:type="dxa"/>
            <w:vAlign w:val="top"/>
          </w:tcPr>
          <w:p w14:paraId="6A76F149" w14:textId="69F441CC" w:rsidR="00B3246F" w:rsidRDefault="00B3246F" w:rsidP="00B3246F">
            <w:pPr>
              <w:jc w:val="right"/>
            </w:pPr>
            <w:r w:rsidRPr="00B31EED">
              <w:t>£20.00</w:t>
            </w:r>
          </w:p>
        </w:tc>
      </w:tr>
      <w:tr w:rsidR="00B3246F" w14:paraId="1B636B61" w14:textId="77777777" w:rsidTr="00D07CF1">
        <w:tc>
          <w:tcPr>
            <w:tcW w:w="1995" w:type="dxa"/>
            <w:vAlign w:val="top"/>
          </w:tcPr>
          <w:p w14:paraId="3671D7E4" w14:textId="75C17D34" w:rsidR="00B3246F" w:rsidRDefault="00B3246F" w:rsidP="00B3246F">
            <w:r w:rsidRPr="00B31EED">
              <w:t>10</w:t>
            </w:r>
          </w:p>
        </w:tc>
        <w:tc>
          <w:tcPr>
            <w:tcW w:w="4035" w:type="dxa"/>
            <w:vAlign w:val="top"/>
          </w:tcPr>
          <w:p w14:paraId="48740598" w14:textId="1A449F43" w:rsidR="00B3246F" w:rsidRDefault="00B3246F" w:rsidP="00B3246F">
            <w:r w:rsidRPr="00B31EED">
              <w:t>Committee Position to rear</w:t>
            </w:r>
          </w:p>
        </w:tc>
        <w:tc>
          <w:tcPr>
            <w:tcW w:w="2010" w:type="dxa"/>
            <w:vAlign w:val="top"/>
          </w:tcPr>
          <w:p w14:paraId="260761CD" w14:textId="3F2AA7CB" w:rsidR="00B3246F" w:rsidRDefault="00B3246F" w:rsidP="00B3246F">
            <w:pPr>
              <w:jc w:val="right"/>
            </w:pPr>
            <w:r w:rsidRPr="00B31EED">
              <w:t>2.00</w:t>
            </w:r>
          </w:p>
        </w:tc>
        <w:tc>
          <w:tcPr>
            <w:tcW w:w="2010" w:type="dxa"/>
            <w:vAlign w:val="top"/>
          </w:tcPr>
          <w:p w14:paraId="043FB730" w14:textId="14436348" w:rsidR="00B3246F" w:rsidRDefault="00B3246F" w:rsidP="00B3246F">
            <w:pPr>
              <w:jc w:val="right"/>
            </w:pPr>
            <w:r w:rsidRPr="00B31EED">
              <w:t>£20.00</w:t>
            </w:r>
          </w:p>
        </w:tc>
      </w:tr>
      <w:tr w:rsidR="00B3246F" w14:paraId="12F59554" w14:textId="77777777" w:rsidTr="00322BA2">
        <w:tc>
          <w:tcPr>
            <w:tcW w:w="1995" w:type="dxa"/>
            <w:vAlign w:val="top"/>
          </w:tcPr>
          <w:p w14:paraId="501B31E4" w14:textId="784470A8" w:rsidR="00B3246F" w:rsidRDefault="00B3246F" w:rsidP="00B3246F"/>
        </w:tc>
        <w:tc>
          <w:tcPr>
            <w:tcW w:w="4035" w:type="dxa"/>
            <w:vAlign w:val="top"/>
          </w:tcPr>
          <w:p w14:paraId="3E55E6DF" w14:textId="74A2E360" w:rsidR="00B3246F" w:rsidRDefault="00B3246F" w:rsidP="00B3246F"/>
        </w:tc>
        <w:tc>
          <w:tcPr>
            <w:tcW w:w="2010" w:type="dxa"/>
            <w:vAlign w:val="top"/>
          </w:tcPr>
          <w:p w14:paraId="0086DA33" w14:textId="27F9CDF1" w:rsidR="00B3246F" w:rsidRDefault="00B3246F" w:rsidP="00B3246F">
            <w:pPr>
              <w:jc w:val="right"/>
            </w:pPr>
          </w:p>
        </w:tc>
        <w:tc>
          <w:tcPr>
            <w:tcW w:w="2010" w:type="dxa"/>
            <w:vAlign w:val="top"/>
          </w:tcPr>
          <w:p w14:paraId="506D7A31" w14:textId="355E57F7" w:rsidR="00B3246F" w:rsidRDefault="00B3246F" w:rsidP="00B3246F">
            <w:pPr>
              <w:jc w:val="right"/>
            </w:pPr>
          </w:p>
        </w:tc>
      </w:tr>
      <w:tr w:rsidR="00482AEB" w14:paraId="65BE7CFD" w14:textId="77777777">
        <w:tc>
          <w:tcPr>
            <w:tcW w:w="1995" w:type="dxa"/>
          </w:tcPr>
          <w:p w14:paraId="726E6931" w14:textId="36B4C629" w:rsidR="00482AEB" w:rsidRDefault="00482AEB" w:rsidP="00482AEB"/>
        </w:tc>
        <w:tc>
          <w:tcPr>
            <w:tcW w:w="4035" w:type="dxa"/>
          </w:tcPr>
          <w:p w14:paraId="10C6670D" w14:textId="5022E3AB" w:rsidR="00482AEB" w:rsidRDefault="00482AEB" w:rsidP="00482AEB"/>
        </w:tc>
        <w:tc>
          <w:tcPr>
            <w:tcW w:w="2010" w:type="dxa"/>
          </w:tcPr>
          <w:p w14:paraId="266C2714" w14:textId="6584E99D" w:rsidR="00482AEB" w:rsidRDefault="00482AEB" w:rsidP="00482AEB">
            <w:pPr>
              <w:jc w:val="right"/>
            </w:pPr>
          </w:p>
        </w:tc>
        <w:tc>
          <w:tcPr>
            <w:tcW w:w="2010" w:type="dxa"/>
          </w:tcPr>
          <w:p w14:paraId="1E23FD70" w14:textId="37032BB7" w:rsidR="00482AEB" w:rsidRDefault="00482AEB" w:rsidP="00482AEB">
            <w:pPr>
              <w:jc w:val="right"/>
            </w:pPr>
          </w:p>
        </w:tc>
      </w:tr>
      <w:tr w:rsidR="00482AEB" w14:paraId="61A1CA97" w14:textId="77777777">
        <w:tc>
          <w:tcPr>
            <w:tcW w:w="1995" w:type="dxa"/>
          </w:tcPr>
          <w:p w14:paraId="532CFCB2" w14:textId="0FB0D2BE" w:rsidR="00482AEB" w:rsidRDefault="00482AEB" w:rsidP="00482AEB"/>
        </w:tc>
        <w:tc>
          <w:tcPr>
            <w:tcW w:w="4035" w:type="dxa"/>
          </w:tcPr>
          <w:p w14:paraId="7FE72827" w14:textId="0D916C8A" w:rsidR="00482AEB" w:rsidRDefault="00482AEB" w:rsidP="00482AEB"/>
        </w:tc>
        <w:tc>
          <w:tcPr>
            <w:tcW w:w="2010" w:type="dxa"/>
          </w:tcPr>
          <w:p w14:paraId="61FC6B29" w14:textId="1EFD8F60" w:rsidR="00482AEB" w:rsidRDefault="00482AEB" w:rsidP="00482AEB">
            <w:pPr>
              <w:jc w:val="right"/>
            </w:pPr>
          </w:p>
        </w:tc>
        <w:tc>
          <w:tcPr>
            <w:tcW w:w="2010" w:type="dxa"/>
          </w:tcPr>
          <w:p w14:paraId="2BA7DBA3" w14:textId="007213EB" w:rsidR="00482AEB" w:rsidRDefault="00482AEB" w:rsidP="00482AEB">
            <w:pPr>
              <w:jc w:val="right"/>
            </w:pPr>
          </w:p>
        </w:tc>
      </w:tr>
      <w:tr w:rsidR="00C77E15" w14:paraId="0AFCFE53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995" w:type="dxa"/>
          </w:tcPr>
          <w:p w14:paraId="0A1B3184" w14:textId="3765C094" w:rsidR="00C77E15" w:rsidRDefault="00C77E15"/>
        </w:tc>
        <w:tc>
          <w:tcPr>
            <w:tcW w:w="4035" w:type="dxa"/>
          </w:tcPr>
          <w:p w14:paraId="50475D55" w14:textId="731BA208" w:rsidR="00C77E15" w:rsidRDefault="00C77E15"/>
        </w:tc>
        <w:tc>
          <w:tcPr>
            <w:tcW w:w="2010" w:type="dxa"/>
          </w:tcPr>
          <w:p w14:paraId="5CD4718D" w14:textId="7E0A34AD" w:rsidR="00C77E15" w:rsidRDefault="00C77E15" w:rsidP="00CA7554"/>
        </w:tc>
        <w:tc>
          <w:tcPr>
            <w:tcW w:w="2010" w:type="dxa"/>
          </w:tcPr>
          <w:p w14:paraId="5D1508BC" w14:textId="6137EE0E" w:rsidR="00C77E15" w:rsidRDefault="00C77E15" w:rsidP="00CA7554"/>
        </w:tc>
      </w:tr>
    </w:tbl>
    <w:p w14:paraId="16E5DC8C" w14:textId="77777777" w:rsidR="008F1D22" w:rsidRDefault="008F1D22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sz w:val="4"/>
          <w:szCs w:val="4"/>
        </w:rPr>
      </w:pPr>
    </w:p>
    <w:tbl>
      <w:tblPr>
        <w:tblStyle w:val="a1"/>
        <w:tblW w:w="5040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D9D9D9"/>
          <w:right w:val="single" w:sz="4" w:space="0" w:color="000000"/>
          <w:insideH w:val="single" w:sz="4" w:space="0" w:color="D9D9D9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4"/>
        <w:gridCol w:w="2016"/>
      </w:tblGrid>
      <w:tr w:rsidR="008F1D22" w14:paraId="1532FAAD" w14:textId="77777777" w:rsidTr="008F1D22">
        <w:trPr>
          <w:jc w:val="right"/>
        </w:trPr>
        <w:tc>
          <w:tcPr>
            <w:tcW w:w="3024" w:type="dxa"/>
          </w:tcPr>
          <w:p w14:paraId="0B4AAA99" w14:textId="77777777" w:rsidR="008F1D22" w:rsidRDefault="008013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smallCaps/>
                <w:color w:val="7E97AD"/>
              </w:rPr>
              <w:t>Subtotal</w:t>
            </w:r>
          </w:p>
        </w:tc>
        <w:tc>
          <w:tcPr>
            <w:tcW w:w="2016" w:type="dxa"/>
          </w:tcPr>
          <w:p w14:paraId="4A7F6ADA" w14:textId="477049D1" w:rsidR="008F1D22" w:rsidRDefault="00BF556E" w:rsidP="00CA7554">
            <w:r>
              <w:t>£</w:t>
            </w:r>
            <w:r w:rsidR="00B3246F">
              <w:t>520.00</w:t>
            </w:r>
          </w:p>
        </w:tc>
      </w:tr>
      <w:tr w:rsidR="009262E4" w14:paraId="35E6B552" w14:textId="77777777" w:rsidTr="001A6F16">
        <w:trPr>
          <w:jc w:val="right"/>
        </w:trPr>
        <w:tc>
          <w:tcPr>
            <w:tcW w:w="3024" w:type="dxa"/>
            <w:tcBorders>
              <w:top w:val="single" w:sz="4" w:space="0" w:color="A6A6A6"/>
              <w:bottom w:val="single" w:sz="4" w:space="0" w:color="A6A6A6"/>
            </w:tcBorders>
          </w:tcPr>
          <w:p w14:paraId="5FC76B47" w14:textId="5F0CCEA2" w:rsidR="009262E4" w:rsidRDefault="00933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smallCaps/>
                <w:color w:val="7E97AD"/>
              </w:rPr>
            </w:pPr>
            <w:r>
              <w:rPr>
                <w:rFonts w:ascii="Calibri" w:eastAsia="Calibri" w:hAnsi="Calibri" w:cs="Calibri"/>
                <w:b/>
                <w:smallCaps/>
                <w:color w:val="7E97AD"/>
              </w:rPr>
              <w:t>Delivery</w:t>
            </w:r>
          </w:p>
        </w:tc>
        <w:tc>
          <w:tcPr>
            <w:tcW w:w="2016" w:type="dxa"/>
            <w:tcBorders>
              <w:top w:val="single" w:sz="4" w:space="0" w:color="A6A6A6"/>
              <w:bottom w:val="single" w:sz="4" w:space="0" w:color="A6A6A6"/>
            </w:tcBorders>
          </w:tcPr>
          <w:p w14:paraId="006B77FC" w14:textId="51C6619F" w:rsidR="009262E4" w:rsidRPr="00933B4C" w:rsidRDefault="009649F9" w:rsidP="00CA7554">
            <w:pPr>
              <w:rPr>
                <w:bCs/>
              </w:rPr>
            </w:pPr>
            <w:r>
              <w:rPr>
                <w:bCs/>
              </w:rPr>
              <w:t>£</w:t>
            </w:r>
            <w:r w:rsidR="00B3246F">
              <w:rPr>
                <w:bCs/>
              </w:rPr>
              <w:t>9.95</w:t>
            </w:r>
          </w:p>
        </w:tc>
      </w:tr>
      <w:tr w:rsidR="00933B4C" w14:paraId="348AFB01" w14:textId="77777777" w:rsidTr="00F174FD">
        <w:trPr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</w:tcPr>
          <w:p w14:paraId="6EC6DC29" w14:textId="21E74BE1" w:rsidR="00933B4C" w:rsidRDefault="00933B4C" w:rsidP="00933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rFonts w:ascii="Calibri" w:eastAsia="Calibri" w:hAnsi="Calibri" w:cs="Calibri"/>
                <w:b/>
                <w:smallCaps/>
                <w:color w:val="7E97AD"/>
              </w:rPr>
            </w:pPr>
            <w:r>
              <w:rPr>
                <w:rFonts w:ascii="Calibri" w:eastAsia="Calibri" w:hAnsi="Calibri" w:cs="Calibri"/>
                <w:b/>
                <w:smallCaps/>
                <w:color w:val="7E97AD"/>
              </w:rPr>
              <w:t xml:space="preserve">Total </w:t>
            </w: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</w:tcPr>
          <w:p w14:paraId="5DF9003D" w14:textId="21833FD5" w:rsidR="00933B4C" w:rsidRPr="00BF2D24" w:rsidRDefault="00BF556E" w:rsidP="00933B4C">
            <w:pPr>
              <w:rPr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>
              <w:rPr>
                <w:b/>
                <w:sz w:val="28"/>
                <w:szCs w:val="28"/>
              </w:rPr>
              <w:t>£</w:t>
            </w:r>
            <w:r w:rsidR="00B3246F">
              <w:rPr>
                <w:b/>
                <w:sz w:val="28"/>
                <w:szCs w:val="28"/>
              </w:rPr>
              <w:t>529.95</w:t>
            </w:r>
          </w:p>
        </w:tc>
      </w:tr>
      <w:tr w:rsidR="009262E4" w14:paraId="4967A97D" w14:textId="77777777" w:rsidTr="008F1D22">
        <w:trPr>
          <w:jc w:val="right"/>
        </w:trPr>
        <w:tc>
          <w:tcPr>
            <w:tcW w:w="3024" w:type="dxa"/>
            <w:tcBorders>
              <w:top w:val="single" w:sz="4" w:space="0" w:color="A6A6A6"/>
              <w:bottom w:val="nil"/>
            </w:tcBorders>
            <w:vAlign w:val="bottom"/>
          </w:tcPr>
          <w:p w14:paraId="52CC1CD8" w14:textId="600DBA45" w:rsidR="009262E4" w:rsidRDefault="00926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0"/>
            </w:pPr>
          </w:p>
        </w:tc>
        <w:tc>
          <w:tcPr>
            <w:tcW w:w="2016" w:type="dxa"/>
            <w:tcBorders>
              <w:top w:val="single" w:sz="4" w:space="0" w:color="A6A6A6"/>
              <w:bottom w:val="nil"/>
            </w:tcBorders>
            <w:vAlign w:val="bottom"/>
          </w:tcPr>
          <w:p w14:paraId="7B7B6F3E" w14:textId="77777777" w:rsidR="009262E4" w:rsidRDefault="009262E4"/>
        </w:tc>
      </w:tr>
    </w:tbl>
    <w:p w14:paraId="28DE05F1" w14:textId="77777777" w:rsidR="008F1D22" w:rsidRDefault="008013D5">
      <w:pPr>
        <w:jc w:val="center"/>
      </w:pPr>
      <w:r>
        <w:t>Payment terms are payment prior to delivery.</w:t>
      </w:r>
    </w:p>
    <w:sectPr w:rsidR="008F1D22">
      <w:headerReference w:type="default" r:id="rId6"/>
      <w:footerReference w:type="default" r:id="rId7"/>
      <w:headerReference w:type="first" r:id="rId8"/>
      <w:pgSz w:w="12240" w:h="15840"/>
      <w:pgMar w:top="2736" w:right="1080" w:bottom="1080" w:left="1080" w:header="86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1C879" w14:textId="77777777" w:rsidR="0019160E" w:rsidRDefault="0019160E">
      <w:pPr>
        <w:spacing w:before="0" w:after="0"/>
      </w:pPr>
      <w:r>
        <w:separator/>
      </w:r>
    </w:p>
  </w:endnote>
  <w:endnote w:type="continuationSeparator" w:id="0">
    <w:p w14:paraId="4B31575D" w14:textId="77777777" w:rsidR="0019160E" w:rsidRDefault="001916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34C2C" w14:textId="77777777" w:rsidR="008F1D22" w:rsidRDefault="008013D5">
    <w:pPr>
      <w:pBdr>
        <w:top w:val="single" w:sz="4" w:space="6" w:color="B1C0CD"/>
        <w:left w:val="single" w:sz="4" w:space="4" w:color="FFFFFF"/>
        <w:bottom w:val="nil"/>
        <w:right w:val="nil"/>
        <w:between w:val="nil"/>
      </w:pBdr>
      <w:spacing w:after="0"/>
      <w:ind w:right="101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78164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55138" w14:textId="77777777" w:rsidR="0019160E" w:rsidRDefault="0019160E">
      <w:pPr>
        <w:spacing w:before="0" w:after="0"/>
      </w:pPr>
      <w:r>
        <w:separator/>
      </w:r>
    </w:p>
  </w:footnote>
  <w:footnote w:type="continuationSeparator" w:id="0">
    <w:p w14:paraId="3BD5D03F" w14:textId="77777777" w:rsidR="0019160E" w:rsidRDefault="001916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82016" w14:textId="77777777" w:rsidR="008F1D22" w:rsidRDefault="008013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  <w:r>
      <w:rPr>
        <w:noProof/>
      </w:rPr>
      <w:drawing>
        <wp:inline distT="0" distB="0" distL="0" distR="0" wp14:anchorId="124645B7" wp14:editId="2CED2964">
          <wp:extent cx="440573" cy="440573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0573" cy="44057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BB211" w14:textId="77777777" w:rsidR="008F1D22" w:rsidRDefault="008F1D22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76" w:lineRule="auto"/>
    </w:pPr>
  </w:p>
  <w:tbl>
    <w:tblPr>
      <w:tblStyle w:val="a2"/>
      <w:tblW w:w="10080" w:type="dxa"/>
      <w:tblLayout w:type="fixed"/>
      <w:tblLook w:val="0400" w:firstRow="0" w:lastRow="0" w:firstColumn="0" w:lastColumn="0" w:noHBand="0" w:noVBand="1"/>
    </w:tblPr>
    <w:tblGrid>
      <w:gridCol w:w="4976"/>
      <w:gridCol w:w="5104"/>
    </w:tblGrid>
    <w:tr w:rsidR="0057797C" w14:paraId="5C9AC711" w14:textId="77777777">
      <w:tc>
        <w:tcPr>
          <w:tcW w:w="4976" w:type="dxa"/>
        </w:tcPr>
        <w:tbl>
          <w:tblPr>
            <w:tblW w:w="5000" w:type="pct"/>
            <w:tblLayout w:type="fixed"/>
            <w:tblLook w:val="04A0" w:firstRow="1" w:lastRow="0" w:firstColumn="1" w:lastColumn="0" w:noHBand="0" w:noVBand="1"/>
            <w:tblDescription w:val="Contact information"/>
          </w:tblPr>
          <w:tblGrid>
            <w:gridCol w:w="2373"/>
            <w:gridCol w:w="2373"/>
          </w:tblGrid>
          <w:tr w:rsidR="0057797C" w:rsidRPr="00954024" w14:paraId="50AC5239" w14:textId="77777777" w:rsidTr="00F7546B">
            <w:tc>
              <w:tcPr>
                <w:tcW w:w="5148" w:type="dxa"/>
              </w:tcPr>
              <w:p w14:paraId="08C69632" w14:textId="77777777" w:rsidR="0057797C" w:rsidRPr="00954024" w:rsidRDefault="0057797C" w:rsidP="0057797C">
                <w:pPr>
                  <w:rPr>
                    <w:sz w:val="18"/>
                    <w:szCs w:val="18"/>
                  </w:rPr>
                </w:pPr>
                <w:r w:rsidRPr="00954024">
                  <w:rPr>
                    <w:sz w:val="18"/>
                    <w:szCs w:val="18"/>
                  </w:rPr>
                  <w:t>Stitch Sportswear Ltd</w:t>
                </w:r>
              </w:p>
              <w:p w14:paraId="457CA18E" w14:textId="77777777" w:rsidR="0057797C" w:rsidRPr="00954024" w:rsidRDefault="0057797C" w:rsidP="0057797C">
                <w:pPr>
                  <w:rPr>
                    <w:sz w:val="18"/>
                    <w:szCs w:val="18"/>
                  </w:rPr>
                </w:pPr>
                <w:r w:rsidRPr="00954024">
                  <w:rPr>
                    <w:sz w:val="18"/>
                    <w:szCs w:val="18"/>
                  </w:rPr>
                  <w:t>Unit 1, The Parks</w:t>
                </w:r>
              </w:p>
              <w:p w14:paraId="594E9090" w14:textId="77777777" w:rsidR="0057797C" w:rsidRPr="00954024" w:rsidRDefault="0057797C" w:rsidP="0057797C">
                <w:pPr>
                  <w:rPr>
                    <w:rStyle w:val="Strong"/>
                    <w:sz w:val="18"/>
                    <w:szCs w:val="18"/>
                  </w:rPr>
                </w:pPr>
                <w:r w:rsidRPr="00954024">
                  <w:rPr>
                    <w:rStyle w:val="Strong"/>
                    <w:sz w:val="18"/>
                    <w:szCs w:val="18"/>
                  </w:rPr>
                  <w:t>Spring Lane South</w:t>
                </w:r>
              </w:p>
              <w:p w14:paraId="360CC532" w14:textId="77777777" w:rsidR="0057797C" w:rsidRPr="00954024" w:rsidRDefault="0057797C" w:rsidP="0057797C">
                <w:pPr>
                  <w:rPr>
                    <w:rStyle w:val="Strong"/>
                    <w:sz w:val="18"/>
                    <w:szCs w:val="18"/>
                  </w:rPr>
                </w:pPr>
                <w:r w:rsidRPr="00954024">
                  <w:rPr>
                    <w:rStyle w:val="Strong"/>
                    <w:sz w:val="18"/>
                    <w:szCs w:val="18"/>
                  </w:rPr>
                  <w:t>Malvern</w:t>
                </w:r>
              </w:p>
              <w:p w14:paraId="22F5E3AF" w14:textId="77777777" w:rsidR="0057797C" w:rsidRPr="00954024" w:rsidRDefault="0057797C" w:rsidP="0057797C">
                <w:pPr>
                  <w:rPr>
                    <w:rStyle w:val="Strong"/>
                    <w:sz w:val="18"/>
                    <w:szCs w:val="18"/>
                  </w:rPr>
                </w:pPr>
                <w:r w:rsidRPr="00954024">
                  <w:rPr>
                    <w:rStyle w:val="Strong"/>
                    <w:sz w:val="18"/>
                    <w:szCs w:val="18"/>
                  </w:rPr>
                  <w:t>WR14 1AT</w:t>
                </w:r>
              </w:p>
              <w:p w14:paraId="4E2C8637" w14:textId="77777777" w:rsidR="0057797C" w:rsidRPr="00954024" w:rsidRDefault="0057797C" w:rsidP="0057797C">
                <w:r w:rsidRPr="00954024">
                  <w:rPr>
                    <w:rStyle w:val="Strong"/>
                    <w:sz w:val="18"/>
                    <w:szCs w:val="18"/>
                  </w:rPr>
                  <w:t>Tel</w:t>
                </w:r>
                <w:r w:rsidRPr="00954024">
                  <w:rPr>
                    <w:sz w:val="18"/>
                    <w:szCs w:val="18"/>
                  </w:rPr>
                  <w:t xml:space="preserve"> 01684 899250</w:t>
                </w:r>
                <w:r w:rsidRPr="00954024">
                  <w:t xml:space="preserve"> </w:t>
                </w:r>
              </w:p>
            </w:tc>
            <w:tc>
              <w:tcPr>
                <w:tcW w:w="5148" w:type="dxa"/>
              </w:tcPr>
              <w:p w14:paraId="1D25DD6D" w14:textId="68AD5121" w:rsidR="0057797C" w:rsidRPr="00954024" w:rsidRDefault="0057797C" w:rsidP="0057797C">
                <w:pPr>
                  <w:pStyle w:val="Header"/>
                </w:pPr>
              </w:p>
            </w:tc>
          </w:tr>
        </w:tbl>
        <w:p w14:paraId="352839A1" w14:textId="77777777" w:rsidR="0057797C" w:rsidRDefault="0057797C" w:rsidP="0057797C"/>
      </w:tc>
      <w:tc>
        <w:tcPr>
          <w:tcW w:w="5104" w:type="dxa"/>
        </w:tcPr>
        <w:p w14:paraId="00F54668" w14:textId="078583D3" w:rsidR="0057797C" w:rsidRDefault="0057797C" w:rsidP="0057797C">
          <w:pPr>
            <w:tabs>
              <w:tab w:val="left" w:pos="3600"/>
            </w:tabs>
          </w:pPr>
        </w:p>
      </w:tc>
    </w:tr>
  </w:tbl>
  <w:p w14:paraId="38D3B55D" w14:textId="77777777" w:rsidR="008F1D22" w:rsidRDefault="008F1D2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D22"/>
    <w:rsid w:val="00073605"/>
    <w:rsid w:val="00075D61"/>
    <w:rsid w:val="000936C7"/>
    <w:rsid w:val="000A4467"/>
    <w:rsid w:val="00146849"/>
    <w:rsid w:val="00153945"/>
    <w:rsid w:val="00172F0D"/>
    <w:rsid w:val="0018510A"/>
    <w:rsid w:val="0018759F"/>
    <w:rsid w:val="0019160E"/>
    <w:rsid w:val="00191C9B"/>
    <w:rsid w:val="001A370F"/>
    <w:rsid w:val="001C12C5"/>
    <w:rsid w:val="001C2916"/>
    <w:rsid w:val="001C3E58"/>
    <w:rsid w:val="00202B46"/>
    <w:rsid w:val="00227F80"/>
    <w:rsid w:val="00256A83"/>
    <w:rsid w:val="00275DC2"/>
    <w:rsid w:val="00300BC0"/>
    <w:rsid w:val="00307F94"/>
    <w:rsid w:val="00337F19"/>
    <w:rsid w:val="00372977"/>
    <w:rsid w:val="003A1002"/>
    <w:rsid w:val="003A4CA1"/>
    <w:rsid w:val="003B12F4"/>
    <w:rsid w:val="003C0D3F"/>
    <w:rsid w:val="003C1C0E"/>
    <w:rsid w:val="003D07C2"/>
    <w:rsid w:val="003D75F9"/>
    <w:rsid w:val="003E5947"/>
    <w:rsid w:val="00403369"/>
    <w:rsid w:val="00414986"/>
    <w:rsid w:val="00434698"/>
    <w:rsid w:val="00465BEA"/>
    <w:rsid w:val="00471F35"/>
    <w:rsid w:val="00482AEB"/>
    <w:rsid w:val="00483F7A"/>
    <w:rsid w:val="00486C55"/>
    <w:rsid w:val="004942D7"/>
    <w:rsid w:val="004C1954"/>
    <w:rsid w:val="004D2586"/>
    <w:rsid w:val="004D7CA6"/>
    <w:rsid w:val="00500338"/>
    <w:rsid w:val="005067EF"/>
    <w:rsid w:val="005116D0"/>
    <w:rsid w:val="005201E5"/>
    <w:rsid w:val="00567225"/>
    <w:rsid w:val="005720A0"/>
    <w:rsid w:val="0057797C"/>
    <w:rsid w:val="005A56D7"/>
    <w:rsid w:val="005B5269"/>
    <w:rsid w:val="005E3094"/>
    <w:rsid w:val="00603860"/>
    <w:rsid w:val="006065EC"/>
    <w:rsid w:val="006076DB"/>
    <w:rsid w:val="00654C68"/>
    <w:rsid w:val="006560AA"/>
    <w:rsid w:val="00661808"/>
    <w:rsid w:val="006623C4"/>
    <w:rsid w:val="00682585"/>
    <w:rsid w:val="006A54DF"/>
    <w:rsid w:val="006B41A3"/>
    <w:rsid w:val="006B5783"/>
    <w:rsid w:val="006D0393"/>
    <w:rsid w:val="006E6BFC"/>
    <w:rsid w:val="006F600C"/>
    <w:rsid w:val="00704DBD"/>
    <w:rsid w:val="00722AC6"/>
    <w:rsid w:val="007438F9"/>
    <w:rsid w:val="007606A0"/>
    <w:rsid w:val="0078164D"/>
    <w:rsid w:val="00794507"/>
    <w:rsid w:val="007B02FB"/>
    <w:rsid w:val="007B04F7"/>
    <w:rsid w:val="007D6180"/>
    <w:rsid w:val="007D6214"/>
    <w:rsid w:val="007D7640"/>
    <w:rsid w:val="007E447A"/>
    <w:rsid w:val="007F45BA"/>
    <w:rsid w:val="007F73A1"/>
    <w:rsid w:val="00800933"/>
    <w:rsid w:val="008013D5"/>
    <w:rsid w:val="00803565"/>
    <w:rsid w:val="00811A45"/>
    <w:rsid w:val="00830704"/>
    <w:rsid w:val="00862B09"/>
    <w:rsid w:val="008C3287"/>
    <w:rsid w:val="008F1D22"/>
    <w:rsid w:val="0091049D"/>
    <w:rsid w:val="009262E4"/>
    <w:rsid w:val="00933B4C"/>
    <w:rsid w:val="009379E3"/>
    <w:rsid w:val="00944053"/>
    <w:rsid w:val="00952715"/>
    <w:rsid w:val="009649F9"/>
    <w:rsid w:val="00967D78"/>
    <w:rsid w:val="009B021D"/>
    <w:rsid w:val="00A04998"/>
    <w:rsid w:val="00A14018"/>
    <w:rsid w:val="00A50037"/>
    <w:rsid w:val="00A71A7C"/>
    <w:rsid w:val="00A77C32"/>
    <w:rsid w:val="00A84C2F"/>
    <w:rsid w:val="00A85949"/>
    <w:rsid w:val="00A94D06"/>
    <w:rsid w:val="00AD1EED"/>
    <w:rsid w:val="00AE0FC8"/>
    <w:rsid w:val="00AF45D1"/>
    <w:rsid w:val="00AF730B"/>
    <w:rsid w:val="00B3246F"/>
    <w:rsid w:val="00B417E2"/>
    <w:rsid w:val="00B5351F"/>
    <w:rsid w:val="00B55D22"/>
    <w:rsid w:val="00B70F2D"/>
    <w:rsid w:val="00B726AE"/>
    <w:rsid w:val="00B76726"/>
    <w:rsid w:val="00BC1DF6"/>
    <w:rsid w:val="00BC56FA"/>
    <w:rsid w:val="00BC5F1A"/>
    <w:rsid w:val="00BD1932"/>
    <w:rsid w:val="00BF2D24"/>
    <w:rsid w:val="00BF556E"/>
    <w:rsid w:val="00C1156A"/>
    <w:rsid w:val="00C50F8B"/>
    <w:rsid w:val="00C65AC0"/>
    <w:rsid w:val="00C77E15"/>
    <w:rsid w:val="00C87DD1"/>
    <w:rsid w:val="00CA7554"/>
    <w:rsid w:val="00CC08C5"/>
    <w:rsid w:val="00CF1EC5"/>
    <w:rsid w:val="00D203B3"/>
    <w:rsid w:val="00D21E0F"/>
    <w:rsid w:val="00D23D04"/>
    <w:rsid w:val="00D44849"/>
    <w:rsid w:val="00D81418"/>
    <w:rsid w:val="00D8259E"/>
    <w:rsid w:val="00DE31F7"/>
    <w:rsid w:val="00DE6D50"/>
    <w:rsid w:val="00DF0C9A"/>
    <w:rsid w:val="00E31715"/>
    <w:rsid w:val="00E852ED"/>
    <w:rsid w:val="00EA57F0"/>
    <w:rsid w:val="00F03C26"/>
    <w:rsid w:val="00F25101"/>
    <w:rsid w:val="00F56A31"/>
    <w:rsid w:val="00F776CE"/>
    <w:rsid w:val="00F829BF"/>
    <w:rsid w:val="00F86228"/>
    <w:rsid w:val="00F91809"/>
    <w:rsid w:val="00FA41A1"/>
    <w:rsid w:val="00FA466C"/>
    <w:rsid w:val="00FC59C2"/>
    <w:rsid w:val="00FC5CFF"/>
    <w:rsid w:val="00FD2283"/>
    <w:rsid w:val="00FE18BE"/>
    <w:rsid w:val="00FF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81749"/>
  <w15:docId w15:val="{59F65796-8989-4A40-9AD2-F3BB0A41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color w:val="595959"/>
        <w:lang w:val="en-US" w:eastAsia="en-GB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120" w:after="120"/>
    </w:pPr>
    <w:rPr>
      <w:rFonts w:ascii="Calibri" w:eastAsia="Calibri" w:hAnsi="Calibri" w:cs="Calibri"/>
      <w:smallCaps/>
      <w:color w:val="FFFFFF"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1">
    <w:basedOn w:val="TableNormal"/>
    <w:pPr>
      <w:spacing w:before="80" w:after="80"/>
    </w:p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rFonts w:ascii="Calibri" w:eastAsia="Calibri" w:hAnsi="Calibri" w:cs="Calibri"/>
        <w:smallCaps w:val="0"/>
        <w:color w:val="FFFFFF"/>
        <w:sz w:val="20"/>
        <w:szCs w:val="20"/>
      </w:rPr>
      <w:tblPr/>
      <w:tcPr>
        <w:shd w:val="clear" w:color="auto" w:fill="7E97AD"/>
      </w:tcPr>
    </w:tblStylePr>
    <w:tblStylePr w:type="lastRow">
      <w:tblPr/>
      <w:tcPr>
        <w:tcBorders>
          <w:bottom w:val="single" w:sz="4" w:space="0" w:color="A6A6A6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uxksbf">
    <w:name w:val="uxksbf"/>
    <w:basedOn w:val="DefaultParagraphFont"/>
    <w:rsid w:val="00202B46"/>
  </w:style>
  <w:style w:type="paragraph" w:styleId="Header">
    <w:name w:val="header"/>
    <w:basedOn w:val="Normal"/>
    <w:link w:val="HeaderChar"/>
    <w:uiPriority w:val="99"/>
    <w:unhideWhenUsed/>
    <w:rsid w:val="0057797C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797C"/>
  </w:style>
  <w:style w:type="paragraph" w:styleId="Footer">
    <w:name w:val="footer"/>
    <w:basedOn w:val="Normal"/>
    <w:link w:val="FooterChar"/>
    <w:uiPriority w:val="99"/>
    <w:unhideWhenUsed/>
    <w:rsid w:val="0057797C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797C"/>
  </w:style>
  <w:style w:type="character" w:styleId="Strong">
    <w:name w:val="Strong"/>
    <w:basedOn w:val="DefaultParagraphFont"/>
    <w:uiPriority w:val="1"/>
    <w:unhideWhenUsed/>
    <w:qFormat/>
    <w:rsid w:val="0057797C"/>
    <w:rPr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1539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</dc:creator>
  <cp:lastModifiedBy>Sam Drury</cp:lastModifiedBy>
  <cp:revision>2</cp:revision>
  <cp:lastPrinted>2019-12-19T10:12:00Z</cp:lastPrinted>
  <dcterms:created xsi:type="dcterms:W3CDTF">2020-08-13T10:54:00Z</dcterms:created>
  <dcterms:modified xsi:type="dcterms:W3CDTF">2020-08-13T10:54:00Z</dcterms:modified>
</cp:coreProperties>
</file>