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48F9" w14:textId="77777777" w:rsidR="002A746D" w:rsidRDefault="002A746D" w:rsidP="006467DE">
      <w:pPr>
        <w:spacing w:before="120" w:after="80" w:line="276" w:lineRule="auto"/>
      </w:pPr>
    </w:p>
    <w:p w14:paraId="21D56495" w14:textId="77777777" w:rsidR="00656E94" w:rsidRDefault="00656E94" w:rsidP="006467DE">
      <w:pPr>
        <w:spacing w:before="120" w:after="80" w:line="276" w:lineRule="auto"/>
      </w:pPr>
    </w:p>
    <w:p w14:paraId="12805FBB" w14:textId="77777777" w:rsidR="00656E94" w:rsidRDefault="00656E94" w:rsidP="006467DE">
      <w:pPr>
        <w:spacing w:before="120" w:after="80" w:line="276" w:lineRule="auto"/>
      </w:pPr>
    </w:p>
    <w:p w14:paraId="61E533DE" w14:textId="77777777" w:rsidR="00656E94" w:rsidRDefault="00656E94" w:rsidP="006467DE">
      <w:pPr>
        <w:spacing w:before="120" w:after="80" w:line="276" w:lineRule="auto"/>
      </w:pPr>
    </w:p>
    <w:p w14:paraId="3103A890" w14:textId="77777777" w:rsidR="00656E94" w:rsidRDefault="00656E94" w:rsidP="000B46B4">
      <w:pPr>
        <w:spacing w:before="120" w:after="80" w:line="276" w:lineRule="auto"/>
        <w:jc w:val="center"/>
      </w:pPr>
      <w:r>
        <w:rPr>
          <w:rFonts w:cs="Arial"/>
          <w:b/>
          <w:bCs/>
          <w:sz w:val="48"/>
          <w:szCs w:val="48"/>
        </w:rPr>
        <w:t>The CRISP-DM Process Model</w:t>
      </w:r>
    </w:p>
    <w:p w14:paraId="746658C7" w14:textId="77777777" w:rsidR="0016172A" w:rsidRDefault="0016172A" w:rsidP="006467DE">
      <w:pPr>
        <w:spacing w:before="120" w:after="80" w:line="276" w:lineRule="auto"/>
      </w:pPr>
    </w:p>
    <w:p w14:paraId="1568BA8A" w14:textId="77777777" w:rsidR="00656E94" w:rsidRDefault="00656E94" w:rsidP="006467DE">
      <w:pPr>
        <w:spacing w:before="120" w:after="80" w:line="276" w:lineRule="auto"/>
      </w:pPr>
    </w:p>
    <w:p w14:paraId="6DC8F75A" w14:textId="77777777" w:rsidR="00656E94" w:rsidRDefault="00656E94" w:rsidP="006467DE">
      <w:pPr>
        <w:spacing w:before="120" w:after="80" w:line="276" w:lineRule="auto"/>
      </w:pPr>
    </w:p>
    <w:p w14:paraId="76FB6D05" w14:textId="77777777" w:rsidR="00BD585E" w:rsidRDefault="00BD585E" w:rsidP="00BD585E">
      <w:pPr>
        <w:jc w:val="center"/>
      </w:pPr>
      <w:r>
        <w:rPr>
          <w:b/>
          <w:sz w:val="26"/>
        </w:rPr>
        <w:t>Project: Graph-Based Fake Review Detection Using Reviewer-Restaurant Networks</w:t>
      </w:r>
    </w:p>
    <w:p w14:paraId="51C632E0" w14:textId="0B23C9A5" w:rsidR="00656E94" w:rsidRDefault="00656E94" w:rsidP="000B46B4">
      <w:pPr>
        <w:spacing w:before="120" w:after="80" w:line="276" w:lineRule="auto"/>
        <w:jc w:val="center"/>
        <w:rPr>
          <w:sz w:val="28"/>
          <w:szCs w:val="28"/>
        </w:rPr>
      </w:pPr>
    </w:p>
    <w:p w14:paraId="3B9AACE4" w14:textId="77777777" w:rsidR="00745E6C" w:rsidRDefault="00745E6C" w:rsidP="000B46B4">
      <w:pPr>
        <w:spacing w:before="120" w:after="80" w:line="276" w:lineRule="auto"/>
        <w:jc w:val="center"/>
        <w:rPr>
          <w:sz w:val="28"/>
          <w:szCs w:val="28"/>
        </w:rPr>
      </w:pPr>
    </w:p>
    <w:p w14:paraId="37E787C9" w14:textId="77777777" w:rsidR="00745E6C" w:rsidRPr="00BD585E" w:rsidRDefault="00745E6C" w:rsidP="000B46B4">
      <w:pPr>
        <w:spacing w:before="120" w:after="80" w:line="276" w:lineRule="auto"/>
        <w:jc w:val="center"/>
        <w:rPr>
          <w:b/>
          <w:bCs/>
          <w:sz w:val="40"/>
          <w:szCs w:val="40"/>
        </w:rPr>
      </w:pPr>
      <w:r w:rsidRPr="00BD585E">
        <w:rPr>
          <w:b/>
          <w:bCs/>
          <w:sz w:val="28"/>
          <w:szCs w:val="32"/>
        </w:rPr>
        <w:t>Project Group 4</w:t>
      </w:r>
    </w:p>
    <w:p w14:paraId="48510582" w14:textId="77777777" w:rsidR="00656E94" w:rsidRDefault="00656E94" w:rsidP="006467DE">
      <w:pPr>
        <w:spacing w:before="120" w:after="80" w:line="276" w:lineRule="auto"/>
      </w:pPr>
    </w:p>
    <w:p w14:paraId="674D1DBF" w14:textId="77777777" w:rsidR="000B46B4" w:rsidRDefault="000B46B4" w:rsidP="006467DE">
      <w:pPr>
        <w:spacing w:before="120" w:after="80" w:line="276" w:lineRule="auto"/>
      </w:pPr>
    </w:p>
    <w:p w14:paraId="147B1A35" w14:textId="77777777" w:rsidR="000B46B4" w:rsidRDefault="000B46B4" w:rsidP="006467DE">
      <w:pPr>
        <w:spacing w:before="120" w:after="80" w:line="276" w:lineRule="auto"/>
      </w:pPr>
    </w:p>
    <w:p w14:paraId="5DEEF216" w14:textId="77777777" w:rsidR="00BD585E" w:rsidRDefault="00BD585E" w:rsidP="00BD585E">
      <w:pPr>
        <w:jc w:val="center"/>
      </w:pPr>
      <w:r>
        <w:rPr>
          <w:i/>
        </w:rPr>
        <w:t>Students: Smeh Diab,</w:t>
      </w:r>
      <w:r>
        <w:rPr>
          <w:rFonts w:hint="cs"/>
          <w:i/>
          <w:rtl/>
        </w:rPr>
        <w:t xml:space="preserve"> </w:t>
      </w:r>
      <w:r>
        <w:rPr>
          <w:i/>
        </w:rPr>
        <w:t xml:space="preserve">Nir </w:t>
      </w:r>
      <w:proofErr w:type="gramStart"/>
      <w:r>
        <w:rPr>
          <w:i/>
        </w:rPr>
        <w:t>Levon ,</w:t>
      </w:r>
      <w:proofErr w:type="gramEnd"/>
      <w:r>
        <w:rPr>
          <w:i/>
        </w:rPr>
        <w:t xml:space="preserve"> Shir </w:t>
      </w:r>
      <w:proofErr w:type="gramStart"/>
      <w:r>
        <w:rPr>
          <w:i/>
        </w:rPr>
        <w:t>Fox ,</w:t>
      </w:r>
      <w:proofErr w:type="gramEnd"/>
      <w:r>
        <w:rPr>
          <w:i/>
        </w:rPr>
        <w:t xml:space="preserve"> Neta </w:t>
      </w:r>
      <w:proofErr w:type="spellStart"/>
      <w:r>
        <w:rPr>
          <w:i/>
        </w:rPr>
        <w:t>Nachteiler</w:t>
      </w:r>
      <w:proofErr w:type="spellEnd"/>
    </w:p>
    <w:p w14:paraId="5E587B6C" w14:textId="77777777" w:rsidR="000B46B4" w:rsidRDefault="000B46B4" w:rsidP="006467DE">
      <w:pPr>
        <w:spacing w:before="120" w:after="80" w:line="276" w:lineRule="auto"/>
      </w:pPr>
    </w:p>
    <w:p w14:paraId="0383D79F" w14:textId="77777777" w:rsidR="000B46B4" w:rsidRDefault="000B46B4" w:rsidP="006467DE">
      <w:pPr>
        <w:spacing w:before="120" w:after="80" w:line="276" w:lineRule="auto"/>
      </w:pPr>
    </w:p>
    <w:p w14:paraId="73F3AC20" w14:textId="77777777" w:rsidR="0016172A" w:rsidRDefault="0016172A" w:rsidP="006467DE">
      <w:pPr>
        <w:spacing w:before="120" w:after="80" w:line="276" w:lineRule="auto"/>
      </w:pPr>
      <w:r>
        <w:br w:type="page"/>
      </w:r>
    </w:p>
    <w:p w14:paraId="661F3EC2" w14:textId="77777777" w:rsidR="0016172A" w:rsidRDefault="008D4609" w:rsidP="006467DE">
      <w:pPr>
        <w:autoSpaceDE w:val="0"/>
        <w:autoSpaceDN w:val="0"/>
        <w:adjustRightInd w:val="0"/>
        <w:spacing w:before="120" w:after="80" w:line="276" w:lineRule="auto"/>
        <w:rPr>
          <w:rFonts w:cs="Arial"/>
          <w:b/>
          <w:bCs/>
          <w:sz w:val="28"/>
          <w:szCs w:val="28"/>
        </w:rPr>
      </w:pPr>
      <w:r>
        <w:rPr>
          <w:rFonts w:cs="Arial"/>
          <w:b/>
          <w:bCs/>
          <w:sz w:val="28"/>
          <w:szCs w:val="28"/>
        </w:rPr>
        <w:lastRenderedPageBreak/>
        <w:t>Data Understanding</w:t>
      </w:r>
    </w:p>
    <w:p w14:paraId="57B79156" w14:textId="77777777" w:rsidR="0016172A" w:rsidRDefault="0016172A" w:rsidP="006467DE">
      <w:pPr>
        <w:autoSpaceDE w:val="0"/>
        <w:autoSpaceDN w:val="0"/>
        <w:adjustRightInd w:val="0"/>
        <w:spacing w:before="120" w:after="80" w:line="276" w:lineRule="auto"/>
        <w:rPr>
          <w:rFonts w:cs="Arial"/>
          <w:b/>
          <w:bCs/>
          <w:sz w:val="24"/>
          <w:szCs w:val="24"/>
        </w:rPr>
      </w:pPr>
    </w:p>
    <w:p w14:paraId="384F698F" w14:textId="77777777" w:rsidR="0016172A" w:rsidRDefault="008D4609" w:rsidP="006467DE">
      <w:pPr>
        <w:autoSpaceDE w:val="0"/>
        <w:autoSpaceDN w:val="0"/>
        <w:adjustRightInd w:val="0"/>
        <w:spacing w:before="120" w:after="80" w:line="276" w:lineRule="auto"/>
        <w:rPr>
          <w:rFonts w:cs="Arial"/>
          <w:b/>
          <w:bCs/>
          <w:sz w:val="24"/>
          <w:szCs w:val="24"/>
        </w:rPr>
      </w:pPr>
      <w:r>
        <w:rPr>
          <w:rFonts w:cs="Arial"/>
          <w:b/>
          <w:bCs/>
          <w:sz w:val="24"/>
          <w:szCs w:val="24"/>
        </w:rPr>
        <w:t>2.</w:t>
      </w:r>
      <w:r w:rsidR="0016172A">
        <w:rPr>
          <w:rFonts w:cs="Arial"/>
          <w:b/>
          <w:bCs/>
          <w:sz w:val="24"/>
          <w:szCs w:val="24"/>
        </w:rPr>
        <w:t xml:space="preserve">1 </w:t>
      </w:r>
      <w:r>
        <w:rPr>
          <w:rFonts w:cs="Arial"/>
          <w:b/>
          <w:bCs/>
          <w:sz w:val="24"/>
          <w:szCs w:val="24"/>
        </w:rPr>
        <w:t>Collect Initial Data</w:t>
      </w:r>
    </w:p>
    <w:p w14:paraId="59915A34" w14:textId="77777777" w:rsidR="0016172A" w:rsidRDefault="0016172A" w:rsidP="006467DE">
      <w:pPr>
        <w:autoSpaceDE w:val="0"/>
        <w:autoSpaceDN w:val="0"/>
        <w:adjustRightInd w:val="0"/>
        <w:spacing w:before="120" w:after="80" w:line="276" w:lineRule="auto"/>
        <w:rPr>
          <w:rFonts w:ascii="Times New Roman" w:hAnsi="Times New Roman" w:cs="Times New Roman"/>
          <w:b/>
          <w:bCs/>
        </w:rPr>
      </w:pPr>
    </w:p>
    <w:p w14:paraId="383E7321" w14:textId="77777777" w:rsidR="0016172A" w:rsidRPr="0095713A" w:rsidRDefault="0016172A" w:rsidP="006467DE">
      <w:pPr>
        <w:autoSpaceDE w:val="0"/>
        <w:autoSpaceDN w:val="0"/>
        <w:adjustRightInd w:val="0"/>
        <w:spacing w:before="120" w:after="80" w:line="276" w:lineRule="auto"/>
        <w:rPr>
          <w:rFonts w:ascii="Times New Roman" w:hAnsi="Times New Roman" w:cs="Times New Roman"/>
          <w:b/>
          <w:bCs/>
        </w:rPr>
      </w:pPr>
      <w:r w:rsidRPr="0095713A">
        <w:rPr>
          <w:rFonts w:cs="Times New Roman"/>
          <w:b/>
          <w:bCs/>
        </w:rPr>
        <w:t xml:space="preserve">Task </w:t>
      </w:r>
      <w:r w:rsidR="00CB64FC">
        <w:rPr>
          <w:rFonts w:cs="Times New Roman" w:hint="cs"/>
          <w:b/>
          <w:bCs/>
        </w:rPr>
        <w:t>C</w:t>
      </w:r>
      <w:r w:rsidR="00CB64FC">
        <w:rPr>
          <w:rFonts w:cs="Times New Roman"/>
          <w:b/>
          <w:bCs/>
        </w:rPr>
        <w:t>ollect Initial Data</w:t>
      </w:r>
    </w:p>
    <w:p w14:paraId="4ED38497" w14:textId="77777777" w:rsidR="008D4609" w:rsidRPr="0095713A" w:rsidRDefault="008D4609" w:rsidP="008D4609">
      <w:pPr>
        <w:autoSpaceDE w:val="0"/>
        <w:autoSpaceDN w:val="0"/>
        <w:adjustRightInd w:val="0"/>
        <w:spacing w:before="120" w:after="80" w:line="276" w:lineRule="auto"/>
        <w:rPr>
          <w:rFonts w:ascii="Times New Roman" w:hAnsi="Times New Roman" w:cs="Times New Roman"/>
        </w:rPr>
      </w:pPr>
      <w:r w:rsidRPr="008D4609">
        <w:rPr>
          <w:rFonts w:cs="Times New Roman"/>
          <w:i/>
          <w:iCs/>
          <w:sz w:val="20"/>
          <w:szCs w:val="20"/>
        </w:rPr>
        <w:t>Acquire within the project the data (or access to the data) listed in the project resources. This initial collection includes data loading if necessary for data understanding. For example, if you intend to use a specific tool for data understanding, it is logical to load your data into this tool</w:t>
      </w:r>
    </w:p>
    <w:p w14:paraId="23927943" w14:textId="77777777" w:rsidR="0016172A" w:rsidRDefault="0016172A" w:rsidP="006467DE">
      <w:pPr>
        <w:autoSpaceDE w:val="0"/>
        <w:autoSpaceDN w:val="0"/>
        <w:adjustRightInd w:val="0"/>
        <w:spacing w:before="120" w:after="80" w:line="276" w:lineRule="auto"/>
        <w:rPr>
          <w:rFonts w:ascii="Times New Roman" w:hAnsi="Times New Roman" w:cs="Times New Roman"/>
          <w:b/>
          <w:bCs/>
        </w:rPr>
      </w:pPr>
    </w:p>
    <w:p w14:paraId="4542C21A" w14:textId="77777777" w:rsidR="0016172A" w:rsidRDefault="0016172A" w:rsidP="006467DE">
      <w:pPr>
        <w:autoSpaceDE w:val="0"/>
        <w:autoSpaceDN w:val="0"/>
        <w:adjustRightInd w:val="0"/>
        <w:spacing w:before="120" w:after="80" w:line="276" w:lineRule="auto"/>
        <w:rPr>
          <w:rFonts w:ascii="Times New Roman" w:hAnsi="Times New Roman" w:cs="Times New Roman"/>
          <w:b/>
          <w:bCs/>
        </w:rPr>
      </w:pPr>
      <w:r>
        <w:rPr>
          <w:rFonts w:cs="Times New Roman"/>
          <w:b/>
          <w:bCs/>
        </w:rPr>
        <w:t xml:space="preserve">Output </w:t>
      </w:r>
      <w:r w:rsidR="008D4609" w:rsidRPr="008D4609">
        <w:rPr>
          <w:rFonts w:cs="Times New Roman"/>
          <w:b/>
          <w:bCs/>
        </w:rPr>
        <w:t>Initial Data Collection Report</w:t>
      </w:r>
    </w:p>
    <w:p w14:paraId="2D1D3337" w14:textId="77777777" w:rsidR="008D4609" w:rsidRPr="008D4609" w:rsidRDefault="008D4609" w:rsidP="008D4609">
      <w:pPr>
        <w:autoSpaceDE w:val="0"/>
        <w:autoSpaceDN w:val="0"/>
        <w:adjustRightInd w:val="0"/>
        <w:spacing w:before="120" w:after="80" w:line="276" w:lineRule="auto"/>
        <w:rPr>
          <w:rFonts w:ascii="Times New Roman" w:hAnsi="Times New Roman" w:cs="Times New Roman"/>
          <w:i/>
          <w:iCs/>
          <w:sz w:val="20"/>
          <w:szCs w:val="20"/>
        </w:rPr>
      </w:pPr>
      <w:r w:rsidRPr="008D4609">
        <w:rPr>
          <w:rFonts w:cs="Times New Roman"/>
          <w:i/>
          <w:iCs/>
          <w:sz w:val="20"/>
          <w:szCs w:val="20"/>
        </w:rPr>
        <w:t>List all the various data that will be used within the project, together with any selection requirements for more detailed data. The Data Collection Report should also define whether some attributes are relatively more</w:t>
      </w:r>
      <w:r>
        <w:rPr>
          <w:rFonts w:cs="Times New Roman"/>
          <w:i/>
          <w:iCs/>
          <w:sz w:val="20"/>
          <w:szCs w:val="20"/>
        </w:rPr>
        <w:t xml:space="preserve"> </w:t>
      </w:r>
      <w:r w:rsidRPr="008D4609">
        <w:rPr>
          <w:rFonts w:cs="Times New Roman"/>
          <w:i/>
          <w:iCs/>
          <w:sz w:val="20"/>
          <w:szCs w:val="20"/>
        </w:rPr>
        <w:t>important than others.</w:t>
      </w:r>
    </w:p>
    <w:p w14:paraId="5442A1AA" w14:textId="77777777" w:rsidR="008D4609" w:rsidRPr="008D4609" w:rsidRDefault="008D4609" w:rsidP="008D4609">
      <w:pPr>
        <w:autoSpaceDE w:val="0"/>
        <w:autoSpaceDN w:val="0"/>
        <w:adjustRightInd w:val="0"/>
        <w:spacing w:before="120" w:after="80" w:line="276" w:lineRule="auto"/>
        <w:rPr>
          <w:rFonts w:ascii="Times New Roman" w:hAnsi="Times New Roman" w:cs="Times New Roman"/>
          <w:i/>
          <w:iCs/>
          <w:sz w:val="20"/>
          <w:szCs w:val="20"/>
        </w:rPr>
      </w:pPr>
      <w:r w:rsidRPr="008D4609">
        <w:rPr>
          <w:rFonts w:cs="Times New Roman"/>
          <w:i/>
          <w:iCs/>
          <w:sz w:val="20"/>
          <w:szCs w:val="20"/>
        </w:rPr>
        <w:t>Remember that any assessment of Data Quality should be made not just of the individual data sources but also of any data that comes from merging data sources. Merged data may present problems that do not</w:t>
      </w:r>
      <w:r>
        <w:rPr>
          <w:rFonts w:cs="Times New Roman"/>
          <w:i/>
          <w:iCs/>
          <w:sz w:val="20"/>
          <w:szCs w:val="20"/>
        </w:rPr>
        <w:t xml:space="preserve"> </w:t>
      </w:r>
      <w:r w:rsidRPr="008D4609">
        <w:rPr>
          <w:rFonts w:cs="Times New Roman"/>
          <w:i/>
          <w:iCs/>
          <w:sz w:val="20"/>
          <w:szCs w:val="20"/>
        </w:rPr>
        <w:t>exist in the individual data sources because of inconsistencies between the sources</w:t>
      </w:r>
    </w:p>
    <w:p w14:paraId="1B40EB0D" w14:textId="77777777" w:rsidR="008D4609" w:rsidRDefault="008D4609" w:rsidP="006467DE">
      <w:pPr>
        <w:autoSpaceDE w:val="0"/>
        <w:autoSpaceDN w:val="0"/>
        <w:adjustRightInd w:val="0"/>
        <w:spacing w:before="120" w:after="80" w:line="276" w:lineRule="auto"/>
        <w:rPr>
          <w:rFonts w:ascii="Times New Roman" w:hAnsi="Times New Roman" w:cs="Times New Roman"/>
        </w:rPr>
      </w:pPr>
    </w:p>
    <w:p w14:paraId="2486019B" w14:textId="77777777" w:rsidR="008D4609" w:rsidRDefault="008D4609" w:rsidP="006467DE">
      <w:pPr>
        <w:autoSpaceDE w:val="0"/>
        <w:autoSpaceDN w:val="0"/>
        <w:adjustRightInd w:val="0"/>
        <w:spacing w:before="120" w:after="80" w:line="276" w:lineRule="auto"/>
        <w:rPr>
          <w:rFonts w:ascii="Times New Roman" w:hAnsi="Times New Roman" w:cs="Times New Roman"/>
        </w:rPr>
      </w:pPr>
    </w:p>
    <w:p w14:paraId="43F84D68" w14:textId="77777777" w:rsidR="0095713A" w:rsidRDefault="0095713A" w:rsidP="006467DE">
      <w:pPr>
        <w:autoSpaceDE w:val="0"/>
        <w:autoSpaceDN w:val="0"/>
        <w:adjustRightInd w:val="0"/>
        <w:spacing w:before="120" w:after="80" w:line="276" w:lineRule="auto"/>
      </w:pPr>
    </w:p>
    <w:p w14:paraId="27BE6E2B" w14:textId="77777777" w:rsidR="00AE2066" w:rsidRDefault="00000000">
      <w:pPr>
        <w:spacing w:after="80" w:line="252" w:lineRule="auto"/>
      </w:pPr>
      <w:r>
        <w:t>This project uses the Yelp fake review detection dataset as the initial data source for a graph-based machine learning project. The business problem is to detect suspicious or fake restaurant reviews by combining textual information from reviews with behavioral structure between reviewers and restaurants.</w:t>
      </w:r>
    </w:p>
    <w:p w14:paraId="4F9523DD" w14:textId="77777777" w:rsidR="00AE2066" w:rsidRDefault="00000000">
      <w:pPr>
        <w:spacing w:after="80" w:line="252" w:lineRule="auto"/>
      </w:pPr>
      <w:r>
        <w:t>The main data files are CSV tables named new_data_train.csv and new_data_test.csv. Each record represents a review written by one reviewer for one restaurant. The most important fields for the graph-based approach are reviewID, reviewerID, restaurantID, date, rating, the review text if available, and the fake/genuine label.</w:t>
      </w:r>
    </w:p>
    <w:p w14:paraId="278DB0A0" w14:textId="77777777" w:rsidR="00AE2066" w:rsidRDefault="00000000">
      <w:pPr>
        <w:spacing w:after="80" w:line="252" w:lineRule="auto"/>
      </w:pPr>
      <w:r>
        <w:t>The dataset is suitable for graph construction because it contains identifiers for reviewers and restaurants. This allows us to treat reviewers and restaurants as nodes, and reviews as edges. Edge attributes can include rating, date, text-derived features, and the review label.</w:t>
      </w:r>
    </w:p>
    <w:tbl>
      <w:tblPr>
        <w:tblW w:w="0" w:type="auto"/>
        <w:jc w:val="center"/>
        <w:tblLook w:val="04A0" w:firstRow="1" w:lastRow="0" w:firstColumn="1" w:lastColumn="0" w:noHBand="0" w:noVBand="1"/>
      </w:tblPr>
      <w:tblGrid>
        <w:gridCol w:w="2438"/>
        <w:gridCol w:w="2432"/>
        <w:gridCol w:w="2433"/>
        <w:gridCol w:w="2433"/>
      </w:tblGrid>
      <w:tr w:rsidR="00AE2066" w14:paraId="5B52480E" w14:textId="77777777">
        <w:trPr>
          <w:tblHeader/>
          <w:jc w:val="center"/>
        </w:trPr>
        <w:tc>
          <w:tcPr>
            <w:tcW w:w="2445" w:type="dxa"/>
            <w:tcBorders>
              <w:top w:val="single" w:sz="4" w:space="0" w:color="A0A0A0"/>
              <w:left w:val="single" w:sz="4" w:space="0" w:color="A0A0A0"/>
              <w:bottom w:val="single" w:sz="4" w:space="0" w:color="A0A0A0"/>
              <w:right w:val="single" w:sz="4" w:space="0" w:color="A0A0A0"/>
            </w:tcBorders>
            <w:shd w:val="clear" w:color="auto" w:fill="D9EAF7"/>
          </w:tcPr>
          <w:p w14:paraId="01BDADB7" w14:textId="77777777" w:rsidR="00AE2066" w:rsidRDefault="00000000">
            <w:pPr>
              <w:spacing w:after="0"/>
            </w:pPr>
            <w:r>
              <w:rPr>
                <w:b/>
                <w:sz w:val="17"/>
              </w:rPr>
              <w:t>Data source</w:t>
            </w:r>
          </w:p>
        </w:tc>
        <w:tc>
          <w:tcPr>
            <w:tcW w:w="2445" w:type="dxa"/>
            <w:tcBorders>
              <w:top w:val="single" w:sz="4" w:space="0" w:color="A0A0A0"/>
              <w:left w:val="single" w:sz="4" w:space="0" w:color="A0A0A0"/>
              <w:bottom w:val="single" w:sz="4" w:space="0" w:color="A0A0A0"/>
              <w:right w:val="single" w:sz="4" w:space="0" w:color="A0A0A0"/>
            </w:tcBorders>
            <w:shd w:val="clear" w:color="auto" w:fill="D9EAF7"/>
          </w:tcPr>
          <w:p w14:paraId="64BDF2CF" w14:textId="77777777" w:rsidR="00AE2066" w:rsidRDefault="00000000">
            <w:pPr>
              <w:spacing w:after="0"/>
            </w:pPr>
            <w:r>
              <w:rPr>
                <w:b/>
                <w:sz w:val="17"/>
              </w:rPr>
              <w:t>Role in project</w:t>
            </w:r>
          </w:p>
        </w:tc>
        <w:tc>
          <w:tcPr>
            <w:tcW w:w="2445" w:type="dxa"/>
            <w:tcBorders>
              <w:top w:val="single" w:sz="4" w:space="0" w:color="A0A0A0"/>
              <w:left w:val="single" w:sz="4" w:space="0" w:color="A0A0A0"/>
              <w:bottom w:val="single" w:sz="4" w:space="0" w:color="A0A0A0"/>
              <w:right w:val="single" w:sz="4" w:space="0" w:color="A0A0A0"/>
            </w:tcBorders>
            <w:shd w:val="clear" w:color="auto" w:fill="D9EAF7"/>
          </w:tcPr>
          <w:p w14:paraId="6618EB48" w14:textId="77777777" w:rsidR="00AE2066" w:rsidRDefault="00000000">
            <w:pPr>
              <w:spacing w:after="0"/>
            </w:pPr>
            <w:r>
              <w:rPr>
                <w:b/>
                <w:sz w:val="17"/>
              </w:rPr>
              <w:t>Main expected fields</w:t>
            </w:r>
          </w:p>
        </w:tc>
        <w:tc>
          <w:tcPr>
            <w:tcW w:w="2445" w:type="dxa"/>
            <w:tcBorders>
              <w:top w:val="single" w:sz="4" w:space="0" w:color="A0A0A0"/>
              <w:left w:val="single" w:sz="4" w:space="0" w:color="A0A0A0"/>
              <w:bottom w:val="single" w:sz="4" w:space="0" w:color="A0A0A0"/>
              <w:right w:val="single" w:sz="4" w:space="0" w:color="A0A0A0"/>
            </w:tcBorders>
            <w:shd w:val="clear" w:color="auto" w:fill="D9EAF7"/>
          </w:tcPr>
          <w:p w14:paraId="65071234" w14:textId="77777777" w:rsidR="00AE2066" w:rsidRDefault="00000000">
            <w:pPr>
              <w:spacing w:after="0"/>
            </w:pPr>
            <w:r>
              <w:rPr>
                <w:b/>
                <w:sz w:val="17"/>
              </w:rPr>
              <w:t>Importance</w:t>
            </w:r>
          </w:p>
        </w:tc>
      </w:tr>
      <w:tr w:rsidR="00AE2066" w14:paraId="06274C66"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7EA321E4" w14:textId="77777777" w:rsidR="00AE2066" w:rsidRDefault="00000000">
            <w:pPr>
              <w:spacing w:after="0"/>
            </w:pPr>
            <w:r>
              <w:rPr>
                <w:sz w:val="17"/>
              </w:rPr>
              <w:t>new_data_train.csv</w:t>
            </w:r>
          </w:p>
        </w:tc>
        <w:tc>
          <w:tcPr>
            <w:tcW w:w="2445" w:type="dxa"/>
            <w:tcBorders>
              <w:top w:val="single" w:sz="4" w:space="0" w:color="A0A0A0"/>
              <w:left w:val="single" w:sz="4" w:space="0" w:color="A0A0A0"/>
              <w:bottom w:val="single" w:sz="4" w:space="0" w:color="A0A0A0"/>
              <w:right w:val="single" w:sz="4" w:space="0" w:color="A0A0A0"/>
            </w:tcBorders>
          </w:tcPr>
          <w:p w14:paraId="53581BBE" w14:textId="77777777" w:rsidR="00AE2066" w:rsidRDefault="00000000">
            <w:pPr>
              <w:spacing w:after="0"/>
            </w:pPr>
            <w:r>
              <w:rPr>
                <w:sz w:val="17"/>
              </w:rPr>
              <w:t>Training and model-development data</w:t>
            </w:r>
          </w:p>
        </w:tc>
        <w:tc>
          <w:tcPr>
            <w:tcW w:w="2445" w:type="dxa"/>
            <w:tcBorders>
              <w:top w:val="single" w:sz="4" w:space="0" w:color="A0A0A0"/>
              <w:left w:val="single" w:sz="4" w:space="0" w:color="A0A0A0"/>
              <w:bottom w:val="single" w:sz="4" w:space="0" w:color="A0A0A0"/>
              <w:right w:val="single" w:sz="4" w:space="0" w:color="A0A0A0"/>
            </w:tcBorders>
          </w:tcPr>
          <w:p w14:paraId="762D21DC" w14:textId="77777777" w:rsidR="00AE2066" w:rsidRDefault="00000000">
            <w:pPr>
              <w:spacing w:after="0"/>
            </w:pPr>
            <w:r>
              <w:rPr>
                <w:sz w:val="17"/>
              </w:rPr>
              <w:t>reviewID, reviewerID, restaurantID, date, rating, label, text/metadata features</w:t>
            </w:r>
          </w:p>
        </w:tc>
        <w:tc>
          <w:tcPr>
            <w:tcW w:w="2445" w:type="dxa"/>
            <w:tcBorders>
              <w:top w:val="single" w:sz="4" w:space="0" w:color="A0A0A0"/>
              <w:left w:val="single" w:sz="4" w:space="0" w:color="A0A0A0"/>
              <w:bottom w:val="single" w:sz="4" w:space="0" w:color="A0A0A0"/>
              <w:right w:val="single" w:sz="4" w:space="0" w:color="A0A0A0"/>
            </w:tcBorders>
          </w:tcPr>
          <w:p w14:paraId="3C78ECF5" w14:textId="77777777" w:rsidR="00AE2066" w:rsidRDefault="00000000">
            <w:pPr>
              <w:spacing w:after="0"/>
            </w:pPr>
            <w:r>
              <w:rPr>
                <w:sz w:val="17"/>
              </w:rPr>
              <w:t>Primary modeling data</w:t>
            </w:r>
          </w:p>
        </w:tc>
      </w:tr>
      <w:tr w:rsidR="00AE2066" w14:paraId="4C972789"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2CAA8CEB" w14:textId="77777777" w:rsidR="00AE2066" w:rsidRDefault="00000000">
            <w:pPr>
              <w:spacing w:after="0"/>
            </w:pPr>
            <w:r>
              <w:rPr>
                <w:sz w:val="17"/>
              </w:rPr>
              <w:t>new_data_test.csv</w:t>
            </w:r>
          </w:p>
        </w:tc>
        <w:tc>
          <w:tcPr>
            <w:tcW w:w="2445" w:type="dxa"/>
            <w:tcBorders>
              <w:top w:val="single" w:sz="4" w:space="0" w:color="A0A0A0"/>
              <w:left w:val="single" w:sz="4" w:space="0" w:color="A0A0A0"/>
              <w:bottom w:val="single" w:sz="4" w:space="0" w:color="A0A0A0"/>
              <w:right w:val="single" w:sz="4" w:space="0" w:color="A0A0A0"/>
            </w:tcBorders>
          </w:tcPr>
          <w:p w14:paraId="25ECDF20" w14:textId="77777777" w:rsidR="00AE2066" w:rsidRDefault="00000000">
            <w:pPr>
              <w:spacing w:after="0"/>
            </w:pPr>
            <w:r>
              <w:rPr>
                <w:sz w:val="17"/>
              </w:rPr>
              <w:t>Holdout or final evaluation data</w:t>
            </w:r>
          </w:p>
        </w:tc>
        <w:tc>
          <w:tcPr>
            <w:tcW w:w="2445" w:type="dxa"/>
            <w:tcBorders>
              <w:top w:val="single" w:sz="4" w:space="0" w:color="A0A0A0"/>
              <w:left w:val="single" w:sz="4" w:space="0" w:color="A0A0A0"/>
              <w:bottom w:val="single" w:sz="4" w:space="0" w:color="A0A0A0"/>
              <w:right w:val="single" w:sz="4" w:space="0" w:color="A0A0A0"/>
            </w:tcBorders>
          </w:tcPr>
          <w:p w14:paraId="0B389A9B" w14:textId="77777777" w:rsidR="00AE2066" w:rsidRDefault="00000000">
            <w:pPr>
              <w:spacing w:after="0"/>
            </w:pPr>
            <w:r>
              <w:rPr>
                <w:sz w:val="17"/>
              </w:rPr>
              <w:t>Same structure as training data, without using target information during training</w:t>
            </w:r>
          </w:p>
        </w:tc>
        <w:tc>
          <w:tcPr>
            <w:tcW w:w="2445" w:type="dxa"/>
            <w:tcBorders>
              <w:top w:val="single" w:sz="4" w:space="0" w:color="A0A0A0"/>
              <w:left w:val="single" w:sz="4" w:space="0" w:color="A0A0A0"/>
              <w:bottom w:val="single" w:sz="4" w:space="0" w:color="A0A0A0"/>
              <w:right w:val="single" w:sz="4" w:space="0" w:color="A0A0A0"/>
            </w:tcBorders>
          </w:tcPr>
          <w:p w14:paraId="158FE6D5" w14:textId="77777777" w:rsidR="00AE2066" w:rsidRDefault="00000000">
            <w:pPr>
              <w:spacing w:after="0"/>
            </w:pPr>
            <w:r>
              <w:rPr>
                <w:sz w:val="17"/>
              </w:rPr>
              <w:t>Evaluation and generalization check</w:t>
            </w:r>
          </w:p>
        </w:tc>
      </w:tr>
      <w:tr w:rsidR="00AE2066" w14:paraId="4DBEC165"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5DD48869" w14:textId="77777777" w:rsidR="00AE2066" w:rsidRDefault="00000000">
            <w:pPr>
              <w:spacing w:after="0"/>
            </w:pPr>
            <w:r>
              <w:rPr>
                <w:sz w:val="17"/>
              </w:rPr>
              <w:t>Optional raw YelpZip source</w:t>
            </w:r>
          </w:p>
        </w:tc>
        <w:tc>
          <w:tcPr>
            <w:tcW w:w="2445" w:type="dxa"/>
            <w:tcBorders>
              <w:top w:val="single" w:sz="4" w:space="0" w:color="A0A0A0"/>
              <w:left w:val="single" w:sz="4" w:space="0" w:color="A0A0A0"/>
              <w:bottom w:val="single" w:sz="4" w:space="0" w:color="A0A0A0"/>
              <w:right w:val="single" w:sz="4" w:space="0" w:color="A0A0A0"/>
            </w:tcBorders>
          </w:tcPr>
          <w:p w14:paraId="3D821596" w14:textId="77777777" w:rsidR="00AE2066" w:rsidRDefault="00000000">
            <w:pPr>
              <w:spacing w:after="0"/>
            </w:pPr>
            <w:r>
              <w:rPr>
                <w:sz w:val="17"/>
              </w:rPr>
              <w:t>Reference source if additional fields are needed</w:t>
            </w:r>
          </w:p>
        </w:tc>
        <w:tc>
          <w:tcPr>
            <w:tcW w:w="2445" w:type="dxa"/>
            <w:tcBorders>
              <w:top w:val="single" w:sz="4" w:space="0" w:color="A0A0A0"/>
              <w:left w:val="single" w:sz="4" w:space="0" w:color="A0A0A0"/>
              <w:bottom w:val="single" w:sz="4" w:space="0" w:color="A0A0A0"/>
              <w:right w:val="single" w:sz="4" w:space="0" w:color="A0A0A0"/>
            </w:tcBorders>
          </w:tcPr>
          <w:p w14:paraId="4282F57B" w14:textId="77777777" w:rsidR="00AE2066" w:rsidRDefault="00000000">
            <w:pPr>
              <w:spacing w:after="0"/>
            </w:pPr>
            <w:r>
              <w:rPr>
                <w:sz w:val="17"/>
              </w:rPr>
              <w:t>Review text, user/product metadata, rating, date, labels</w:t>
            </w:r>
          </w:p>
        </w:tc>
        <w:tc>
          <w:tcPr>
            <w:tcW w:w="2445" w:type="dxa"/>
            <w:tcBorders>
              <w:top w:val="single" w:sz="4" w:space="0" w:color="A0A0A0"/>
              <w:left w:val="single" w:sz="4" w:space="0" w:color="A0A0A0"/>
              <w:bottom w:val="single" w:sz="4" w:space="0" w:color="A0A0A0"/>
              <w:right w:val="single" w:sz="4" w:space="0" w:color="A0A0A0"/>
            </w:tcBorders>
          </w:tcPr>
          <w:p w14:paraId="35104F4B" w14:textId="77777777" w:rsidR="00AE2066" w:rsidRDefault="00000000">
            <w:pPr>
              <w:spacing w:after="0"/>
            </w:pPr>
            <w:r>
              <w:rPr>
                <w:sz w:val="17"/>
              </w:rPr>
              <w:t>Used only if the Kaggle files are missing required graph fields</w:t>
            </w:r>
          </w:p>
        </w:tc>
      </w:tr>
    </w:tbl>
    <w:p w14:paraId="2A0E0EAB" w14:textId="77777777" w:rsidR="00AE2066" w:rsidRDefault="00AE2066">
      <w:pPr>
        <w:spacing w:after="80"/>
      </w:pPr>
    </w:p>
    <w:p w14:paraId="78557AD4" w14:textId="77777777" w:rsidR="00AE2066" w:rsidRDefault="00000000">
      <w:pPr>
        <w:spacing w:after="80" w:line="252" w:lineRule="auto"/>
      </w:pPr>
      <w:r>
        <w:t>Selection requirements: records must contain valid reviewerID and restaurantID values. Records without these identifiers cannot participate in the reviewer-restaurant graph and will be excluded from the graph-based part of the project.</w:t>
      </w:r>
    </w:p>
    <w:p w14:paraId="02560683" w14:textId="77777777" w:rsidR="0095713A" w:rsidRDefault="0095713A" w:rsidP="006467DE">
      <w:pPr>
        <w:autoSpaceDE w:val="0"/>
        <w:autoSpaceDN w:val="0"/>
        <w:adjustRightInd w:val="0"/>
        <w:spacing w:before="120" w:after="80" w:line="276" w:lineRule="auto"/>
      </w:pPr>
    </w:p>
    <w:p w14:paraId="39448DDB" w14:textId="77777777" w:rsidR="0095713A" w:rsidRDefault="0095713A" w:rsidP="006467DE">
      <w:pPr>
        <w:autoSpaceDE w:val="0"/>
        <w:autoSpaceDN w:val="0"/>
        <w:adjustRightInd w:val="0"/>
        <w:spacing w:before="120" w:after="80" w:line="276" w:lineRule="auto"/>
      </w:pPr>
    </w:p>
    <w:p w14:paraId="1602E23B" w14:textId="77777777" w:rsidR="006467DE" w:rsidRDefault="006467DE" w:rsidP="006467DE">
      <w:pPr>
        <w:spacing w:before="120" w:after="80" w:line="276" w:lineRule="auto"/>
      </w:pPr>
      <w:r>
        <w:br w:type="page"/>
      </w:r>
    </w:p>
    <w:p w14:paraId="07ADA97C" w14:textId="77777777" w:rsidR="006467DE" w:rsidRDefault="008D4609" w:rsidP="006467DE">
      <w:pPr>
        <w:autoSpaceDE w:val="0"/>
        <w:autoSpaceDN w:val="0"/>
        <w:adjustRightInd w:val="0"/>
        <w:spacing w:before="120" w:after="80" w:line="276" w:lineRule="auto"/>
        <w:rPr>
          <w:rFonts w:cs="Arial"/>
          <w:b/>
          <w:bCs/>
          <w:sz w:val="24"/>
          <w:szCs w:val="24"/>
        </w:rPr>
      </w:pPr>
      <w:r>
        <w:rPr>
          <w:rFonts w:cs="Arial"/>
          <w:b/>
          <w:bCs/>
          <w:sz w:val="24"/>
          <w:szCs w:val="24"/>
        </w:rPr>
        <w:lastRenderedPageBreak/>
        <w:t>2</w:t>
      </w:r>
      <w:r w:rsidR="006467DE">
        <w:rPr>
          <w:rFonts w:cs="Arial"/>
          <w:b/>
          <w:bCs/>
          <w:sz w:val="24"/>
          <w:szCs w:val="24"/>
        </w:rPr>
        <w:t xml:space="preserve">.2 </w:t>
      </w:r>
      <w:r>
        <w:rPr>
          <w:rFonts w:cs="Arial"/>
          <w:b/>
          <w:bCs/>
          <w:sz w:val="24"/>
          <w:szCs w:val="24"/>
        </w:rPr>
        <w:t>Describe Data</w:t>
      </w:r>
    </w:p>
    <w:p w14:paraId="2C4BA86E" w14:textId="77777777" w:rsidR="006467DE" w:rsidRDefault="006467DE" w:rsidP="006467DE">
      <w:pPr>
        <w:autoSpaceDE w:val="0"/>
        <w:autoSpaceDN w:val="0"/>
        <w:adjustRightInd w:val="0"/>
        <w:spacing w:before="120" w:after="80" w:line="276" w:lineRule="auto"/>
        <w:rPr>
          <w:rFonts w:ascii="Times New Roman" w:hAnsi="Times New Roman" w:cs="Times New Roman"/>
          <w:b/>
          <w:bCs/>
        </w:rPr>
      </w:pPr>
      <w:r>
        <w:rPr>
          <w:rFonts w:cs="Times New Roman"/>
          <w:b/>
          <w:bCs/>
        </w:rPr>
        <w:t xml:space="preserve">Task </w:t>
      </w:r>
      <w:r w:rsidR="008D4609">
        <w:rPr>
          <w:rFonts w:cs="Times New Roman"/>
          <w:b/>
          <w:bCs/>
        </w:rPr>
        <w:t>Describe Data</w:t>
      </w:r>
    </w:p>
    <w:p w14:paraId="6D894825" w14:textId="77777777" w:rsidR="008D4609" w:rsidRPr="00656E94" w:rsidRDefault="008D4609" w:rsidP="008D4609">
      <w:pPr>
        <w:autoSpaceDE w:val="0"/>
        <w:autoSpaceDN w:val="0"/>
        <w:adjustRightInd w:val="0"/>
        <w:spacing w:after="80" w:line="240" w:lineRule="auto"/>
        <w:rPr>
          <w:rFonts w:ascii="Times New Roman" w:hAnsi="Times New Roman" w:cs="Times New Roman"/>
          <w:i/>
          <w:iCs/>
        </w:rPr>
      </w:pPr>
      <w:r w:rsidRPr="008D4609">
        <w:rPr>
          <w:rFonts w:cs="Times New Roman"/>
          <w:i/>
          <w:iCs/>
        </w:rPr>
        <w:t>Examine the "gross" properties of the acquired data and report on the results.</w:t>
      </w:r>
    </w:p>
    <w:p w14:paraId="46A19885" w14:textId="77777777" w:rsidR="009A73A7" w:rsidRDefault="009A73A7" w:rsidP="009A73A7">
      <w:pPr>
        <w:autoSpaceDE w:val="0"/>
        <w:autoSpaceDN w:val="0"/>
        <w:adjustRightInd w:val="0"/>
        <w:spacing w:before="120" w:after="80" w:line="276" w:lineRule="auto"/>
        <w:rPr>
          <w:rFonts w:ascii="Times New Roman" w:hAnsi="Times New Roman" w:cs="Times New Roman"/>
        </w:rPr>
      </w:pPr>
    </w:p>
    <w:p w14:paraId="40650181" w14:textId="77777777" w:rsidR="006467DE" w:rsidRDefault="006467DE" w:rsidP="006467DE">
      <w:pPr>
        <w:autoSpaceDE w:val="0"/>
        <w:autoSpaceDN w:val="0"/>
        <w:adjustRightInd w:val="0"/>
        <w:spacing w:before="120" w:after="80" w:line="276" w:lineRule="auto"/>
        <w:rPr>
          <w:rFonts w:ascii="Times New Roman" w:hAnsi="Times New Roman" w:cs="Times New Roman"/>
          <w:b/>
          <w:bCs/>
        </w:rPr>
      </w:pPr>
      <w:r>
        <w:rPr>
          <w:rFonts w:cs="Times New Roman"/>
          <w:b/>
          <w:bCs/>
        </w:rPr>
        <w:t xml:space="preserve">Output </w:t>
      </w:r>
      <w:r w:rsidR="008D4609">
        <w:rPr>
          <w:rFonts w:cs="Times New Roman"/>
          <w:b/>
          <w:bCs/>
        </w:rPr>
        <w:t>Data Description Report</w:t>
      </w:r>
    </w:p>
    <w:p w14:paraId="7DF78DDF" w14:textId="77777777" w:rsidR="008D4609" w:rsidRPr="009A73A7" w:rsidRDefault="008D4609" w:rsidP="008D4609">
      <w:pPr>
        <w:autoSpaceDE w:val="0"/>
        <w:autoSpaceDN w:val="0"/>
        <w:adjustRightInd w:val="0"/>
        <w:spacing w:after="80" w:line="240" w:lineRule="auto"/>
        <w:rPr>
          <w:rFonts w:ascii="Times New Roman" w:hAnsi="Times New Roman" w:cs="Times New Roman"/>
          <w:i/>
          <w:iCs/>
        </w:rPr>
      </w:pPr>
      <w:r w:rsidRPr="008D4609">
        <w:rPr>
          <w:rFonts w:cs="Times New Roman"/>
          <w:i/>
          <w:iCs/>
        </w:rPr>
        <w:t>Describe the data which has been acquired including: the format of the data, the quantity of the data (e.g. the number of records and fields within each table), the identities of the fields and any other surface features of the data which have been discovered.</w:t>
      </w:r>
    </w:p>
    <w:p w14:paraId="1D0AA651" w14:textId="77777777" w:rsidR="009A73A7" w:rsidRDefault="009A73A7" w:rsidP="009A73A7">
      <w:pPr>
        <w:autoSpaceDE w:val="0"/>
        <w:autoSpaceDN w:val="0"/>
        <w:adjustRightInd w:val="0"/>
        <w:spacing w:before="120" w:after="80" w:line="276" w:lineRule="auto"/>
      </w:pPr>
    </w:p>
    <w:p w14:paraId="3C9B201B" w14:textId="77777777" w:rsidR="008D4609" w:rsidRDefault="008D4609" w:rsidP="009A73A7">
      <w:pPr>
        <w:autoSpaceDE w:val="0"/>
        <w:autoSpaceDN w:val="0"/>
        <w:adjustRightInd w:val="0"/>
        <w:spacing w:before="120" w:after="80" w:line="276" w:lineRule="auto"/>
      </w:pPr>
    </w:p>
    <w:p w14:paraId="262B8BDE" w14:textId="77777777" w:rsidR="008D4609" w:rsidRDefault="008D4609" w:rsidP="009A73A7">
      <w:pPr>
        <w:autoSpaceDE w:val="0"/>
        <w:autoSpaceDN w:val="0"/>
        <w:adjustRightInd w:val="0"/>
        <w:spacing w:before="120" w:after="80" w:line="276" w:lineRule="auto"/>
      </w:pPr>
    </w:p>
    <w:p w14:paraId="6FA1983D" w14:textId="77777777" w:rsidR="00AE2066" w:rsidRDefault="00000000">
      <w:pPr>
        <w:spacing w:after="80" w:line="252" w:lineRule="auto"/>
      </w:pPr>
      <w:r>
        <w:t>The acquired data is structured tabular data in CSV format. The unit of analysis is a single review. Each review links one reviewer to one restaurant and may include rating, date, textual content, precomputed features, and a target label indicating whether the review is fake or genuine.</w:t>
      </w:r>
    </w:p>
    <w:p w14:paraId="255A5F23" w14:textId="77777777" w:rsidR="00AE2066" w:rsidRDefault="00000000">
      <w:pPr>
        <w:spacing w:after="80" w:line="252" w:lineRule="auto"/>
      </w:pPr>
      <w:r>
        <w:t>The data contains two CSV files: new_data_train.csv and new_data_test.csv. The visible Kaggle Data Explorer view shows fields such as reviewID, reviewerID, restaurantID, date, and rating, which are sufficient for the planned reviewer-restaurant graph structure.</w:t>
      </w:r>
    </w:p>
    <w:tbl>
      <w:tblPr>
        <w:tblW w:w="0" w:type="auto"/>
        <w:jc w:val="center"/>
        <w:tblLook w:val="04A0" w:firstRow="1" w:lastRow="0" w:firstColumn="1" w:lastColumn="0" w:noHBand="0" w:noVBand="1"/>
      </w:tblPr>
      <w:tblGrid>
        <w:gridCol w:w="2432"/>
        <w:gridCol w:w="2437"/>
        <w:gridCol w:w="2437"/>
        <w:gridCol w:w="2430"/>
      </w:tblGrid>
      <w:tr w:rsidR="00AE2066" w14:paraId="28D56EA4" w14:textId="77777777">
        <w:trPr>
          <w:tblHeader/>
          <w:jc w:val="center"/>
        </w:trPr>
        <w:tc>
          <w:tcPr>
            <w:tcW w:w="2445" w:type="dxa"/>
            <w:tcBorders>
              <w:top w:val="single" w:sz="4" w:space="0" w:color="A0A0A0"/>
              <w:left w:val="single" w:sz="4" w:space="0" w:color="A0A0A0"/>
              <w:bottom w:val="single" w:sz="4" w:space="0" w:color="A0A0A0"/>
              <w:right w:val="single" w:sz="4" w:space="0" w:color="A0A0A0"/>
            </w:tcBorders>
            <w:shd w:val="clear" w:color="auto" w:fill="D9EAF7"/>
          </w:tcPr>
          <w:p w14:paraId="170088AD" w14:textId="77777777" w:rsidR="00AE2066" w:rsidRDefault="00000000">
            <w:pPr>
              <w:spacing w:after="0"/>
            </w:pPr>
            <w:r>
              <w:rPr>
                <w:b/>
                <w:sz w:val="17"/>
              </w:rPr>
              <w:t>Field / attribute</w:t>
            </w:r>
          </w:p>
        </w:tc>
        <w:tc>
          <w:tcPr>
            <w:tcW w:w="2445" w:type="dxa"/>
            <w:tcBorders>
              <w:top w:val="single" w:sz="4" w:space="0" w:color="A0A0A0"/>
              <w:left w:val="single" w:sz="4" w:space="0" w:color="A0A0A0"/>
              <w:bottom w:val="single" w:sz="4" w:space="0" w:color="A0A0A0"/>
              <w:right w:val="single" w:sz="4" w:space="0" w:color="A0A0A0"/>
            </w:tcBorders>
            <w:shd w:val="clear" w:color="auto" w:fill="D9EAF7"/>
          </w:tcPr>
          <w:p w14:paraId="0A8808DA" w14:textId="77777777" w:rsidR="00AE2066" w:rsidRDefault="00000000">
            <w:pPr>
              <w:spacing w:after="0"/>
            </w:pPr>
            <w:r>
              <w:rPr>
                <w:b/>
                <w:sz w:val="17"/>
              </w:rPr>
              <w:t>Type</w:t>
            </w:r>
          </w:p>
        </w:tc>
        <w:tc>
          <w:tcPr>
            <w:tcW w:w="2445" w:type="dxa"/>
            <w:tcBorders>
              <w:top w:val="single" w:sz="4" w:space="0" w:color="A0A0A0"/>
              <w:left w:val="single" w:sz="4" w:space="0" w:color="A0A0A0"/>
              <w:bottom w:val="single" w:sz="4" w:space="0" w:color="A0A0A0"/>
              <w:right w:val="single" w:sz="4" w:space="0" w:color="A0A0A0"/>
            </w:tcBorders>
            <w:shd w:val="clear" w:color="auto" w:fill="D9EAF7"/>
          </w:tcPr>
          <w:p w14:paraId="1FC848EC" w14:textId="77777777" w:rsidR="00AE2066" w:rsidRDefault="00000000">
            <w:pPr>
              <w:spacing w:after="0"/>
            </w:pPr>
            <w:r>
              <w:rPr>
                <w:b/>
                <w:sz w:val="17"/>
              </w:rPr>
              <w:t>Meaning</w:t>
            </w:r>
          </w:p>
        </w:tc>
        <w:tc>
          <w:tcPr>
            <w:tcW w:w="2445" w:type="dxa"/>
            <w:tcBorders>
              <w:top w:val="single" w:sz="4" w:space="0" w:color="A0A0A0"/>
              <w:left w:val="single" w:sz="4" w:space="0" w:color="A0A0A0"/>
              <w:bottom w:val="single" w:sz="4" w:space="0" w:color="A0A0A0"/>
              <w:right w:val="single" w:sz="4" w:space="0" w:color="A0A0A0"/>
            </w:tcBorders>
            <w:shd w:val="clear" w:color="auto" w:fill="D9EAF7"/>
          </w:tcPr>
          <w:p w14:paraId="61A24246" w14:textId="77777777" w:rsidR="00AE2066" w:rsidRDefault="00000000">
            <w:pPr>
              <w:spacing w:after="0"/>
            </w:pPr>
            <w:r>
              <w:rPr>
                <w:b/>
                <w:sz w:val="17"/>
              </w:rPr>
              <w:t>Use in project</w:t>
            </w:r>
          </w:p>
        </w:tc>
      </w:tr>
      <w:tr w:rsidR="00AE2066" w14:paraId="71035135"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1F02630B" w14:textId="77777777" w:rsidR="00AE2066" w:rsidRDefault="00000000">
            <w:pPr>
              <w:spacing w:after="0"/>
            </w:pPr>
            <w:r>
              <w:rPr>
                <w:sz w:val="17"/>
              </w:rPr>
              <w:t>reviewID</w:t>
            </w:r>
          </w:p>
        </w:tc>
        <w:tc>
          <w:tcPr>
            <w:tcW w:w="2445" w:type="dxa"/>
            <w:tcBorders>
              <w:top w:val="single" w:sz="4" w:space="0" w:color="A0A0A0"/>
              <w:left w:val="single" w:sz="4" w:space="0" w:color="A0A0A0"/>
              <w:bottom w:val="single" w:sz="4" w:space="0" w:color="A0A0A0"/>
              <w:right w:val="single" w:sz="4" w:space="0" w:color="A0A0A0"/>
            </w:tcBorders>
          </w:tcPr>
          <w:p w14:paraId="399E7231" w14:textId="77777777" w:rsidR="00AE2066" w:rsidRDefault="00000000">
            <w:pPr>
              <w:spacing w:after="0"/>
            </w:pPr>
            <w:r>
              <w:rPr>
                <w:sz w:val="17"/>
              </w:rPr>
              <w:t>Identifier</w:t>
            </w:r>
          </w:p>
        </w:tc>
        <w:tc>
          <w:tcPr>
            <w:tcW w:w="2445" w:type="dxa"/>
            <w:tcBorders>
              <w:top w:val="single" w:sz="4" w:space="0" w:color="A0A0A0"/>
              <w:left w:val="single" w:sz="4" w:space="0" w:color="A0A0A0"/>
              <w:bottom w:val="single" w:sz="4" w:space="0" w:color="A0A0A0"/>
              <w:right w:val="single" w:sz="4" w:space="0" w:color="A0A0A0"/>
            </w:tcBorders>
          </w:tcPr>
          <w:p w14:paraId="0E8F8970" w14:textId="77777777" w:rsidR="00AE2066" w:rsidRDefault="00000000">
            <w:pPr>
              <w:spacing w:after="0"/>
            </w:pPr>
            <w:r>
              <w:rPr>
                <w:sz w:val="17"/>
              </w:rPr>
              <w:t>Unique review identifier</w:t>
            </w:r>
          </w:p>
        </w:tc>
        <w:tc>
          <w:tcPr>
            <w:tcW w:w="2445" w:type="dxa"/>
            <w:tcBorders>
              <w:top w:val="single" w:sz="4" w:space="0" w:color="A0A0A0"/>
              <w:left w:val="single" w:sz="4" w:space="0" w:color="A0A0A0"/>
              <w:bottom w:val="single" w:sz="4" w:space="0" w:color="A0A0A0"/>
              <w:right w:val="single" w:sz="4" w:space="0" w:color="A0A0A0"/>
            </w:tcBorders>
          </w:tcPr>
          <w:p w14:paraId="339833AD" w14:textId="77777777" w:rsidR="00AE2066" w:rsidRDefault="00000000">
            <w:pPr>
              <w:spacing w:after="0"/>
            </w:pPr>
            <w:r>
              <w:rPr>
                <w:sz w:val="17"/>
              </w:rPr>
              <w:t>Review-level tracking and duplicate detection</w:t>
            </w:r>
          </w:p>
        </w:tc>
      </w:tr>
      <w:tr w:rsidR="00AE2066" w14:paraId="362AB9C0"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274F4488" w14:textId="77777777" w:rsidR="00AE2066" w:rsidRDefault="00000000">
            <w:pPr>
              <w:spacing w:after="0"/>
            </w:pPr>
            <w:r>
              <w:rPr>
                <w:sz w:val="17"/>
              </w:rPr>
              <w:t>reviewerID</w:t>
            </w:r>
          </w:p>
        </w:tc>
        <w:tc>
          <w:tcPr>
            <w:tcW w:w="2445" w:type="dxa"/>
            <w:tcBorders>
              <w:top w:val="single" w:sz="4" w:space="0" w:color="A0A0A0"/>
              <w:left w:val="single" w:sz="4" w:space="0" w:color="A0A0A0"/>
              <w:bottom w:val="single" w:sz="4" w:space="0" w:color="A0A0A0"/>
              <w:right w:val="single" w:sz="4" w:space="0" w:color="A0A0A0"/>
            </w:tcBorders>
          </w:tcPr>
          <w:p w14:paraId="2704ED00" w14:textId="77777777" w:rsidR="00AE2066" w:rsidRDefault="00000000">
            <w:pPr>
              <w:spacing w:after="0"/>
            </w:pPr>
            <w:r>
              <w:rPr>
                <w:sz w:val="17"/>
              </w:rPr>
              <w:t>Categorical identifier</w:t>
            </w:r>
          </w:p>
        </w:tc>
        <w:tc>
          <w:tcPr>
            <w:tcW w:w="2445" w:type="dxa"/>
            <w:tcBorders>
              <w:top w:val="single" w:sz="4" w:space="0" w:color="A0A0A0"/>
              <w:left w:val="single" w:sz="4" w:space="0" w:color="A0A0A0"/>
              <w:bottom w:val="single" w:sz="4" w:space="0" w:color="A0A0A0"/>
              <w:right w:val="single" w:sz="4" w:space="0" w:color="A0A0A0"/>
            </w:tcBorders>
          </w:tcPr>
          <w:p w14:paraId="0304D971" w14:textId="77777777" w:rsidR="00AE2066" w:rsidRDefault="00000000">
            <w:pPr>
              <w:spacing w:after="0"/>
            </w:pPr>
            <w:r>
              <w:rPr>
                <w:sz w:val="17"/>
              </w:rPr>
              <w:t>Anonymous reviewer/user identifier</w:t>
            </w:r>
          </w:p>
        </w:tc>
        <w:tc>
          <w:tcPr>
            <w:tcW w:w="2445" w:type="dxa"/>
            <w:tcBorders>
              <w:top w:val="single" w:sz="4" w:space="0" w:color="A0A0A0"/>
              <w:left w:val="single" w:sz="4" w:space="0" w:color="A0A0A0"/>
              <w:bottom w:val="single" w:sz="4" w:space="0" w:color="A0A0A0"/>
              <w:right w:val="single" w:sz="4" w:space="0" w:color="A0A0A0"/>
            </w:tcBorders>
          </w:tcPr>
          <w:p w14:paraId="6C167F9E" w14:textId="77777777" w:rsidR="00AE2066" w:rsidRDefault="00000000">
            <w:pPr>
              <w:spacing w:after="0"/>
            </w:pPr>
            <w:r>
              <w:rPr>
                <w:sz w:val="17"/>
              </w:rPr>
              <w:t>Reviewer node in the graph</w:t>
            </w:r>
          </w:p>
        </w:tc>
      </w:tr>
      <w:tr w:rsidR="00AE2066" w14:paraId="0147E407"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2024D3FE" w14:textId="77777777" w:rsidR="00AE2066" w:rsidRDefault="00000000">
            <w:pPr>
              <w:spacing w:after="0"/>
            </w:pPr>
            <w:r>
              <w:rPr>
                <w:sz w:val="17"/>
              </w:rPr>
              <w:t>restaurantID</w:t>
            </w:r>
          </w:p>
        </w:tc>
        <w:tc>
          <w:tcPr>
            <w:tcW w:w="2445" w:type="dxa"/>
            <w:tcBorders>
              <w:top w:val="single" w:sz="4" w:space="0" w:color="A0A0A0"/>
              <w:left w:val="single" w:sz="4" w:space="0" w:color="A0A0A0"/>
              <w:bottom w:val="single" w:sz="4" w:space="0" w:color="A0A0A0"/>
              <w:right w:val="single" w:sz="4" w:space="0" w:color="A0A0A0"/>
            </w:tcBorders>
          </w:tcPr>
          <w:p w14:paraId="3FE57790" w14:textId="77777777" w:rsidR="00AE2066" w:rsidRDefault="00000000">
            <w:pPr>
              <w:spacing w:after="0"/>
            </w:pPr>
            <w:r>
              <w:rPr>
                <w:sz w:val="17"/>
              </w:rPr>
              <w:t>Categorical identifier</w:t>
            </w:r>
          </w:p>
        </w:tc>
        <w:tc>
          <w:tcPr>
            <w:tcW w:w="2445" w:type="dxa"/>
            <w:tcBorders>
              <w:top w:val="single" w:sz="4" w:space="0" w:color="A0A0A0"/>
              <w:left w:val="single" w:sz="4" w:space="0" w:color="A0A0A0"/>
              <w:bottom w:val="single" w:sz="4" w:space="0" w:color="A0A0A0"/>
              <w:right w:val="single" w:sz="4" w:space="0" w:color="A0A0A0"/>
            </w:tcBorders>
          </w:tcPr>
          <w:p w14:paraId="6128A34E" w14:textId="77777777" w:rsidR="00AE2066" w:rsidRDefault="00000000">
            <w:pPr>
              <w:spacing w:after="0"/>
            </w:pPr>
            <w:r>
              <w:rPr>
                <w:sz w:val="17"/>
              </w:rPr>
              <w:t>Anonymous restaurant/business identifier</w:t>
            </w:r>
          </w:p>
        </w:tc>
        <w:tc>
          <w:tcPr>
            <w:tcW w:w="2445" w:type="dxa"/>
            <w:tcBorders>
              <w:top w:val="single" w:sz="4" w:space="0" w:color="A0A0A0"/>
              <w:left w:val="single" w:sz="4" w:space="0" w:color="A0A0A0"/>
              <w:bottom w:val="single" w:sz="4" w:space="0" w:color="A0A0A0"/>
              <w:right w:val="single" w:sz="4" w:space="0" w:color="A0A0A0"/>
            </w:tcBorders>
          </w:tcPr>
          <w:p w14:paraId="6F0DD8ED" w14:textId="77777777" w:rsidR="00AE2066" w:rsidRDefault="00000000">
            <w:pPr>
              <w:spacing w:after="0"/>
            </w:pPr>
            <w:r>
              <w:rPr>
                <w:sz w:val="17"/>
              </w:rPr>
              <w:t>Restaurant node in the graph</w:t>
            </w:r>
          </w:p>
        </w:tc>
      </w:tr>
      <w:tr w:rsidR="00AE2066" w14:paraId="40E88752"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3E03919F" w14:textId="77777777" w:rsidR="00AE2066" w:rsidRDefault="00000000">
            <w:pPr>
              <w:spacing w:after="0"/>
            </w:pPr>
            <w:r>
              <w:rPr>
                <w:sz w:val="17"/>
              </w:rPr>
              <w:t>date</w:t>
            </w:r>
          </w:p>
        </w:tc>
        <w:tc>
          <w:tcPr>
            <w:tcW w:w="2445" w:type="dxa"/>
            <w:tcBorders>
              <w:top w:val="single" w:sz="4" w:space="0" w:color="A0A0A0"/>
              <w:left w:val="single" w:sz="4" w:space="0" w:color="A0A0A0"/>
              <w:bottom w:val="single" w:sz="4" w:space="0" w:color="A0A0A0"/>
              <w:right w:val="single" w:sz="4" w:space="0" w:color="A0A0A0"/>
            </w:tcBorders>
          </w:tcPr>
          <w:p w14:paraId="29F659A1" w14:textId="77777777" w:rsidR="00AE2066" w:rsidRDefault="00000000">
            <w:pPr>
              <w:spacing w:after="0"/>
            </w:pPr>
            <w:r>
              <w:rPr>
                <w:sz w:val="17"/>
              </w:rPr>
              <w:t>Date/time</w:t>
            </w:r>
          </w:p>
        </w:tc>
        <w:tc>
          <w:tcPr>
            <w:tcW w:w="2445" w:type="dxa"/>
            <w:tcBorders>
              <w:top w:val="single" w:sz="4" w:space="0" w:color="A0A0A0"/>
              <w:left w:val="single" w:sz="4" w:space="0" w:color="A0A0A0"/>
              <w:bottom w:val="single" w:sz="4" w:space="0" w:color="A0A0A0"/>
              <w:right w:val="single" w:sz="4" w:space="0" w:color="A0A0A0"/>
            </w:tcBorders>
          </w:tcPr>
          <w:p w14:paraId="6AD944C3" w14:textId="77777777" w:rsidR="00AE2066" w:rsidRDefault="00000000">
            <w:pPr>
              <w:spacing w:after="0"/>
            </w:pPr>
            <w:r>
              <w:rPr>
                <w:sz w:val="17"/>
              </w:rPr>
              <w:t>Date when the review was written</w:t>
            </w:r>
          </w:p>
        </w:tc>
        <w:tc>
          <w:tcPr>
            <w:tcW w:w="2445" w:type="dxa"/>
            <w:tcBorders>
              <w:top w:val="single" w:sz="4" w:space="0" w:color="A0A0A0"/>
              <w:left w:val="single" w:sz="4" w:space="0" w:color="A0A0A0"/>
              <w:bottom w:val="single" w:sz="4" w:space="0" w:color="A0A0A0"/>
              <w:right w:val="single" w:sz="4" w:space="0" w:color="A0A0A0"/>
            </w:tcBorders>
          </w:tcPr>
          <w:p w14:paraId="2C2FCD6D" w14:textId="77777777" w:rsidR="00AE2066" w:rsidRDefault="00000000">
            <w:pPr>
              <w:spacing w:after="0"/>
            </w:pPr>
            <w:r>
              <w:rPr>
                <w:sz w:val="17"/>
              </w:rPr>
              <w:t>Temporal behavior and burst features</w:t>
            </w:r>
          </w:p>
        </w:tc>
      </w:tr>
      <w:tr w:rsidR="00AE2066" w14:paraId="3C02A00C"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339C1B86" w14:textId="77777777" w:rsidR="00AE2066" w:rsidRDefault="00000000">
            <w:pPr>
              <w:spacing w:after="0"/>
            </w:pPr>
            <w:r>
              <w:rPr>
                <w:sz w:val="17"/>
              </w:rPr>
              <w:t>rating</w:t>
            </w:r>
          </w:p>
        </w:tc>
        <w:tc>
          <w:tcPr>
            <w:tcW w:w="2445" w:type="dxa"/>
            <w:tcBorders>
              <w:top w:val="single" w:sz="4" w:space="0" w:color="A0A0A0"/>
              <w:left w:val="single" w:sz="4" w:space="0" w:color="A0A0A0"/>
              <w:bottom w:val="single" w:sz="4" w:space="0" w:color="A0A0A0"/>
              <w:right w:val="single" w:sz="4" w:space="0" w:color="A0A0A0"/>
            </w:tcBorders>
          </w:tcPr>
          <w:p w14:paraId="06D8A924" w14:textId="77777777" w:rsidR="00AE2066" w:rsidRDefault="00000000">
            <w:pPr>
              <w:spacing w:after="0"/>
            </w:pPr>
            <w:r>
              <w:rPr>
                <w:sz w:val="17"/>
              </w:rPr>
              <w:t>Numeric / ordinal</w:t>
            </w:r>
          </w:p>
        </w:tc>
        <w:tc>
          <w:tcPr>
            <w:tcW w:w="2445" w:type="dxa"/>
            <w:tcBorders>
              <w:top w:val="single" w:sz="4" w:space="0" w:color="A0A0A0"/>
              <w:left w:val="single" w:sz="4" w:space="0" w:color="A0A0A0"/>
              <w:bottom w:val="single" w:sz="4" w:space="0" w:color="A0A0A0"/>
              <w:right w:val="single" w:sz="4" w:space="0" w:color="A0A0A0"/>
            </w:tcBorders>
          </w:tcPr>
          <w:p w14:paraId="40DD8C2A" w14:textId="77777777" w:rsidR="00AE2066" w:rsidRDefault="00000000">
            <w:pPr>
              <w:spacing w:after="0"/>
            </w:pPr>
            <w:r>
              <w:rPr>
                <w:sz w:val="17"/>
              </w:rPr>
              <w:t>User rating given to the restaurant</w:t>
            </w:r>
          </w:p>
        </w:tc>
        <w:tc>
          <w:tcPr>
            <w:tcW w:w="2445" w:type="dxa"/>
            <w:tcBorders>
              <w:top w:val="single" w:sz="4" w:space="0" w:color="A0A0A0"/>
              <w:left w:val="single" w:sz="4" w:space="0" w:color="A0A0A0"/>
              <w:bottom w:val="single" w:sz="4" w:space="0" w:color="A0A0A0"/>
              <w:right w:val="single" w:sz="4" w:space="0" w:color="A0A0A0"/>
            </w:tcBorders>
          </w:tcPr>
          <w:p w14:paraId="0E57090B" w14:textId="77777777" w:rsidR="00AE2066" w:rsidRDefault="00000000">
            <w:pPr>
              <w:spacing w:after="0"/>
            </w:pPr>
            <w:r>
              <w:rPr>
                <w:sz w:val="17"/>
              </w:rPr>
              <w:t>Edge attribute and behavioral feature</w:t>
            </w:r>
          </w:p>
        </w:tc>
      </w:tr>
      <w:tr w:rsidR="00AE2066" w14:paraId="37CB040F"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4BC2B6EA" w14:textId="77777777" w:rsidR="00AE2066" w:rsidRDefault="00000000">
            <w:pPr>
              <w:spacing w:after="0"/>
            </w:pPr>
            <w:r>
              <w:rPr>
                <w:sz w:val="17"/>
              </w:rPr>
              <w:t>review text</w:t>
            </w:r>
          </w:p>
        </w:tc>
        <w:tc>
          <w:tcPr>
            <w:tcW w:w="2445" w:type="dxa"/>
            <w:tcBorders>
              <w:top w:val="single" w:sz="4" w:space="0" w:color="A0A0A0"/>
              <w:left w:val="single" w:sz="4" w:space="0" w:color="A0A0A0"/>
              <w:bottom w:val="single" w:sz="4" w:space="0" w:color="A0A0A0"/>
              <w:right w:val="single" w:sz="4" w:space="0" w:color="A0A0A0"/>
            </w:tcBorders>
          </w:tcPr>
          <w:p w14:paraId="07EFFE96" w14:textId="77777777" w:rsidR="00AE2066" w:rsidRDefault="00000000">
            <w:pPr>
              <w:spacing w:after="0"/>
            </w:pPr>
            <w:r>
              <w:rPr>
                <w:sz w:val="17"/>
              </w:rPr>
              <w:t>Text</w:t>
            </w:r>
          </w:p>
        </w:tc>
        <w:tc>
          <w:tcPr>
            <w:tcW w:w="2445" w:type="dxa"/>
            <w:tcBorders>
              <w:top w:val="single" w:sz="4" w:space="0" w:color="A0A0A0"/>
              <w:left w:val="single" w:sz="4" w:space="0" w:color="A0A0A0"/>
              <w:bottom w:val="single" w:sz="4" w:space="0" w:color="A0A0A0"/>
              <w:right w:val="single" w:sz="4" w:space="0" w:color="A0A0A0"/>
            </w:tcBorders>
          </w:tcPr>
          <w:p w14:paraId="1D067039" w14:textId="77777777" w:rsidR="00AE2066" w:rsidRDefault="00000000">
            <w:pPr>
              <w:spacing w:after="0"/>
            </w:pPr>
            <w:r>
              <w:rPr>
                <w:sz w:val="17"/>
              </w:rPr>
              <w:t>Content of the review if included</w:t>
            </w:r>
          </w:p>
        </w:tc>
        <w:tc>
          <w:tcPr>
            <w:tcW w:w="2445" w:type="dxa"/>
            <w:tcBorders>
              <w:top w:val="single" w:sz="4" w:space="0" w:color="A0A0A0"/>
              <w:left w:val="single" w:sz="4" w:space="0" w:color="A0A0A0"/>
              <w:bottom w:val="single" w:sz="4" w:space="0" w:color="A0A0A0"/>
              <w:right w:val="single" w:sz="4" w:space="0" w:color="A0A0A0"/>
            </w:tcBorders>
          </w:tcPr>
          <w:p w14:paraId="1B0C093C" w14:textId="77777777" w:rsidR="00AE2066" w:rsidRDefault="00000000">
            <w:pPr>
              <w:spacing w:after="0"/>
            </w:pPr>
            <w:r>
              <w:rPr>
                <w:sz w:val="17"/>
              </w:rPr>
              <w:t>Text embedding / BERT features</w:t>
            </w:r>
          </w:p>
        </w:tc>
      </w:tr>
      <w:tr w:rsidR="00AE2066" w14:paraId="47A3EAE4"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0267954F" w14:textId="77777777" w:rsidR="00AE2066" w:rsidRDefault="00000000">
            <w:pPr>
              <w:spacing w:after="0"/>
            </w:pPr>
            <w:r>
              <w:rPr>
                <w:sz w:val="17"/>
              </w:rPr>
              <w:t>label / target</w:t>
            </w:r>
          </w:p>
        </w:tc>
        <w:tc>
          <w:tcPr>
            <w:tcW w:w="2445" w:type="dxa"/>
            <w:tcBorders>
              <w:top w:val="single" w:sz="4" w:space="0" w:color="A0A0A0"/>
              <w:left w:val="single" w:sz="4" w:space="0" w:color="A0A0A0"/>
              <w:bottom w:val="single" w:sz="4" w:space="0" w:color="A0A0A0"/>
              <w:right w:val="single" w:sz="4" w:space="0" w:color="A0A0A0"/>
            </w:tcBorders>
          </w:tcPr>
          <w:p w14:paraId="5AD7B3B7" w14:textId="77777777" w:rsidR="00AE2066" w:rsidRDefault="00000000">
            <w:pPr>
              <w:spacing w:after="0"/>
            </w:pPr>
            <w:r>
              <w:rPr>
                <w:sz w:val="17"/>
              </w:rPr>
              <w:t>Binary/categorical</w:t>
            </w:r>
          </w:p>
        </w:tc>
        <w:tc>
          <w:tcPr>
            <w:tcW w:w="2445" w:type="dxa"/>
            <w:tcBorders>
              <w:top w:val="single" w:sz="4" w:space="0" w:color="A0A0A0"/>
              <w:left w:val="single" w:sz="4" w:space="0" w:color="A0A0A0"/>
              <w:bottom w:val="single" w:sz="4" w:space="0" w:color="A0A0A0"/>
              <w:right w:val="single" w:sz="4" w:space="0" w:color="A0A0A0"/>
            </w:tcBorders>
          </w:tcPr>
          <w:p w14:paraId="20166048" w14:textId="77777777" w:rsidR="00AE2066" w:rsidRDefault="00000000">
            <w:pPr>
              <w:spacing w:after="0"/>
            </w:pPr>
            <w:r>
              <w:rPr>
                <w:sz w:val="17"/>
              </w:rPr>
              <w:t>Fake/genuine indication</w:t>
            </w:r>
          </w:p>
        </w:tc>
        <w:tc>
          <w:tcPr>
            <w:tcW w:w="2445" w:type="dxa"/>
            <w:tcBorders>
              <w:top w:val="single" w:sz="4" w:space="0" w:color="A0A0A0"/>
              <w:left w:val="single" w:sz="4" w:space="0" w:color="A0A0A0"/>
              <w:bottom w:val="single" w:sz="4" w:space="0" w:color="A0A0A0"/>
              <w:right w:val="single" w:sz="4" w:space="0" w:color="A0A0A0"/>
            </w:tcBorders>
          </w:tcPr>
          <w:p w14:paraId="15786ABF" w14:textId="77777777" w:rsidR="00AE2066" w:rsidRDefault="00000000">
            <w:pPr>
              <w:spacing w:after="0"/>
            </w:pPr>
            <w:r>
              <w:rPr>
                <w:sz w:val="17"/>
              </w:rPr>
              <w:t>Prediction target and evaluation ground truth</w:t>
            </w:r>
          </w:p>
        </w:tc>
      </w:tr>
      <w:tr w:rsidR="00AE2066" w14:paraId="5F4791FC" w14:textId="77777777">
        <w:trPr>
          <w:jc w:val="center"/>
        </w:trPr>
        <w:tc>
          <w:tcPr>
            <w:tcW w:w="2445" w:type="dxa"/>
            <w:tcBorders>
              <w:top w:val="single" w:sz="4" w:space="0" w:color="A0A0A0"/>
              <w:left w:val="single" w:sz="4" w:space="0" w:color="A0A0A0"/>
              <w:bottom w:val="single" w:sz="4" w:space="0" w:color="A0A0A0"/>
              <w:right w:val="single" w:sz="4" w:space="0" w:color="A0A0A0"/>
            </w:tcBorders>
          </w:tcPr>
          <w:p w14:paraId="76770DEF" w14:textId="77777777" w:rsidR="00AE2066" w:rsidRDefault="00000000">
            <w:pPr>
              <w:spacing w:after="0"/>
            </w:pPr>
            <w:r>
              <w:rPr>
                <w:sz w:val="17"/>
              </w:rPr>
              <w:t>metadata features</w:t>
            </w:r>
          </w:p>
        </w:tc>
        <w:tc>
          <w:tcPr>
            <w:tcW w:w="2445" w:type="dxa"/>
            <w:tcBorders>
              <w:top w:val="single" w:sz="4" w:space="0" w:color="A0A0A0"/>
              <w:left w:val="single" w:sz="4" w:space="0" w:color="A0A0A0"/>
              <w:bottom w:val="single" w:sz="4" w:space="0" w:color="A0A0A0"/>
              <w:right w:val="single" w:sz="4" w:space="0" w:color="A0A0A0"/>
            </w:tcBorders>
          </w:tcPr>
          <w:p w14:paraId="505E733F" w14:textId="77777777" w:rsidR="00AE2066" w:rsidRDefault="00000000">
            <w:pPr>
              <w:spacing w:after="0"/>
            </w:pPr>
            <w:r>
              <w:rPr>
                <w:sz w:val="17"/>
              </w:rPr>
              <w:t>Numeric/categorical</w:t>
            </w:r>
          </w:p>
        </w:tc>
        <w:tc>
          <w:tcPr>
            <w:tcW w:w="2445" w:type="dxa"/>
            <w:tcBorders>
              <w:top w:val="single" w:sz="4" w:space="0" w:color="A0A0A0"/>
              <w:left w:val="single" w:sz="4" w:space="0" w:color="A0A0A0"/>
              <w:bottom w:val="single" w:sz="4" w:space="0" w:color="A0A0A0"/>
              <w:right w:val="single" w:sz="4" w:space="0" w:color="A0A0A0"/>
            </w:tcBorders>
          </w:tcPr>
          <w:p w14:paraId="5278279B" w14:textId="77777777" w:rsidR="00AE2066" w:rsidRDefault="00000000">
            <w:pPr>
              <w:spacing w:after="0"/>
            </w:pPr>
            <w:r>
              <w:rPr>
                <w:sz w:val="17"/>
              </w:rPr>
              <w:t>Preprocessed user, product, or review attributes</w:t>
            </w:r>
          </w:p>
        </w:tc>
        <w:tc>
          <w:tcPr>
            <w:tcW w:w="2445" w:type="dxa"/>
            <w:tcBorders>
              <w:top w:val="single" w:sz="4" w:space="0" w:color="A0A0A0"/>
              <w:left w:val="single" w:sz="4" w:space="0" w:color="A0A0A0"/>
              <w:bottom w:val="single" w:sz="4" w:space="0" w:color="A0A0A0"/>
              <w:right w:val="single" w:sz="4" w:space="0" w:color="A0A0A0"/>
            </w:tcBorders>
          </w:tcPr>
          <w:p w14:paraId="6694387A" w14:textId="77777777" w:rsidR="00AE2066" w:rsidRDefault="00000000">
            <w:pPr>
              <w:spacing w:after="0"/>
            </w:pPr>
            <w:r>
              <w:rPr>
                <w:sz w:val="17"/>
              </w:rPr>
              <w:t>Auxiliary predictors after leakage check</w:t>
            </w:r>
          </w:p>
        </w:tc>
      </w:tr>
    </w:tbl>
    <w:p w14:paraId="57B85F71" w14:textId="77777777" w:rsidR="00AE2066" w:rsidRDefault="00AE2066">
      <w:pPr>
        <w:spacing w:after="80"/>
      </w:pPr>
    </w:p>
    <w:p w14:paraId="5732454C" w14:textId="77777777" w:rsidR="00AE2066" w:rsidRDefault="00000000">
      <w:pPr>
        <w:spacing w:after="80" w:line="252" w:lineRule="auto"/>
      </w:pPr>
      <w:r>
        <w:t>For the graph representation, the project will create a bipartite graph: reviewer nodes on one side and restaurant nodes on the other side. A review becomes an edge between a reviewer and a restaurant. A second optional representation is a heterogeneous graph with Reviewer, Review, and Restaurant node types.</w:t>
      </w:r>
    </w:p>
    <w:p w14:paraId="3E9946E2" w14:textId="77777777" w:rsidR="009A73A7" w:rsidRDefault="009A73A7" w:rsidP="009A73A7">
      <w:pPr>
        <w:autoSpaceDE w:val="0"/>
        <w:autoSpaceDN w:val="0"/>
        <w:adjustRightInd w:val="0"/>
        <w:spacing w:before="120" w:after="80" w:line="276" w:lineRule="auto"/>
      </w:pPr>
    </w:p>
    <w:p w14:paraId="19411084" w14:textId="77777777" w:rsidR="008D4609" w:rsidRDefault="008D4609" w:rsidP="009A73A7">
      <w:pPr>
        <w:autoSpaceDE w:val="0"/>
        <w:autoSpaceDN w:val="0"/>
        <w:adjustRightInd w:val="0"/>
        <w:spacing w:before="120" w:after="80" w:line="276" w:lineRule="auto"/>
        <w:rPr>
          <w:rFonts w:ascii="Times New Roman" w:hAnsi="Times New Roman" w:cs="Times New Roman"/>
        </w:rPr>
      </w:pPr>
    </w:p>
    <w:p w14:paraId="70234535" w14:textId="77777777" w:rsidR="008D4609" w:rsidRDefault="008D4609" w:rsidP="009A73A7">
      <w:pPr>
        <w:autoSpaceDE w:val="0"/>
        <w:autoSpaceDN w:val="0"/>
        <w:adjustRightInd w:val="0"/>
        <w:spacing w:before="120" w:after="80" w:line="276" w:lineRule="auto"/>
        <w:rPr>
          <w:rFonts w:ascii="Times New Roman" w:hAnsi="Times New Roman" w:cs="Times New Roman"/>
        </w:rPr>
      </w:pPr>
    </w:p>
    <w:p w14:paraId="1422F75F" w14:textId="77777777" w:rsidR="006467DE" w:rsidRDefault="006467DE" w:rsidP="006467DE">
      <w:pPr>
        <w:spacing w:before="120" w:after="80" w:line="276" w:lineRule="auto"/>
        <w:rPr>
          <w:rFonts w:ascii="Times New Roman" w:hAnsi="Times New Roman" w:cs="Times New Roman"/>
        </w:rPr>
      </w:pPr>
      <w:r>
        <w:rPr>
          <w:rFonts w:cs="Times New Roman"/>
        </w:rPr>
        <w:br w:type="page"/>
      </w:r>
    </w:p>
    <w:p w14:paraId="1C78A765" w14:textId="77777777" w:rsidR="006467DE" w:rsidRDefault="008D4609" w:rsidP="006467DE">
      <w:pPr>
        <w:autoSpaceDE w:val="0"/>
        <w:autoSpaceDN w:val="0"/>
        <w:adjustRightInd w:val="0"/>
        <w:spacing w:before="120" w:after="80" w:line="276" w:lineRule="auto"/>
        <w:rPr>
          <w:rFonts w:cs="Arial"/>
          <w:b/>
          <w:bCs/>
          <w:sz w:val="24"/>
          <w:szCs w:val="24"/>
        </w:rPr>
      </w:pPr>
      <w:r>
        <w:rPr>
          <w:rFonts w:cs="Arial"/>
          <w:b/>
          <w:bCs/>
          <w:sz w:val="24"/>
          <w:szCs w:val="24"/>
        </w:rPr>
        <w:lastRenderedPageBreak/>
        <w:t>2</w:t>
      </w:r>
      <w:r w:rsidR="006467DE">
        <w:rPr>
          <w:rFonts w:cs="Arial"/>
          <w:b/>
          <w:bCs/>
          <w:sz w:val="24"/>
          <w:szCs w:val="24"/>
        </w:rPr>
        <w:t xml:space="preserve">.3 </w:t>
      </w:r>
      <w:r>
        <w:rPr>
          <w:rFonts w:cs="Arial"/>
          <w:b/>
          <w:bCs/>
          <w:sz w:val="24"/>
          <w:szCs w:val="24"/>
        </w:rPr>
        <w:t>Explore Data</w:t>
      </w:r>
    </w:p>
    <w:p w14:paraId="5BBA83CA" w14:textId="77777777" w:rsidR="006467DE" w:rsidRDefault="006467DE" w:rsidP="006467DE">
      <w:pPr>
        <w:autoSpaceDE w:val="0"/>
        <w:autoSpaceDN w:val="0"/>
        <w:adjustRightInd w:val="0"/>
        <w:spacing w:before="120" w:after="80" w:line="276" w:lineRule="auto"/>
        <w:rPr>
          <w:rFonts w:ascii="Times New Roman" w:hAnsi="Times New Roman" w:cs="Times New Roman"/>
          <w:b/>
          <w:bCs/>
        </w:rPr>
      </w:pPr>
      <w:r>
        <w:rPr>
          <w:rFonts w:cs="Times New Roman"/>
          <w:b/>
          <w:bCs/>
        </w:rPr>
        <w:t xml:space="preserve">Task </w:t>
      </w:r>
      <w:r w:rsidR="008D4609">
        <w:rPr>
          <w:rFonts w:cs="Times New Roman"/>
          <w:b/>
          <w:bCs/>
        </w:rPr>
        <w:t>Explore Data</w:t>
      </w:r>
    </w:p>
    <w:p w14:paraId="1D5EBBC5" w14:textId="77777777" w:rsidR="008D4609" w:rsidRDefault="008D4609" w:rsidP="008D4609">
      <w:pPr>
        <w:autoSpaceDE w:val="0"/>
        <w:autoSpaceDN w:val="0"/>
        <w:adjustRightInd w:val="0"/>
        <w:spacing w:after="80" w:line="240" w:lineRule="auto"/>
      </w:pPr>
      <w:r w:rsidRPr="008D4609">
        <w:rPr>
          <w:rFonts w:cs="Times New Roman"/>
          <w:i/>
          <w:iCs/>
        </w:rPr>
        <w:t>This task tackles the data mining questions, which can be addressed using querying, visualization and reporting. These analyses may address directly the data mining goals. However, they may also contribute to or refine the data description and quality reports, and feed into the transformation and other data preparation needed for further analysis</w:t>
      </w:r>
      <w:r>
        <w:rPr>
          <w:rFonts w:cs="Times New Roman"/>
        </w:rPr>
        <w:t>.</w:t>
      </w:r>
    </w:p>
    <w:p w14:paraId="565630CF" w14:textId="77777777" w:rsidR="00656E94" w:rsidRPr="00656E94" w:rsidRDefault="00656E94" w:rsidP="00656E94">
      <w:pPr>
        <w:autoSpaceDE w:val="0"/>
        <w:autoSpaceDN w:val="0"/>
        <w:adjustRightInd w:val="0"/>
        <w:spacing w:before="120" w:after="80" w:line="276" w:lineRule="auto"/>
      </w:pPr>
    </w:p>
    <w:p w14:paraId="439B5089" w14:textId="77777777" w:rsidR="006467DE" w:rsidRDefault="006467DE" w:rsidP="006467DE">
      <w:pPr>
        <w:autoSpaceDE w:val="0"/>
        <w:autoSpaceDN w:val="0"/>
        <w:adjustRightInd w:val="0"/>
        <w:spacing w:before="120" w:after="80" w:line="276" w:lineRule="auto"/>
        <w:rPr>
          <w:rFonts w:ascii="Times New Roman" w:hAnsi="Times New Roman" w:cs="Times New Roman"/>
          <w:b/>
          <w:bCs/>
        </w:rPr>
      </w:pPr>
      <w:r>
        <w:rPr>
          <w:rFonts w:cs="Times New Roman"/>
          <w:b/>
          <w:bCs/>
        </w:rPr>
        <w:t xml:space="preserve">Output </w:t>
      </w:r>
      <w:r w:rsidR="00CA0752">
        <w:rPr>
          <w:rFonts w:cs="Times New Roman"/>
          <w:b/>
          <w:bCs/>
        </w:rPr>
        <w:t>Data Exploration Report</w:t>
      </w:r>
    </w:p>
    <w:p w14:paraId="386D81B8" w14:textId="77777777" w:rsidR="00CA0752" w:rsidRPr="00CA0752" w:rsidRDefault="00CA0752" w:rsidP="00CA0752">
      <w:pPr>
        <w:autoSpaceDE w:val="0"/>
        <w:autoSpaceDN w:val="0"/>
        <w:adjustRightInd w:val="0"/>
        <w:spacing w:after="80" w:line="240" w:lineRule="auto"/>
        <w:rPr>
          <w:rFonts w:ascii="Times New Roman" w:hAnsi="Times New Roman" w:cs="Times New Roman"/>
          <w:i/>
          <w:iCs/>
        </w:rPr>
      </w:pPr>
      <w:r w:rsidRPr="00CA0752">
        <w:rPr>
          <w:rFonts w:cs="Times New Roman"/>
          <w:i/>
          <w:iCs/>
        </w:rPr>
        <w:t>Describes results of this task including first findings or initial hypotheses and their impact on the remainder of the project. The report possibly also covers graphs and plots which indicate data characteristics or lead to interesting data subsets for further examination</w:t>
      </w:r>
    </w:p>
    <w:p w14:paraId="5C16438A" w14:textId="77777777" w:rsidR="006467DE" w:rsidRDefault="006467DE" w:rsidP="006467DE">
      <w:pPr>
        <w:autoSpaceDE w:val="0"/>
        <w:autoSpaceDN w:val="0"/>
        <w:adjustRightInd w:val="0"/>
        <w:spacing w:before="120" w:after="80" w:line="276" w:lineRule="auto"/>
      </w:pPr>
    </w:p>
    <w:p w14:paraId="5D29DAD9" w14:textId="77777777" w:rsidR="00CA0752" w:rsidRDefault="00CA0752" w:rsidP="006467DE">
      <w:pPr>
        <w:autoSpaceDE w:val="0"/>
        <w:autoSpaceDN w:val="0"/>
        <w:adjustRightInd w:val="0"/>
        <w:spacing w:before="120" w:after="80" w:line="276" w:lineRule="auto"/>
      </w:pPr>
    </w:p>
    <w:p w14:paraId="29BDAF3E" w14:textId="77777777" w:rsidR="00AE2066" w:rsidRDefault="00000000">
      <w:pPr>
        <w:spacing w:after="80" w:line="252" w:lineRule="auto"/>
      </w:pPr>
      <w:r>
        <w:t>The exploration phase will focus on understanding whether fake reviews have different textual, temporal, rating, and graph-structural patterns compared with genuine reviews.</w:t>
      </w:r>
    </w:p>
    <w:tbl>
      <w:tblPr>
        <w:tblW w:w="0" w:type="auto"/>
        <w:jc w:val="center"/>
        <w:tblLook w:val="04A0" w:firstRow="1" w:lastRow="0" w:firstColumn="1" w:lastColumn="0" w:noHBand="0" w:noVBand="1"/>
      </w:tblPr>
      <w:tblGrid>
        <w:gridCol w:w="3245"/>
        <w:gridCol w:w="3246"/>
        <w:gridCol w:w="3245"/>
      </w:tblGrid>
      <w:tr w:rsidR="00AE2066" w14:paraId="1526BD8B" w14:textId="77777777">
        <w:trPr>
          <w:tblHeader/>
          <w:jc w:val="center"/>
        </w:trPr>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6CF8B364" w14:textId="77777777" w:rsidR="00AE2066" w:rsidRDefault="00000000">
            <w:pPr>
              <w:spacing w:after="0"/>
            </w:pPr>
            <w:r>
              <w:rPr>
                <w:b/>
                <w:sz w:val="17"/>
              </w:rPr>
              <w:t>Exploration question</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1C06E350" w14:textId="77777777" w:rsidR="00AE2066" w:rsidRDefault="00000000">
            <w:pPr>
              <w:spacing w:after="0"/>
            </w:pPr>
            <w:r>
              <w:rPr>
                <w:b/>
                <w:sz w:val="17"/>
              </w:rPr>
              <w:t>Analysis / visualization</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4F4B41C3" w14:textId="77777777" w:rsidR="00AE2066" w:rsidRDefault="00000000">
            <w:pPr>
              <w:spacing w:after="0"/>
            </w:pPr>
            <w:r>
              <w:rPr>
                <w:b/>
                <w:sz w:val="17"/>
              </w:rPr>
              <w:t>Expected value</w:t>
            </w:r>
          </w:p>
        </w:tc>
      </w:tr>
      <w:tr w:rsidR="00AE2066" w14:paraId="5C946104"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0A423FF6" w14:textId="77777777" w:rsidR="00AE2066" w:rsidRDefault="00000000">
            <w:pPr>
              <w:spacing w:after="0"/>
            </w:pPr>
            <w:r>
              <w:rPr>
                <w:sz w:val="17"/>
              </w:rPr>
              <w:t>Is the target label balanced?</w:t>
            </w:r>
          </w:p>
        </w:tc>
        <w:tc>
          <w:tcPr>
            <w:tcW w:w="3260" w:type="dxa"/>
            <w:tcBorders>
              <w:top w:val="single" w:sz="4" w:space="0" w:color="A0A0A0"/>
              <w:left w:val="single" w:sz="4" w:space="0" w:color="A0A0A0"/>
              <w:bottom w:val="single" w:sz="4" w:space="0" w:color="A0A0A0"/>
              <w:right w:val="single" w:sz="4" w:space="0" w:color="A0A0A0"/>
            </w:tcBorders>
          </w:tcPr>
          <w:p w14:paraId="2A9C7844" w14:textId="77777777" w:rsidR="00AE2066" w:rsidRDefault="00000000">
            <w:pPr>
              <w:spacing w:after="0"/>
            </w:pPr>
            <w:r>
              <w:rPr>
                <w:sz w:val="17"/>
              </w:rPr>
              <w:t>Bar chart of fake vs. genuine labels</w:t>
            </w:r>
          </w:p>
        </w:tc>
        <w:tc>
          <w:tcPr>
            <w:tcW w:w="3260" w:type="dxa"/>
            <w:tcBorders>
              <w:top w:val="single" w:sz="4" w:space="0" w:color="A0A0A0"/>
              <w:left w:val="single" w:sz="4" w:space="0" w:color="A0A0A0"/>
              <w:bottom w:val="single" w:sz="4" w:space="0" w:color="A0A0A0"/>
              <w:right w:val="single" w:sz="4" w:space="0" w:color="A0A0A0"/>
            </w:tcBorders>
          </w:tcPr>
          <w:p w14:paraId="4FBE8F82" w14:textId="77777777" w:rsidR="00AE2066" w:rsidRDefault="00000000">
            <w:pPr>
              <w:spacing w:after="0"/>
            </w:pPr>
            <w:r>
              <w:rPr>
                <w:sz w:val="17"/>
              </w:rPr>
              <w:t>Determines evaluation metrics and sampling strategy</w:t>
            </w:r>
          </w:p>
        </w:tc>
      </w:tr>
      <w:tr w:rsidR="00AE2066" w14:paraId="203A2174"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435ABAC8" w14:textId="77777777" w:rsidR="00AE2066" w:rsidRDefault="00000000">
            <w:pPr>
              <w:spacing w:after="0"/>
            </w:pPr>
            <w:r>
              <w:rPr>
                <w:sz w:val="17"/>
              </w:rPr>
              <w:t>Do fake reviews use different ratings?</w:t>
            </w:r>
          </w:p>
        </w:tc>
        <w:tc>
          <w:tcPr>
            <w:tcW w:w="3260" w:type="dxa"/>
            <w:tcBorders>
              <w:top w:val="single" w:sz="4" w:space="0" w:color="A0A0A0"/>
              <w:left w:val="single" w:sz="4" w:space="0" w:color="A0A0A0"/>
              <w:bottom w:val="single" w:sz="4" w:space="0" w:color="A0A0A0"/>
              <w:right w:val="single" w:sz="4" w:space="0" w:color="A0A0A0"/>
            </w:tcBorders>
          </w:tcPr>
          <w:p w14:paraId="0ABC6CD1" w14:textId="77777777" w:rsidR="00AE2066" w:rsidRDefault="00000000">
            <w:pPr>
              <w:spacing w:after="0"/>
            </w:pPr>
            <w:r>
              <w:rPr>
                <w:sz w:val="17"/>
              </w:rPr>
              <w:t>Rating distribution by label</w:t>
            </w:r>
          </w:p>
        </w:tc>
        <w:tc>
          <w:tcPr>
            <w:tcW w:w="3260" w:type="dxa"/>
            <w:tcBorders>
              <w:top w:val="single" w:sz="4" w:space="0" w:color="A0A0A0"/>
              <w:left w:val="single" w:sz="4" w:space="0" w:color="A0A0A0"/>
              <w:bottom w:val="single" w:sz="4" w:space="0" w:color="A0A0A0"/>
              <w:right w:val="single" w:sz="4" w:space="0" w:color="A0A0A0"/>
            </w:tcBorders>
          </w:tcPr>
          <w:p w14:paraId="79A73F73" w14:textId="77777777" w:rsidR="00AE2066" w:rsidRDefault="00000000">
            <w:pPr>
              <w:spacing w:after="0"/>
            </w:pPr>
            <w:r>
              <w:rPr>
                <w:sz w:val="17"/>
              </w:rPr>
              <w:t>May reveal extreme or unusual rating behavior</w:t>
            </w:r>
          </w:p>
        </w:tc>
      </w:tr>
      <w:tr w:rsidR="00AE2066" w14:paraId="11DA59CC"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71223096" w14:textId="77777777" w:rsidR="00AE2066" w:rsidRDefault="00000000">
            <w:pPr>
              <w:spacing w:after="0"/>
            </w:pPr>
            <w:r>
              <w:rPr>
                <w:sz w:val="17"/>
              </w:rPr>
              <w:t>Are some reviewers unusually active?</w:t>
            </w:r>
          </w:p>
        </w:tc>
        <w:tc>
          <w:tcPr>
            <w:tcW w:w="3260" w:type="dxa"/>
            <w:tcBorders>
              <w:top w:val="single" w:sz="4" w:space="0" w:color="A0A0A0"/>
              <w:left w:val="single" w:sz="4" w:space="0" w:color="A0A0A0"/>
              <w:bottom w:val="single" w:sz="4" w:space="0" w:color="A0A0A0"/>
              <w:right w:val="single" w:sz="4" w:space="0" w:color="A0A0A0"/>
            </w:tcBorders>
          </w:tcPr>
          <w:p w14:paraId="47AED557" w14:textId="77777777" w:rsidR="00AE2066" w:rsidRDefault="00000000">
            <w:pPr>
              <w:spacing w:after="0"/>
            </w:pPr>
            <w:r>
              <w:rPr>
                <w:sz w:val="17"/>
              </w:rPr>
              <w:t>Histogram of reviews per reviewer</w:t>
            </w:r>
          </w:p>
        </w:tc>
        <w:tc>
          <w:tcPr>
            <w:tcW w:w="3260" w:type="dxa"/>
            <w:tcBorders>
              <w:top w:val="single" w:sz="4" w:space="0" w:color="A0A0A0"/>
              <w:left w:val="single" w:sz="4" w:space="0" w:color="A0A0A0"/>
              <w:bottom w:val="single" w:sz="4" w:space="0" w:color="A0A0A0"/>
              <w:right w:val="single" w:sz="4" w:space="0" w:color="A0A0A0"/>
            </w:tcBorders>
          </w:tcPr>
          <w:p w14:paraId="193B4532" w14:textId="77777777" w:rsidR="00AE2066" w:rsidRDefault="00000000">
            <w:pPr>
              <w:spacing w:after="0"/>
            </w:pPr>
            <w:r>
              <w:rPr>
                <w:sz w:val="17"/>
              </w:rPr>
              <w:t>Detects suspicious high-degree reviewer nodes</w:t>
            </w:r>
          </w:p>
        </w:tc>
      </w:tr>
      <w:tr w:rsidR="00AE2066" w14:paraId="0AF8B31D"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00B3974B" w14:textId="77777777" w:rsidR="00AE2066" w:rsidRDefault="00000000">
            <w:pPr>
              <w:spacing w:after="0"/>
            </w:pPr>
            <w:r>
              <w:rPr>
                <w:sz w:val="17"/>
              </w:rPr>
              <w:t>Are restaurants targeted by bursts?</w:t>
            </w:r>
          </w:p>
        </w:tc>
        <w:tc>
          <w:tcPr>
            <w:tcW w:w="3260" w:type="dxa"/>
            <w:tcBorders>
              <w:top w:val="single" w:sz="4" w:space="0" w:color="A0A0A0"/>
              <w:left w:val="single" w:sz="4" w:space="0" w:color="A0A0A0"/>
              <w:bottom w:val="single" w:sz="4" w:space="0" w:color="A0A0A0"/>
              <w:right w:val="single" w:sz="4" w:space="0" w:color="A0A0A0"/>
            </w:tcBorders>
          </w:tcPr>
          <w:p w14:paraId="04BFC3DC" w14:textId="77777777" w:rsidR="00AE2066" w:rsidRDefault="00000000">
            <w:pPr>
              <w:spacing w:after="0"/>
            </w:pPr>
            <w:r>
              <w:rPr>
                <w:sz w:val="17"/>
              </w:rPr>
              <w:t>Reviews per restaurant over time</w:t>
            </w:r>
          </w:p>
        </w:tc>
        <w:tc>
          <w:tcPr>
            <w:tcW w:w="3260" w:type="dxa"/>
            <w:tcBorders>
              <w:top w:val="single" w:sz="4" w:space="0" w:color="A0A0A0"/>
              <w:left w:val="single" w:sz="4" w:space="0" w:color="A0A0A0"/>
              <w:bottom w:val="single" w:sz="4" w:space="0" w:color="A0A0A0"/>
              <w:right w:val="single" w:sz="4" w:space="0" w:color="A0A0A0"/>
            </w:tcBorders>
          </w:tcPr>
          <w:p w14:paraId="4BC97775" w14:textId="77777777" w:rsidR="00AE2066" w:rsidRDefault="00000000">
            <w:pPr>
              <w:spacing w:after="0"/>
            </w:pPr>
            <w:r>
              <w:rPr>
                <w:sz w:val="17"/>
              </w:rPr>
              <w:t>Detects suspicious activity around restaurants</w:t>
            </w:r>
          </w:p>
        </w:tc>
      </w:tr>
      <w:tr w:rsidR="00AE2066" w14:paraId="7AC5CF56"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01FC151D" w14:textId="77777777" w:rsidR="00AE2066" w:rsidRDefault="00000000">
            <w:pPr>
              <w:spacing w:after="0"/>
            </w:pPr>
            <w:r>
              <w:rPr>
                <w:sz w:val="17"/>
              </w:rPr>
              <w:t>Is the graph sparse or dense?</w:t>
            </w:r>
          </w:p>
        </w:tc>
        <w:tc>
          <w:tcPr>
            <w:tcW w:w="3260" w:type="dxa"/>
            <w:tcBorders>
              <w:top w:val="single" w:sz="4" w:space="0" w:color="A0A0A0"/>
              <w:left w:val="single" w:sz="4" w:space="0" w:color="A0A0A0"/>
              <w:bottom w:val="single" w:sz="4" w:space="0" w:color="A0A0A0"/>
              <w:right w:val="single" w:sz="4" w:space="0" w:color="A0A0A0"/>
            </w:tcBorders>
          </w:tcPr>
          <w:p w14:paraId="3EC2A824" w14:textId="77777777" w:rsidR="00AE2066" w:rsidRDefault="00000000">
            <w:pPr>
              <w:spacing w:after="0"/>
            </w:pPr>
            <w:r>
              <w:rPr>
                <w:sz w:val="17"/>
              </w:rPr>
              <w:t>Degree distribution and connected components</w:t>
            </w:r>
          </w:p>
        </w:tc>
        <w:tc>
          <w:tcPr>
            <w:tcW w:w="3260" w:type="dxa"/>
            <w:tcBorders>
              <w:top w:val="single" w:sz="4" w:space="0" w:color="A0A0A0"/>
              <w:left w:val="single" w:sz="4" w:space="0" w:color="A0A0A0"/>
              <w:bottom w:val="single" w:sz="4" w:space="0" w:color="A0A0A0"/>
              <w:right w:val="single" w:sz="4" w:space="0" w:color="A0A0A0"/>
            </w:tcBorders>
          </w:tcPr>
          <w:p w14:paraId="4CB9462B" w14:textId="77777777" w:rsidR="00AE2066" w:rsidRDefault="00000000">
            <w:pPr>
              <w:spacing w:after="0"/>
            </w:pPr>
            <w:r>
              <w:rPr>
                <w:sz w:val="17"/>
              </w:rPr>
              <w:t>Helps choose graph features</w:t>
            </w:r>
          </w:p>
        </w:tc>
      </w:tr>
      <w:tr w:rsidR="00AE2066" w14:paraId="7294D9C7"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11B00FC7" w14:textId="77777777" w:rsidR="00AE2066" w:rsidRDefault="00000000">
            <w:pPr>
              <w:spacing w:after="0"/>
            </w:pPr>
            <w:r>
              <w:rPr>
                <w:sz w:val="17"/>
              </w:rPr>
              <w:t>Does text add information?</w:t>
            </w:r>
          </w:p>
        </w:tc>
        <w:tc>
          <w:tcPr>
            <w:tcW w:w="3260" w:type="dxa"/>
            <w:tcBorders>
              <w:top w:val="single" w:sz="4" w:space="0" w:color="A0A0A0"/>
              <w:left w:val="single" w:sz="4" w:space="0" w:color="A0A0A0"/>
              <w:bottom w:val="single" w:sz="4" w:space="0" w:color="A0A0A0"/>
              <w:right w:val="single" w:sz="4" w:space="0" w:color="A0A0A0"/>
            </w:tcBorders>
          </w:tcPr>
          <w:p w14:paraId="2A5A1099" w14:textId="77777777" w:rsidR="00AE2066" w:rsidRDefault="00000000">
            <w:pPr>
              <w:spacing w:after="0"/>
            </w:pPr>
            <w:r>
              <w:rPr>
                <w:sz w:val="17"/>
              </w:rPr>
              <w:t>Review length, sentiment, BERT embeddings by label</w:t>
            </w:r>
          </w:p>
        </w:tc>
        <w:tc>
          <w:tcPr>
            <w:tcW w:w="3260" w:type="dxa"/>
            <w:tcBorders>
              <w:top w:val="single" w:sz="4" w:space="0" w:color="A0A0A0"/>
              <w:left w:val="single" w:sz="4" w:space="0" w:color="A0A0A0"/>
              <w:bottom w:val="single" w:sz="4" w:space="0" w:color="A0A0A0"/>
              <w:right w:val="single" w:sz="4" w:space="0" w:color="A0A0A0"/>
            </w:tcBorders>
          </w:tcPr>
          <w:p w14:paraId="5C3B861C" w14:textId="77777777" w:rsidR="00AE2066" w:rsidRDefault="00000000">
            <w:pPr>
              <w:spacing w:after="0"/>
            </w:pPr>
            <w:r>
              <w:rPr>
                <w:sz w:val="17"/>
              </w:rPr>
              <w:t>Supports hybrid text + graph modeling</w:t>
            </w:r>
          </w:p>
        </w:tc>
      </w:tr>
    </w:tbl>
    <w:p w14:paraId="53739FED" w14:textId="77777777" w:rsidR="00AE2066" w:rsidRDefault="00AE2066">
      <w:pPr>
        <w:spacing w:after="80"/>
      </w:pPr>
    </w:p>
    <w:p w14:paraId="15CB31E0" w14:textId="77777777" w:rsidR="00AE2066" w:rsidRDefault="00000000">
      <w:pPr>
        <w:spacing w:after="80" w:line="252" w:lineRule="auto"/>
      </w:pPr>
      <w:r>
        <w:t>Initial hypotheses:</w:t>
      </w:r>
    </w:p>
    <w:p w14:paraId="2F450BA2" w14:textId="77777777" w:rsidR="00AE2066" w:rsidRDefault="00000000">
      <w:pPr>
        <w:spacing w:after="80" w:line="252" w:lineRule="auto"/>
      </w:pPr>
      <w:r>
        <w:t>Fake reviews may have more extreme ratings, such as many 1-star or 5-star reviews.</w:t>
      </w:r>
    </w:p>
    <w:p w14:paraId="06DC149B" w14:textId="77777777" w:rsidR="00AE2066" w:rsidRDefault="00000000">
      <w:pPr>
        <w:spacing w:after="80" w:line="252" w:lineRule="auto"/>
      </w:pPr>
      <w:r>
        <w:t>Suspicious reviewers may write many reviews in a short period or review several restaurants with similar patterns.</w:t>
      </w:r>
    </w:p>
    <w:p w14:paraId="440F2E1D" w14:textId="77777777" w:rsidR="00AE2066" w:rsidRDefault="00000000">
      <w:pPr>
        <w:spacing w:after="80" w:line="252" w:lineRule="auto"/>
      </w:pPr>
      <w:r>
        <w:t>Suspicious restaurants may receive concentrated review bursts from reviewers with weak graph history.</w:t>
      </w:r>
    </w:p>
    <w:p w14:paraId="1568E408" w14:textId="77777777" w:rsidR="00AE2066" w:rsidRDefault="00000000">
      <w:pPr>
        <w:spacing w:after="80" w:line="252" w:lineRule="auto"/>
      </w:pPr>
      <w:r>
        <w:t>Combining graph features with text features should outperform a text-only baseline.</w:t>
      </w:r>
    </w:p>
    <w:p w14:paraId="7400C40B" w14:textId="77777777" w:rsidR="00AE2066" w:rsidRDefault="00000000">
      <w:pPr>
        <w:spacing w:after="80" w:line="252" w:lineRule="auto"/>
      </w:pPr>
      <w:r>
        <w:t>Planned plots: label distribution, rating distribution by label, review length distribution, reviews over time, reviewer degree distribution, restaurant degree distribution, and a sampled reviewer-restaurant subgraph.</w:t>
      </w:r>
    </w:p>
    <w:p w14:paraId="5C6DE297" w14:textId="77777777" w:rsidR="006467DE" w:rsidRDefault="006467DE" w:rsidP="006467DE">
      <w:pPr>
        <w:autoSpaceDE w:val="0"/>
        <w:autoSpaceDN w:val="0"/>
        <w:adjustRightInd w:val="0"/>
        <w:spacing w:before="120" w:after="80" w:line="276" w:lineRule="auto"/>
      </w:pPr>
    </w:p>
    <w:p w14:paraId="7E9A99C9" w14:textId="77777777" w:rsidR="006467DE" w:rsidRDefault="006467DE" w:rsidP="006467DE">
      <w:pPr>
        <w:autoSpaceDE w:val="0"/>
        <w:autoSpaceDN w:val="0"/>
        <w:adjustRightInd w:val="0"/>
        <w:spacing w:before="120" w:after="80" w:line="276" w:lineRule="auto"/>
      </w:pPr>
    </w:p>
    <w:p w14:paraId="0C0AB98C" w14:textId="77777777" w:rsidR="006467DE" w:rsidRDefault="006467DE" w:rsidP="006467DE">
      <w:pPr>
        <w:spacing w:before="120" w:after="80" w:line="276" w:lineRule="auto"/>
      </w:pPr>
      <w:r>
        <w:br w:type="page"/>
      </w:r>
    </w:p>
    <w:p w14:paraId="127CD733" w14:textId="77777777" w:rsidR="006467DE" w:rsidRDefault="00CA0752" w:rsidP="006467DE">
      <w:pPr>
        <w:autoSpaceDE w:val="0"/>
        <w:autoSpaceDN w:val="0"/>
        <w:adjustRightInd w:val="0"/>
        <w:spacing w:before="120" w:after="80" w:line="276" w:lineRule="auto"/>
        <w:rPr>
          <w:rFonts w:cs="Arial"/>
          <w:b/>
          <w:bCs/>
          <w:sz w:val="24"/>
          <w:szCs w:val="24"/>
        </w:rPr>
      </w:pPr>
      <w:r>
        <w:rPr>
          <w:rFonts w:cs="Arial"/>
          <w:b/>
          <w:bCs/>
          <w:sz w:val="24"/>
          <w:szCs w:val="24"/>
        </w:rPr>
        <w:lastRenderedPageBreak/>
        <w:t>2</w:t>
      </w:r>
      <w:r w:rsidR="006467DE">
        <w:rPr>
          <w:rFonts w:cs="Arial"/>
          <w:b/>
          <w:bCs/>
          <w:sz w:val="24"/>
          <w:szCs w:val="24"/>
        </w:rPr>
        <w:t xml:space="preserve">.4 </w:t>
      </w:r>
      <w:r>
        <w:rPr>
          <w:rFonts w:cs="Arial"/>
          <w:b/>
          <w:bCs/>
          <w:sz w:val="24"/>
          <w:szCs w:val="24"/>
        </w:rPr>
        <w:t>Verify Data Quality</w:t>
      </w:r>
    </w:p>
    <w:p w14:paraId="5A5880DD" w14:textId="77777777" w:rsidR="006467DE" w:rsidRDefault="006467DE" w:rsidP="006467DE">
      <w:pPr>
        <w:autoSpaceDE w:val="0"/>
        <w:autoSpaceDN w:val="0"/>
        <w:adjustRightInd w:val="0"/>
        <w:spacing w:before="120" w:after="80" w:line="276" w:lineRule="auto"/>
        <w:rPr>
          <w:rFonts w:ascii="Times New Roman" w:hAnsi="Times New Roman" w:cs="Times New Roman"/>
          <w:b/>
          <w:bCs/>
        </w:rPr>
      </w:pPr>
      <w:r>
        <w:rPr>
          <w:rFonts w:cs="Times New Roman"/>
          <w:b/>
          <w:bCs/>
        </w:rPr>
        <w:t xml:space="preserve">Task </w:t>
      </w:r>
      <w:r w:rsidR="00CA0752">
        <w:rPr>
          <w:rFonts w:cs="Times New Roman"/>
          <w:b/>
          <w:bCs/>
        </w:rPr>
        <w:t>Verify Data Quality</w:t>
      </w:r>
    </w:p>
    <w:p w14:paraId="1054871D" w14:textId="77777777" w:rsidR="00656E94" w:rsidRDefault="00CA0752" w:rsidP="00CA0752">
      <w:pPr>
        <w:autoSpaceDE w:val="0"/>
        <w:autoSpaceDN w:val="0"/>
        <w:adjustRightInd w:val="0"/>
        <w:spacing w:after="80" w:line="240" w:lineRule="auto"/>
        <w:rPr>
          <w:rFonts w:ascii="Times New Roman" w:hAnsi="Times New Roman" w:cs="Times New Roman"/>
          <w:i/>
          <w:iCs/>
        </w:rPr>
      </w:pPr>
      <w:r w:rsidRPr="00CA0752">
        <w:rPr>
          <w:rFonts w:cs="Times New Roman"/>
          <w:i/>
          <w:iCs/>
        </w:rPr>
        <w:t>Examine the quality of the data, addressing questions such as: Is the data complete (does it cover all the cases required)? Is it correct or does it contain errors, and if there are errors how common are they? Are there missing values in the data? If so, how are they represented, where do they occur and how common are they?</w:t>
      </w:r>
    </w:p>
    <w:p w14:paraId="15D01B6F" w14:textId="77777777" w:rsidR="00CA0752" w:rsidRPr="00CA0752" w:rsidRDefault="00CA0752" w:rsidP="00CA0752">
      <w:pPr>
        <w:autoSpaceDE w:val="0"/>
        <w:autoSpaceDN w:val="0"/>
        <w:adjustRightInd w:val="0"/>
        <w:spacing w:before="120" w:after="80" w:line="276" w:lineRule="auto"/>
      </w:pPr>
    </w:p>
    <w:p w14:paraId="6BB93821" w14:textId="77777777" w:rsidR="006467DE" w:rsidRDefault="006467DE" w:rsidP="006467DE">
      <w:pPr>
        <w:autoSpaceDE w:val="0"/>
        <w:autoSpaceDN w:val="0"/>
        <w:adjustRightInd w:val="0"/>
        <w:spacing w:before="120" w:after="80" w:line="276" w:lineRule="auto"/>
        <w:rPr>
          <w:rFonts w:ascii="Times New Roman" w:hAnsi="Times New Roman" w:cs="Times New Roman"/>
          <w:b/>
          <w:bCs/>
        </w:rPr>
      </w:pPr>
      <w:r>
        <w:rPr>
          <w:rFonts w:cs="Times New Roman"/>
          <w:b/>
          <w:bCs/>
        </w:rPr>
        <w:t xml:space="preserve">Output </w:t>
      </w:r>
      <w:r w:rsidR="00E52431">
        <w:rPr>
          <w:rFonts w:cs="Times New Roman"/>
          <w:b/>
          <w:bCs/>
        </w:rPr>
        <w:t>Data Quality Report</w:t>
      </w:r>
    </w:p>
    <w:p w14:paraId="3BAB3CC7" w14:textId="77777777" w:rsidR="006467DE" w:rsidRDefault="00CA0752" w:rsidP="00CA0752">
      <w:pPr>
        <w:autoSpaceDE w:val="0"/>
        <w:autoSpaceDN w:val="0"/>
        <w:adjustRightInd w:val="0"/>
        <w:spacing w:after="80" w:line="240" w:lineRule="auto"/>
        <w:rPr>
          <w:rFonts w:ascii="Times New Roman" w:hAnsi="Times New Roman" w:cs="Times New Roman"/>
        </w:rPr>
      </w:pPr>
      <w:r w:rsidRPr="00CA0752">
        <w:rPr>
          <w:rFonts w:cs="Times New Roman"/>
          <w:i/>
          <w:iCs/>
        </w:rPr>
        <w:t>List the results of the data quality verification; if there are quality problems, list possible solutions</w:t>
      </w:r>
      <w:r w:rsidR="006467DE">
        <w:rPr>
          <w:rFonts w:cs="Times New Roman"/>
        </w:rPr>
        <w:t>.</w:t>
      </w:r>
    </w:p>
    <w:p w14:paraId="334782A0" w14:textId="77777777" w:rsidR="006467DE" w:rsidRDefault="006467DE" w:rsidP="006467DE">
      <w:pPr>
        <w:autoSpaceDE w:val="0"/>
        <w:autoSpaceDN w:val="0"/>
        <w:adjustRightInd w:val="0"/>
        <w:spacing w:before="120" w:after="80" w:line="276" w:lineRule="auto"/>
      </w:pPr>
    </w:p>
    <w:p w14:paraId="596AEFEB" w14:textId="77777777" w:rsidR="00AE2066" w:rsidRDefault="00000000">
      <w:pPr>
        <w:spacing w:after="80" w:line="252" w:lineRule="auto"/>
      </w:pPr>
      <w:r>
        <w:t>Data quality verification will check whether the dataset is reliable enough for graph construction and supervised learning. The most important quality requirement is that each training record has valid reviewerID, restaurantID, date, rating, and target label.</w:t>
      </w:r>
    </w:p>
    <w:tbl>
      <w:tblPr>
        <w:tblW w:w="0" w:type="auto"/>
        <w:jc w:val="center"/>
        <w:tblLook w:val="04A0" w:firstRow="1" w:lastRow="0" w:firstColumn="1" w:lastColumn="0" w:noHBand="0" w:noVBand="1"/>
      </w:tblPr>
      <w:tblGrid>
        <w:gridCol w:w="3244"/>
        <w:gridCol w:w="3248"/>
        <w:gridCol w:w="3244"/>
      </w:tblGrid>
      <w:tr w:rsidR="00AE2066" w14:paraId="33C7BB62" w14:textId="77777777">
        <w:trPr>
          <w:tblHeader/>
          <w:jc w:val="center"/>
        </w:trPr>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7682E242" w14:textId="77777777" w:rsidR="00AE2066" w:rsidRDefault="00000000">
            <w:pPr>
              <w:spacing w:after="0"/>
            </w:pPr>
            <w:r>
              <w:rPr>
                <w:b/>
                <w:sz w:val="17"/>
              </w:rPr>
              <w:t>Quality issue</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162F00A8" w14:textId="77777777" w:rsidR="00AE2066" w:rsidRDefault="00000000">
            <w:pPr>
              <w:spacing w:after="0"/>
            </w:pPr>
            <w:r>
              <w:rPr>
                <w:b/>
                <w:sz w:val="17"/>
              </w:rPr>
              <w:t>How it will be checked</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2438D81E" w14:textId="77777777" w:rsidR="00AE2066" w:rsidRDefault="00000000">
            <w:pPr>
              <w:spacing w:after="0"/>
            </w:pPr>
            <w:r>
              <w:rPr>
                <w:b/>
                <w:sz w:val="17"/>
              </w:rPr>
              <w:t>Possible solution</w:t>
            </w:r>
          </w:p>
        </w:tc>
      </w:tr>
      <w:tr w:rsidR="00AE2066" w14:paraId="1881FFD6"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106C7931" w14:textId="77777777" w:rsidR="00AE2066" w:rsidRDefault="00000000">
            <w:pPr>
              <w:spacing w:after="0"/>
            </w:pPr>
            <w:r>
              <w:rPr>
                <w:sz w:val="17"/>
              </w:rPr>
              <w:t>Missing reviewerID or restaurantID</w:t>
            </w:r>
          </w:p>
        </w:tc>
        <w:tc>
          <w:tcPr>
            <w:tcW w:w="3260" w:type="dxa"/>
            <w:tcBorders>
              <w:top w:val="single" w:sz="4" w:space="0" w:color="A0A0A0"/>
              <w:left w:val="single" w:sz="4" w:space="0" w:color="A0A0A0"/>
              <w:bottom w:val="single" w:sz="4" w:space="0" w:color="A0A0A0"/>
              <w:right w:val="single" w:sz="4" w:space="0" w:color="A0A0A0"/>
            </w:tcBorders>
          </w:tcPr>
          <w:p w14:paraId="2C72176E" w14:textId="77777777" w:rsidR="00AE2066" w:rsidRDefault="00000000">
            <w:pPr>
              <w:spacing w:after="0"/>
            </w:pPr>
            <w:r>
              <w:rPr>
                <w:sz w:val="17"/>
              </w:rPr>
              <w:t>Count missing or empty identifiers</w:t>
            </w:r>
          </w:p>
        </w:tc>
        <w:tc>
          <w:tcPr>
            <w:tcW w:w="3260" w:type="dxa"/>
            <w:tcBorders>
              <w:top w:val="single" w:sz="4" w:space="0" w:color="A0A0A0"/>
              <w:left w:val="single" w:sz="4" w:space="0" w:color="A0A0A0"/>
              <w:bottom w:val="single" w:sz="4" w:space="0" w:color="A0A0A0"/>
              <w:right w:val="single" w:sz="4" w:space="0" w:color="A0A0A0"/>
            </w:tcBorders>
          </w:tcPr>
          <w:p w14:paraId="2FF9AD81" w14:textId="77777777" w:rsidR="00AE2066" w:rsidRDefault="00000000">
            <w:pPr>
              <w:spacing w:after="0"/>
            </w:pPr>
            <w:r>
              <w:rPr>
                <w:sz w:val="17"/>
              </w:rPr>
              <w:t>Remove from graph-based modeling</w:t>
            </w:r>
          </w:p>
        </w:tc>
      </w:tr>
      <w:tr w:rsidR="00AE2066" w14:paraId="6C1DAEE7"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4E4083A4" w14:textId="77777777" w:rsidR="00AE2066" w:rsidRDefault="00000000">
            <w:pPr>
              <w:spacing w:after="0"/>
            </w:pPr>
            <w:r>
              <w:rPr>
                <w:sz w:val="17"/>
              </w:rPr>
              <w:t>Missing review text</w:t>
            </w:r>
          </w:p>
        </w:tc>
        <w:tc>
          <w:tcPr>
            <w:tcW w:w="3260" w:type="dxa"/>
            <w:tcBorders>
              <w:top w:val="single" w:sz="4" w:space="0" w:color="A0A0A0"/>
              <w:left w:val="single" w:sz="4" w:space="0" w:color="A0A0A0"/>
              <w:bottom w:val="single" w:sz="4" w:space="0" w:color="A0A0A0"/>
              <w:right w:val="single" w:sz="4" w:space="0" w:color="A0A0A0"/>
            </w:tcBorders>
          </w:tcPr>
          <w:p w14:paraId="1C070EAF" w14:textId="77777777" w:rsidR="00AE2066" w:rsidRDefault="00000000">
            <w:pPr>
              <w:spacing w:after="0"/>
            </w:pPr>
            <w:r>
              <w:rPr>
                <w:sz w:val="17"/>
              </w:rPr>
              <w:t>Count missing text values</w:t>
            </w:r>
          </w:p>
        </w:tc>
        <w:tc>
          <w:tcPr>
            <w:tcW w:w="3260" w:type="dxa"/>
            <w:tcBorders>
              <w:top w:val="single" w:sz="4" w:space="0" w:color="A0A0A0"/>
              <w:left w:val="single" w:sz="4" w:space="0" w:color="A0A0A0"/>
              <w:bottom w:val="single" w:sz="4" w:space="0" w:color="A0A0A0"/>
              <w:right w:val="single" w:sz="4" w:space="0" w:color="A0A0A0"/>
            </w:tcBorders>
          </w:tcPr>
          <w:p w14:paraId="55CB1CD3" w14:textId="77777777" w:rsidR="00AE2066" w:rsidRDefault="00000000">
            <w:pPr>
              <w:spacing w:after="0"/>
            </w:pPr>
            <w:r>
              <w:rPr>
                <w:sz w:val="17"/>
              </w:rPr>
              <w:t>Use graph-only features or remove from text model</w:t>
            </w:r>
          </w:p>
        </w:tc>
      </w:tr>
      <w:tr w:rsidR="00AE2066" w14:paraId="7811A5BE"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49CBD578" w14:textId="77777777" w:rsidR="00AE2066" w:rsidRDefault="00000000">
            <w:pPr>
              <w:spacing w:after="0"/>
            </w:pPr>
            <w:r>
              <w:rPr>
                <w:sz w:val="17"/>
              </w:rPr>
              <w:t>Invalid dates</w:t>
            </w:r>
          </w:p>
        </w:tc>
        <w:tc>
          <w:tcPr>
            <w:tcW w:w="3260" w:type="dxa"/>
            <w:tcBorders>
              <w:top w:val="single" w:sz="4" w:space="0" w:color="A0A0A0"/>
              <w:left w:val="single" w:sz="4" w:space="0" w:color="A0A0A0"/>
              <w:bottom w:val="single" w:sz="4" w:space="0" w:color="A0A0A0"/>
              <w:right w:val="single" w:sz="4" w:space="0" w:color="A0A0A0"/>
            </w:tcBorders>
          </w:tcPr>
          <w:p w14:paraId="2BC938AF" w14:textId="77777777" w:rsidR="00AE2066" w:rsidRDefault="00000000">
            <w:pPr>
              <w:spacing w:after="0"/>
            </w:pPr>
            <w:r>
              <w:rPr>
                <w:sz w:val="17"/>
              </w:rPr>
              <w:t>Parse date column to datetime</w:t>
            </w:r>
          </w:p>
        </w:tc>
        <w:tc>
          <w:tcPr>
            <w:tcW w:w="3260" w:type="dxa"/>
            <w:tcBorders>
              <w:top w:val="single" w:sz="4" w:space="0" w:color="A0A0A0"/>
              <w:left w:val="single" w:sz="4" w:space="0" w:color="A0A0A0"/>
              <w:bottom w:val="single" w:sz="4" w:space="0" w:color="A0A0A0"/>
              <w:right w:val="single" w:sz="4" w:space="0" w:color="A0A0A0"/>
            </w:tcBorders>
          </w:tcPr>
          <w:p w14:paraId="61904E1D" w14:textId="77777777" w:rsidR="00AE2066" w:rsidRDefault="00000000">
            <w:pPr>
              <w:spacing w:after="0"/>
            </w:pPr>
            <w:r>
              <w:rPr>
                <w:sz w:val="17"/>
              </w:rPr>
              <w:t>Convert valid dates; remove or mark invalid dates</w:t>
            </w:r>
          </w:p>
        </w:tc>
      </w:tr>
      <w:tr w:rsidR="00AE2066" w14:paraId="16CD0DB9"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581069DA" w14:textId="77777777" w:rsidR="00AE2066" w:rsidRDefault="00000000">
            <w:pPr>
              <w:spacing w:after="0"/>
            </w:pPr>
            <w:r>
              <w:rPr>
                <w:sz w:val="17"/>
              </w:rPr>
              <w:t>Invalid ratings</w:t>
            </w:r>
          </w:p>
        </w:tc>
        <w:tc>
          <w:tcPr>
            <w:tcW w:w="3260" w:type="dxa"/>
            <w:tcBorders>
              <w:top w:val="single" w:sz="4" w:space="0" w:color="A0A0A0"/>
              <w:left w:val="single" w:sz="4" w:space="0" w:color="A0A0A0"/>
              <w:bottom w:val="single" w:sz="4" w:space="0" w:color="A0A0A0"/>
              <w:right w:val="single" w:sz="4" w:space="0" w:color="A0A0A0"/>
            </w:tcBorders>
          </w:tcPr>
          <w:p w14:paraId="08B9A564" w14:textId="77777777" w:rsidR="00AE2066" w:rsidRDefault="00000000">
            <w:pPr>
              <w:spacing w:after="0"/>
            </w:pPr>
            <w:r>
              <w:rPr>
                <w:sz w:val="17"/>
              </w:rPr>
              <w:t>Check rating range and type</w:t>
            </w:r>
          </w:p>
        </w:tc>
        <w:tc>
          <w:tcPr>
            <w:tcW w:w="3260" w:type="dxa"/>
            <w:tcBorders>
              <w:top w:val="single" w:sz="4" w:space="0" w:color="A0A0A0"/>
              <w:left w:val="single" w:sz="4" w:space="0" w:color="A0A0A0"/>
              <w:bottom w:val="single" w:sz="4" w:space="0" w:color="A0A0A0"/>
              <w:right w:val="single" w:sz="4" w:space="0" w:color="A0A0A0"/>
            </w:tcBorders>
          </w:tcPr>
          <w:p w14:paraId="550AB4F5" w14:textId="77777777" w:rsidR="00AE2066" w:rsidRDefault="00000000">
            <w:pPr>
              <w:spacing w:after="0"/>
            </w:pPr>
            <w:r>
              <w:rPr>
                <w:sz w:val="17"/>
              </w:rPr>
              <w:t>Keep only valid rating values</w:t>
            </w:r>
          </w:p>
        </w:tc>
      </w:tr>
      <w:tr w:rsidR="00AE2066" w14:paraId="13C2698D"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53942934" w14:textId="77777777" w:rsidR="00AE2066" w:rsidRDefault="00000000">
            <w:pPr>
              <w:spacing w:after="0"/>
            </w:pPr>
            <w:r>
              <w:rPr>
                <w:sz w:val="17"/>
              </w:rPr>
              <w:t>Duplicate reviews</w:t>
            </w:r>
          </w:p>
        </w:tc>
        <w:tc>
          <w:tcPr>
            <w:tcW w:w="3260" w:type="dxa"/>
            <w:tcBorders>
              <w:top w:val="single" w:sz="4" w:space="0" w:color="A0A0A0"/>
              <w:left w:val="single" w:sz="4" w:space="0" w:color="A0A0A0"/>
              <w:bottom w:val="single" w:sz="4" w:space="0" w:color="A0A0A0"/>
              <w:right w:val="single" w:sz="4" w:space="0" w:color="A0A0A0"/>
            </w:tcBorders>
          </w:tcPr>
          <w:p w14:paraId="75FD962A" w14:textId="77777777" w:rsidR="00AE2066" w:rsidRDefault="00000000">
            <w:pPr>
              <w:spacing w:after="0"/>
            </w:pPr>
            <w:r>
              <w:rPr>
                <w:sz w:val="17"/>
              </w:rPr>
              <w:t>Check duplicated reviewID and repeated rows</w:t>
            </w:r>
          </w:p>
        </w:tc>
        <w:tc>
          <w:tcPr>
            <w:tcW w:w="3260" w:type="dxa"/>
            <w:tcBorders>
              <w:top w:val="single" w:sz="4" w:space="0" w:color="A0A0A0"/>
              <w:left w:val="single" w:sz="4" w:space="0" w:color="A0A0A0"/>
              <w:bottom w:val="single" w:sz="4" w:space="0" w:color="A0A0A0"/>
              <w:right w:val="single" w:sz="4" w:space="0" w:color="A0A0A0"/>
            </w:tcBorders>
          </w:tcPr>
          <w:p w14:paraId="1C76C724" w14:textId="77777777" w:rsidR="00AE2066" w:rsidRDefault="00000000">
            <w:pPr>
              <w:spacing w:after="0"/>
            </w:pPr>
            <w:r>
              <w:rPr>
                <w:sz w:val="17"/>
              </w:rPr>
              <w:t>Remove exact duplicates</w:t>
            </w:r>
          </w:p>
        </w:tc>
      </w:tr>
      <w:tr w:rsidR="00AE2066" w14:paraId="13190526"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245805EA" w14:textId="77777777" w:rsidR="00AE2066" w:rsidRDefault="00000000">
            <w:pPr>
              <w:spacing w:after="0"/>
            </w:pPr>
            <w:r>
              <w:rPr>
                <w:sz w:val="17"/>
              </w:rPr>
              <w:t>Class imbalance</w:t>
            </w:r>
          </w:p>
        </w:tc>
        <w:tc>
          <w:tcPr>
            <w:tcW w:w="3260" w:type="dxa"/>
            <w:tcBorders>
              <w:top w:val="single" w:sz="4" w:space="0" w:color="A0A0A0"/>
              <w:left w:val="single" w:sz="4" w:space="0" w:color="A0A0A0"/>
              <w:bottom w:val="single" w:sz="4" w:space="0" w:color="A0A0A0"/>
              <w:right w:val="single" w:sz="4" w:space="0" w:color="A0A0A0"/>
            </w:tcBorders>
          </w:tcPr>
          <w:p w14:paraId="5FE7A49E" w14:textId="77777777" w:rsidR="00AE2066" w:rsidRDefault="00000000">
            <w:pPr>
              <w:spacing w:after="0"/>
            </w:pPr>
            <w:r>
              <w:rPr>
                <w:sz w:val="17"/>
              </w:rPr>
              <w:t>Compare fake/genuine counts</w:t>
            </w:r>
          </w:p>
        </w:tc>
        <w:tc>
          <w:tcPr>
            <w:tcW w:w="3260" w:type="dxa"/>
            <w:tcBorders>
              <w:top w:val="single" w:sz="4" w:space="0" w:color="A0A0A0"/>
              <w:left w:val="single" w:sz="4" w:space="0" w:color="A0A0A0"/>
              <w:bottom w:val="single" w:sz="4" w:space="0" w:color="A0A0A0"/>
              <w:right w:val="single" w:sz="4" w:space="0" w:color="A0A0A0"/>
            </w:tcBorders>
          </w:tcPr>
          <w:p w14:paraId="54A32D98" w14:textId="77777777" w:rsidR="00AE2066" w:rsidRDefault="00000000">
            <w:pPr>
              <w:spacing w:after="0"/>
            </w:pPr>
            <w:r>
              <w:rPr>
                <w:sz w:val="17"/>
              </w:rPr>
              <w:t>Use stratified split, F1/AUPRC, class weights</w:t>
            </w:r>
          </w:p>
        </w:tc>
      </w:tr>
      <w:tr w:rsidR="00AE2066" w14:paraId="4AB1008E"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41E74FFB" w14:textId="77777777" w:rsidR="00AE2066" w:rsidRDefault="00000000">
            <w:pPr>
              <w:spacing w:after="0"/>
            </w:pPr>
            <w:r>
              <w:rPr>
                <w:sz w:val="17"/>
              </w:rPr>
              <w:t>Data leakage</w:t>
            </w:r>
          </w:p>
        </w:tc>
        <w:tc>
          <w:tcPr>
            <w:tcW w:w="3260" w:type="dxa"/>
            <w:tcBorders>
              <w:top w:val="single" w:sz="4" w:space="0" w:color="A0A0A0"/>
              <w:left w:val="single" w:sz="4" w:space="0" w:color="A0A0A0"/>
              <w:bottom w:val="single" w:sz="4" w:space="0" w:color="A0A0A0"/>
              <w:right w:val="single" w:sz="4" w:space="0" w:color="A0A0A0"/>
            </w:tcBorders>
          </w:tcPr>
          <w:p w14:paraId="61F42D78" w14:textId="77777777" w:rsidR="00AE2066" w:rsidRDefault="00000000">
            <w:pPr>
              <w:spacing w:after="0"/>
            </w:pPr>
            <w:r>
              <w:rPr>
                <w:sz w:val="17"/>
              </w:rPr>
              <w:t>Inspect columns that may encode label</w:t>
            </w:r>
          </w:p>
        </w:tc>
        <w:tc>
          <w:tcPr>
            <w:tcW w:w="3260" w:type="dxa"/>
            <w:tcBorders>
              <w:top w:val="single" w:sz="4" w:space="0" w:color="A0A0A0"/>
              <w:left w:val="single" w:sz="4" w:space="0" w:color="A0A0A0"/>
              <w:bottom w:val="single" w:sz="4" w:space="0" w:color="A0A0A0"/>
              <w:right w:val="single" w:sz="4" w:space="0" w:color="A0A0A0"/>
            </w:tcBorders>
          </w:tcPr>
          <w:p w14:paraId="6F8133E6" w14:textId="77777777" w:rsidR="00AE2066" w:rsidRDefault="00000000">
            <w:pPr>
              <w:spacing w:after="0"/>
            </w:pPr>
            <w:r>
              <w:rPr>
                <w:sz w:val="17"/>
              </w:rPr>
              <w:t>Remove leakage columns before training</w:t>
            </w:r>
          </w:p>
        </w:tc>
      </w:tr>
      <w:tr w:rsidR="00AE2066" w14:paraId="5CF4DA23"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036F2720" w14:textId="77777777" w:rsidR="00AE2066" w:rsidRDefault="00000000">
            <w:pPr>
              <w:spacing w:after="0"/>
            </w:pPr>
            <w:r>
              <w:rPr>
                <w:sz w:val="17"/>
              </w:rPr>
              <w:t>Train/test leakage</w:t>
            </w:r>
          </w:p>
        </w:tc>
        <w:tc>
          <w:tcPr>
            <w:tcW w:w="3260" w:type="dxa"/>
            <w:tcBorders>
              <w:top w:val="single" w:sz="4" w:space="0" w:color="A0A0A0"/>
              <w:left w:val="single" w:sz="4" w:space="0" w:color="A0A0A0"/>
              <w:bottom w:val="single" w:sz="4" w:space="0" w:color="A0A0A0"/>
              <w:right w:val="single" w:sz="4" w:space="0" w:color="A0A0A0"/>
            </w:tcBorders>
          </w:tcPr>
          <w:p w14:paraId="5A3C9A71" w14:textId="77777777" w:rsidR="00AE2066" w:rsidRDefault="00000000">
            <w:pPr>
              <w:spacing w:after="0"/>
            </w:pPr>
            <w:r>
              <w:rPr>
                <w:sz w:val="17"/>
              </w:rPr>
              <w:t>Check same reviewer/restaurant in both sets</w:t>
            </w:r>
          </w:p>
        </w:tc>
        <w:tc>
          <w:tcPr>
            <w:tcW w:w="3260" w:type="dxa"/>
            <w:tcBorders>
              <w:top w:val="single" w:sz="4" w:space="0" w:color="A0A0A0"/>
              <w:left w:val="single" w:sz="4" w:space="0" w:color="A0A0A0"/>
              <w:bottom w:val="single" w:sz="4" w:space="0" w:color="A0A0A0"/>
              <w:right w:val="single" w:sz="4" w:space="0" w:color="A0A0A0"/>
            </w:tcBorders>
          </w:tcPr>
          <w:p w14:paraId="61FDB425" w14:textId="77777777" w:rsidR="00AE2066" w:rsidRDefault="00000000">
            <w:pPr>
              <w:spacing w:after="0"/>
            </w:pPr>
            <w:r>
              <w:rPr>
                <w:sz w:val="17"/>
              </w:rPr>
              <w:t>Report and optionally use group-aware validation</w:t>
            </w:r>
          </w:p>
        </w:tc>
      </w:tr>
    </w:tbl>
    <w:p w14:paraId="386163BB" w14:textId="77777777" w:rsidR="00AE2066" w:rsidRDefault="00AE2066">
      <w:pPr>
        <w:spacing w:after="80"/>
      </w:pPr>
    </w:p>
    <w:p w14:paraId="0B3BCFCF" w14:textId="77777777" w:rsidR="00AE2066" w:rsidRDefault="00000000">
      <w:pPr>
        <w:spacing w:after="80" w:line="252" w:lineRule="auto"/>
      </w:pPr>
      <w:r>
        <w:t>Quality decisions will be documented before modeling so that performance improvements can be explained as real patterns rather than leakage or duplicates.</w:t>
      </w:r>
    </w:p>
    <w:p w14:paraId="109FE7A2" w14:textId="77777777" w:rsidR="00457385" w:rsidRDefault="00457385">
      <w:pPr>
        <w:spacing w:after="80"/>
      </w:pPr>
      <w:r>
        <w:br w:type="page"/>
      </w:r>
    </w:p>
    <w:p w14:paraId="6185E480" w14:textId="77777777" w:rsidR="00457385" w:rsidRDefault="00457385" w:rsidP="00457385">
      <w:pPr>
        <w:autoSpaceDE w:val="0"/>
        <w:autoSpaceDN w:val="0"/>
        <w:adjustRightInd w:val="0"/>
        <w:spacing w:before="120" w:after="80" w:line="276" w:lineRule="auto"/>
        <w:rPr>
          <w:rFonts w:cs="Arial"/>
          <w:b/>
          <w:bCs/>
          <w:sz w:val="28"/>
          <w:szCs w:val="28"/>
        </w:rPr>
      </w:pPr>
      <w:r>
        <w:rPr>
          <w:rFonts w:cs="Arial"/>
          <w:b/>
          <w:bCs/>
          <w:sz w:val="28"/>
          <w:szCs w:val="28"/>
        </w:rPr>
        <w:lastRenderedPageBreak/>
        <w:t>Data Preparation</w:t>
      </w:r>
    </w:p>
    <w:p w14:paraId="689BFA9C" w14:textId="77777777" w:rsidR="00457385" w:rsidRDefault="00457385" w:rsidP="00457385">
      <w:pPr>
        <w:autoSpaceDE w:val="0"/>
        <w:autoSpaceDN w:val="0"/>
        <w:adjustRightInd w:val="0"/>
        <w:spacing w:before="120" w:after="80" w:line="276" w:lineRule="auto"/>
        <w:rPr>
          <w:rFonts w:cs="Arial"/>
          <w:b/>
          <w:bCs/>
          <w:sz w:val="24"/>
          <w:szCs w:val="24"/>
        </w:rPr>
      </w:pPr>
    </w:p>
    <w:p w14:paraId="42EA1308" w14:textId="77777777" w:rsidR="00457385" w:rsidRDefault="00457385" w:rsidP="00457385">
      <w:pPr>
        <w:autoSpaceDE w:val="0"/>
        <w:autoSpaceDN w:val="0"/>
        <w:adjustRightInd w:val="0"/>
        <w:spacing w:before="120" w:after="80" w:line="276" w:lineRule="auto"/>
        <w:rPr>
          <w:rFonts w:cs="Arial"/>
          <w:b/>
          <w:bCs/>
          <w:sz w:val="24"/>
          <w:szCs w:val="24"/>
        </w:rPr>
      </w:pPr>
      <w:r>
        <w:rPr>
          <w:rFonts w:cs="Arial"/>
          <w:b/>
          <w:bCs/>
          <w:sz w:val="24"/>
          <w:szCs w:val="24"/>
        </w:rPr>
        <w:t>3.1 Select Data</w:t>
      </w:r>
    </w:p>
    <w:p w14:paraId="28E8E403" w14:textId="77777777" w:rsidR="00457385" w:rsidRDefault="00457385" w:rsidP="00457385">
      <w:pPr>
        <w:autoSpaceDE w:val="0"/>
        <w:autoSpaceDN w:val="0"/>
        <w:adjustRightInd w:val="0"/>
        <w:spacing w:before="120" w:after="80" w:line="276" w:lineRule="auto"/>
        <w:rPr>
          <w:rFonts w:ascii="Times New Roman" w:hAnsi="Times New Roman" w:cs="Times New Roman"/>
          <w:b/>
          <w:bCs/>
        </w:rPr>
      </w:pPr>
    </w:p>
    <w:p w14:paraId="09801338" w14:textId="77777777" w:rsidR="00457385" w:rsidRPr="0095713A" w:rsidRDefault="00457385" w:rsidP="00457385">
      <w:pPr>
        <w:autoSpaceDE w:val="0"/>
        <w:autoSpaceDN w:val="0"/>
        <w:adjustRightInd w:val="0"/>
        <w:spacing w:before="120" w:after="80" w:line="276" w:lineRule="auto"/>
        <w:rPr>
          <w:rFonts w:ascii="Times New Roman" w:hAnsi="Times New Roman" w:cs="Times New Roman"/>
          <w:b/>
          <w:bCs/>
        </w:rPr>
      </w:pPr>
      <w:r w:rsidRPr="0095713A">
        <w:rPr>
          <w:rFonts w:cs="Times New Roman"/>
          <w:b/>
          <w:bCs/>
        </w:rPr>
        <w:t xml:space="preserve">Task </w:t>
      </w:r>
      <w:r w:rsidR="00E52431">
        <w:rPr>
          <w:rFonts w:cs="Times New Roman"/>
          <w:b/>
          <w:bCs/>
        </w:rPr>
        <w:t>Select data</w:t>
      </w:r>
    </w:p>
    <w:p w14:paraId="116E13CD" w14:textId="77777777" w:rsidR="00193998" w:rsidRPr="0095713A" w:rsidRDefault="00193998" w:rsidP="00193998">
      <w:pPr>
        <w:autoSpaceDE w:val="0"/>
        <w:autoSpaceDN w:val="0"/>
        <w:adjustRightInd w:val="0"/>
        <w:spacing w:after="80" w:line="240" w:lineRule="auto"/>
        <w:rPr>
          <w:rFonts w:ascii="Times New Roman" w:hAnsi="Times New Roman" w:cs="Times New Roman"/>
        </w:rPr>
      </w:pPr>
      <w:r w:rsidRPr="00193998">
        <w:rPr>
          <w:rFonts w:cs="Times New Roman"/>
          <w:i/>
          <w:iCs/>
          <w:sz w:val="20"/>
          <w:szCs w:val="20"/>
        </w:rPr>
        <w:t>Decide on the data to be used for analysis. Criteria include relevance to the data mining goals, quality, and technical constraints such as limits on data volume or data types</w:t>
      </w:r>
      <w:r>
        <w:rPr>
          <w:rFonts w:cs="Times New Roman"/>
        </w:rPr>
        <w:t>.</w:t>
      </w:r>
    </w:p>
    <w:p w14:paraId="46FA6BC0" w14:textId="77777777" w:rsidR="00457385" w:rsidRDefault="00457385" w:rsidP="00457385">
      <w:pPr>
        <w:autoSpaceDE w:val="0"/>
        <w:autoSpaceDN w:val="0"/>
        <w:adjustRightInd w:val="0"/>
        <w:spacing w:before="120" w:after="80" w:line="276" w:lineRule="auto"/>
        <w:rPr>
          <w:rFonts w:ascii="Times New Roman" w:hAnsi="Times New Roman" w:cs="Times New Roman"/>
          <w:b/>
          <w:bCs/>
        </w:rPr>
      </w:pPr>
    </w:p>
    <w:p w14:paraId="10047B25" w14:textId="77777777" w:rsidR="00457385" w:rsidRDefault="00457385" w:rsidP="00457385">
      <w:pPr>
        <w:autoSpaceDE w:val="0"/>
        <w:autoSpaceDN w:val="0"/>
        <w:adjustRightInd w:val="0"/>
        <w:spacing w:before="120" w:after="80" w:line="276" w:lineRule="auto"/>
        <w:rPr>
          <w:rFonts w:ascii="Times New Roman" w:hAnsi="Times New Roman" w:cs="Times New Roman"/>
          <w:b/>
          <w:bCs/>
        </w:rPr>
      </w:pPr>
      <w:r>
        <w:rPr>
          <w:rFonts w:cs="Times New Roman"/>
          <w:b/>
          <w:bCs/>
        </w:rPr>
        <w:t xml:space="preserve">Output </w:t>
      </w:r>
      <w:r w:rsidR="00193998">
        <w:rPr>
          <w:rFonts w:cs="Times New Roman"/>
          <w:b/>
          <w:bCs/>
        </w:rPr>
        <w:t>Rationale for Inclusion / Exclusion</w:t>
      </w:r>
    </w:p>
    <w:p w14:paraId="16F4FE7B" w14:textId="77777777" w:rsidR="00193998" w:rsidRPr="008D4609" w:rsidRDefault="00193998" w:rsidP="00457385">
      <w:pPr>
        <w:autoSpaceDE w:val="0"/>
        <w:autoSpaceDN w:val="0"/>
        <w:adjustRightInd w:val="0"/>
        <w:spacing w:before="120" w:after="80" w:line="276" w:lineRule="auto"/>
        <w:rPr>
          <w:rFonts w:ascii="Times New Roman" w:hAnsi="Times New Roman" w:cs="Times New Roman"/>
          <w:i/>
          <w:iCs/>
          <w:sz w:val="20"/>
          <w:szCs w:val="20"/>
        </w:rPr>
      </w:pPr>
      <w:r w:rsidRPr="00193998">
        <w:rPr>
          <w:rFonts w:cs="Times New Roman"/>
          <w:i/>
          <w:iCs/>
          <w:sz w:val="20"/>
          <w:szCs w:val="20"/>
        </w:rPr>
        <w:t>List the data to be used/excluded and the reasons for these decisions</w:t>
      </w:r>
    </w:p>
    <w:p w14:paraId="4FD36576" w14:textId="77777777" w:rsidR="00457385" w:rsidRDefault="00457385" w:rsidP="00457385">
      <w:pPr>
        <w:autoSpaceDE w:val="0"/>
        <w:autoSpaceDN w:val="0"/>
        <w:adjustRightInd w:val="0"/>
        <w:spacing w:before="120" w:after="80" w:line="276" w:lineRule="auto"/>
        <w:rPr>
          <w:rFonts w:ascii="Times New Roman" w:hAnsi="Times New Roman" w:cs="Times New Roman"/>
        </w:rPr>
      </w:pPr>
    </w:p>
    <w:p w14:paraId="7BE84338" w14:textId="77777777" w:rsidR="00457385" w:rsidRDefault="00457385" w:rsidP="00457385">
      <w:pPr>
        <w:autoSpaceDE w:val="0"/>
        <w:autoSpaceDN w:val="0"/>
        <w:adjustRightInd w:val="0"/>
        <w:spacing w:before="120" w:after="80" w:line="276" w:lineRule="auto"/>
      </w:pPr>
    </w:p>
    <w:p w14:paraId="1867B601" w14:textId="77777777" w:rsidR="00AE2066" w:rsidRDefault="00000000">
      <w:pPr>
        <w:spacing w:after="80" w:line="252" w:lineRule="auto"/>
      </w:pPr>
      <w:r>
        <w:t>The selected data will include only attributes that support fake review detection using text and graph behavior. The review record remains the basic modeling entity, while reviewer and restaurant identifiers are used to create graph-based features.</w:t>
      </w:r>
    </w:p>
    <w:tbl>
      <w:tblPr>
        <w:tblW w:w="0" w:type="auto"/>
        <w:jc w:val="center"/>
        <w:tblLook w:val="04A0" w:firstRow="1" w:lastRow="0" w:firstColumn="1" w:lastColumn="0" w:noHBand="0" w:noVBand="1"/>
      </w:tblPr>
      <w:tblGrid>
        <w:gridCol w:w="4868"/>
        <w:gridCol w:w="4868"/>
      </w:tblGrid>
      <w:tr w:rsidR="00AE2066" w14:paraId="79548038" w14:textId="77777777">
        <w:trPr>
          <w:tblHeader/>
          <w:jc w:val="center"/>
        </w:trPr>
        <w:tc>
          <w:tcPr>
            <w:tcW w:w="4890" w:type="dxa"/>
            <w:tcBorders>
              <w:top w:val="single" w:sz="4" w:space="0" w:color="A0A0A0"/>
              <w:left w:val="single" w:sz="4" w:space="0" w:color="A0A0A0"/>
              <w:bottom w:val="single" w:sz="4" w:space="0" w:color="A0A0A0"/>
              <w:right w:val="single" w:sz="4" w:space="0" w:color="A0A0A0"/>
            </w:tcBorders>
            <w:shd w:val="clear" w:color="auto" w:fill="D9EAF7"/>
          </w:tcPr>
          <w:p w14:paraId="5DBE052D" w14:textId="77777777" w:rsidR="00AE2066" w:rsidRDefault="00000000">
            <w:pPr>
              <w:spacing w:after="0"/>
            </w:pPr>
            <w:r>
              <w:rPr>
                <w:b/>
                <w:sz w:val="17"/>
              </w:rPr>
              <w:t>Included data</w:t>
            </w:r>
          </w:p>
        </w:tc>
        <w:tc>
          <w:tcPr>
            <w:tcW w:w="4890" w:type="dxa"/>
            <w:tcBorders>
              <w:top w:val="single" w:sz="4" w:space="0" w:color="A0A0A0"/>
              <w:left w:val="single" w:sz="4" w:space="0" w:color="A0A0A0"/>
              <w:bottom w:val="single" w:sz="4" w:space="0" w:color="A0A0A0"/>
              <w:right w:val="single" w:sz="4" w:space="0" w:color="A0A0A0"/>
            </w:tcBorders>
            <w:shd w:val="clear" w:color="auto" w:fill="D9EAF7"/>
          </w:tcPr>
          <w:p w14:paraId="5DD96DC1" w14:textId="77777777" w:rsidR="00AE2066" w:rsidRDefault="00000000">
            <w:pPr>
              <w:spacing w:after="0"/>
            </w:pPr>
            <w:r>
              <w:rPr>
                <w:b/>
                <w:sz w:val="17"/>
              </w:rPr>
              <w:t>Reason for inclusion</w:t>
            </w:r>
          </w:p>
        </w:tc>
      </w:tr>
      <w:tr w:rsidR="00AE2066" w14:paraId="0A78D066"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39C7CEE4" w14:textId="77777777" w:rsidR="00AE2066" w:rsidRDefault="00000000">
            <w:pPr>
              <w:spacing w:after="0"/>
            </w:pPr>
            <w:r>
              <w:rPr>
                <w:sz w:val="17"/>
              </w:rPr>
              <w:t>reviewID</w:t>
            </w:r>
          </w:p>
        </w:tc>
        <w:tc>
          <w:tcPr>
            <w:tcW w:w="4890" w:type="dxa"/>
            <w:tcBorders>
              <w:top w:val="single" w:sz="4" w:space="0" w:color="A0A0A0"/>
              <w:left w:val="single" w:sz="4" w:space="0" w:color="A0A0A0"/>
              <w:bottom w:val="single" w:sz="4" w:space="0" w:color="A0A0A0"/>
              <w:right w:val="single" w:sz="4" w:space="0" w:color="A0A0A0"/>
            </w:tcBorders>
          </w:tcPr>
          <w:p w14:paraId="4158E5E8" w14:textId="77777777" w:rsidR="00AE2066" w:rsidRDefault="00000000">
            <w:pPr>
              <w:spacing w:after="0"/>
            </w:pPr>
            <w:r>
              <w:rPr>
                <w:sz w:val="17"/>
              </w:rPr>
              <w:t>Unique record tracking and duplicate checks</w:t>
            </w:r>
          </w:p>
        </w:tc>
      </w:tr>
      <w:tr w:rsidR="00AE2066" w14:paraId="4EF7D2A7"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57DF87BC" w14:textId="77777777" w:rsidR="00AE2066" w:rsidRDefault="00000000">
            <w:pPr>
              <w:spacing w:after="0"/>
            </w:pPr>
            <w:r>
              <w:rPr>
                <w:sz w:val="17"/>
              </w:rPr>
              <w:t>reviewerID</w:t>
            </w:r>
          </w:p>
        </w:tc>
        <w:tc>
          <w:tcPr>
            <w:tcW w:w="4890" w:type="dxa"/>
            <w:tcBorders>
              <w:top w:val="single" w:sz="4" w:space="0" w:color="A0A0A0"/>
              <w:left w:val="single" w:sz="4" w:space="0" w:color="A0A0A0"/>
              <w:bottom w:val="single" w:sz="4" w:space="0" w:color="A0A0A0"/>
              <w:right w:val="single" w:sz="4" w:space="0" w:color="A0A0A0"/>
            </w:tcBorders>
          </w:tcPr>
          <w:p w14:paraId="3567175B" w14:textId="77777777" w:rsidR="00AE2066" w:rsidRDefault="00000000">
            <w:pPr>
              <w:spacing w:after="0"/>
            </w:pPr>
            <w:r>
              <w:rPr>
                <w:sz w:val="17"/>
              </w:rPr>
              <w:t>Required to build reviewer nodes and features</w:t>
            </w:r>
          </w:p>
        </w:tc>
      </w:tr>
      <w:tr w:rsidR="00AE2066" w14:paraId="556434E6"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14592D48" w14:textId="77777777" w:rsidR="00AE2066" w:rsidRDefault="00000000">
            <w:pPr>
              <w:spacing w:after="0"/>
            </w:pPr>
            <w:r>
              <w:rPr>
                <w:sz w:val="17"/>
              </w:rPr>
              <w:t>restaurantID</w:t>
            </w:r>
          </w:p>
        </w:tc>
        <w:tc>
          <w:tcPr>
            <w:tcW w:w="4890" w:type="dxa"/>
            <w:tcBorders>
              <w:top w:val="single" w:sz="4" w:space="0" w:color="A0A0A0"/>
              <w:left w:val="single" w:sz="4" w:space="0" w:color="A0A0A0"/>
              <w:bottom w:val="single" w:sz="4" w:space="0" w:color="A0A0A0"/>
              <w:right w:val="single" w:sz="4" w:space="0" w:color="A0A0A0"/>
            </w:tcBorders>
          </w:tcPr>
          <w:p w14:paraId="3C2AEA1D" w14:textId="77777777" w:rsidR="00AE2066" w:rsidRDefault="00000000">
            <w:pPr>
              <w:spacing w:after="0"/>
            </w:pPr>
            <w:r>
              <w:rPr>
                <w:sz w:val="17"/>
              </w:rPr>
              <w:t>Required to build restaurant nodes and features</w:t>
            </w:r>
          </w:p>
        </w:tc>
      </w:tr>
      <w:tr w:rsidR="00AE2066" w14:paraId="0C4372E6"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004E37A5" w14:textId="77777777" w:rsidR="00AE2066" w:rsidRDefault="00000000">
            <w:pPr>
              <w:spacing w:after="0"/>
            </w:pPr>
            <w:r>
              <w:rPr>
                <w:sz w:val="17"/>
              </w:rPr>
              <w:t>date</w:t>
            </w:r>
          </w:p>
        </w:tc>
        <w:tc>
          <w:tcPr>
            <w:tcW w:w="4890" w:type="dxa"/>
            <w:tcBorders>
              <w:top w:val="single" w:sz="4" w:space="0" w:color="A0A0A0"/>
              <w:left w:val="single" w:sz="4" w:space="0" w:color="A0A0A0"/>
              <w:bottom w:val="single" w:sz="4" w:space="0" w:color="A0A0A0"/>
              <w:right w:val="single" w:sz="4" w:space="0" w:color="A0A0A0"/>
            </w:tcBorders>
          </w:tcPr>
          <w:p w14:paraId="53B9717C" w14:textId="77777777" w:rsidR="00AE2066" w:rsidRDefault="00000000">
            <w:pPr>
              <w:spacing w:after="0"/>
            </w:pPr>
            <w:r>
              <w:rPr>
                <w:sz w:val="17"/>
              </w:rPr>
              <w:t>Required for temporal burst and recency features</w:t>
            </w:r>
          </w:p>
        </w:tc>
      </w:tr>
      <w:tr w:rsidR="00AE2066" w14:paraId="356AD1B6"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129BA30C" w14:textId="77777777" w:rsidR="00AE2066" w:rsidRDefault="00000000">
            <w:pPr>
              <w:spacing w:after="0"/>
            </w:pPr>
            <w:r>
              <w:rPr>
                <w:sz w:val="17"/>
              </w:rPr>
              <w:t>rating</w:t>
            </w:r>
          </w:p>
        </w:tc>
        <w:tc>
          <w:tcPr>
            <w:tcW w:w="4890" w:type="dxa"/>
            <w:tcBorders>
              <w:top w:val="single" w:sz="4" w:space="0" w:color="A0A0A0"/>
              <w:left w:val="single" w:sz="4" w:space="0" w:color="A0A0A0"/>
              <w:bottom w:val="single" w:sz="4" w:space="0" w:color="A0A0A0"/>
              <w:right w:val="single" w:sz="4" w:space="0" w:color="A0A0A0"/>
            </w:tcBorders>
          </w:tcPr>
          <w:p w14:paraId="77CAAD64" w14:textId="77777777" w:rsidR="00AE2066" w:rsidRDefault="00000000">
            <w:pPr>
              <w:spacing w:after="0"/>
            </w:pPr>
            <w:r>
              <w:rPr>
                <w:sz w:val="17"/>
              </w:rPr>
              <w:t>Important behavioral signal and edge attribute</w:t>
            </w:r>
          </w:p>
        </w:tc>
      </w:tr>
      <w:tr w:rsidR="00AE2066" w14:paraId="0EF9ACEB"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5DFBFAAC" w14:textId="77777777" w:rsidR="00AE2066" w:rsidRDefault="00000000">
            <w:pPr>
              <w:spacing w:after="0"/>
            </w:pPr>
            <w:r>
              <w:rPr>
                <w:sz w:val="17"/>
              </w:rPr>
              <w:t>review text / processed text</w:t>
            </w:r>
          </w:p>
        </w:tc>
        <w:tc>
          <w:tcPr>
            <w:tcW w:w="4890" w:type="dxa"/>
            <w:tcBorders>
              <w:top w:val="single" w:sz="4" w:space="0" w:color="A0A0A0"/>
              <w:left w:val="single" w:sz="4" w:space="0" w:color="A0A0A0"/>
              <w:bottom w:val="single" w:sz="4" w:space="0" w:color="A0A0A0"/>
              <w:right w:val="single" w:sz="4" w:space="0" w:color="A0A0A0"/>
            </w:tcBorders>
          </w:tcPr>
          <w:p w14:paraId="26CC843C" w14:textId="77777777" w:rsidR="00AE2066" w:rsidRDefault="00000000">
            <w:pPr>
              <w:spacing w:after="0"/>
            </w:pPr>
            <w:r>
              <w:rPr>
                <w:sz w:val="17"/>
              </w:rPr>
              <w:t>Used for NLP baseline and BERT embeddings</w:t>
            </w:r>
          </w:p>
        </w:tc>
      </w:tr>
      <w:tr w:rsidR="00AE2066" w14:paraId="7B461AA5"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1B6B72EA" w14:textId="77777777" w:rsidR="00AE2066" w:rsidRDefault="00000000">
            <w:pPr>
              <w:spacing w:after="0"/>
            </w:pPr>
            <w:r>
              <w:rPr>
                <w:sz w:val="17"/>
              </w:rPr>
              <w:t>label / target</w:t>
            </w:r>
          </w:p>
        </w:tc>
        <w:tc>
          <w:tcPr>
            <w:tcW w:w="4890" w:type="dxa"/>
            <w:tcBorders>
              <w:top w:val="single" w:sz="4" w:space="0" w:color="A0A0A0"/>
              <w:left w:val="single" w:sz="4" w:space="0" w:color="A0A0A0"/>
              <w:bottom w:val="single" w:sz="4" w:space="0" w:color="A0A0A0"/>
              <w:right w:val="single" w:sz="4" w:space="0" w:color="A0A0A0"/>
            </w:tcBorders>
          </w:tcPr>
          <w:p w14:paraId="04242FB0" w14:textId="77777777" w:rsidR="00AE2066" w:rsidRDefault="00000000">
            <w:pPr>
              <w:spacing w:after="0"/>
            </w:pPr>
            <w:r>
              <w:rPr>
                <w:sz w:val="17"/>
              </w:rPr>
              <w:t>Used as ground truth for supervised evaluation</w:t>
            </w:r>
          </w:p>
        </w:tc>
      </w:tr>
      <w:tr w:rsidR="00AE2066" w14:paraId="28227BB5"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4B79367C" w14:textId="77777777" w:rsidR="00AE2066" w:rsidRDefault="00000000">
            <w:pPr>
              <w:spacing w:after="0"/>
            </w:pPr>
            <w:r>
              <w:rPr>
                <w:sz w:val="17"/>
              </w:rPr>
              <w:t>Safe numeric metadata features</w:t>
            </w:r>
          </w:p>
        </w:tc>
        <w:tc>
          <w:tcPr>
            <w:tcW w:w="4890" w:type="dxa"/>
            <w:tcBorders>
              <w:top w:val="single" w:sz="4" w:space="0" w:color="A0A0A0"/>
              <w:left w:val="single" w:sz="4" w:space="0" w:color="A0A0A0"/>
              <w:bottom w:val="single" w:sz="4" w:space="0" w:color="A0A0A0"/>
              <w:right w:val="single" w:sz="4" w:space="0" w:color="A0A0A0"/>
            </w:tcBorders>
          </w:tcPr>
          <w:p w14:paraId="042C0758" w14:textId="77777777" w:rsidR="00AE2066" w:rsidRDefault="00000000">
            <w:pPr>
              <w:spacing w:after="0"/>
            </w:pPr>
            <w:r>
              <w:rPr>
                <w:sz w:val="17"/>
              </w:rPr>
              <w:t>Included after verifying no leakage</w:t>
            </w:r>
          </w:p>
        </w:tc>
      </w:tr>
    </w:tbl>
    <w:p w14:paraId="4DF0A632" w14:textId="77777777" w:rsidR="00AE2066" w:rsidRDefault="00AE2066">
      <w:pPr>
        <w:spacing w:after="80"/>
      </w:pPr>
    </w:p>
    <w:tbl>
      <w:tblPr>
        <w:tblW w:w="0" w:type="auto"/>
        <w:jc w:val="center"/>
        <w:tblLook w:val="04A0" w:firstRow="1" w:lastRow="0" w:firstColumn="1" w:lastColumn="0" w:noHBand="0" w:noVBand="1"/>
      </w:tblPr>
      <w:tblGrid>
        <w:gridCol w:w="4868"/>
        <w:gridCol w:w="4868"/>
      </w:tblGrid>
      <w:tr w:rsidR="00AE2066" w14:paraId="0B554015" w14:textId="77777777">
        <w:trPr>
          <w:tblHeader/>
          <w:jc w:val="center"/>
        </w:trPr>
        <w:tc>
          <w:tcPr>
            <w:tcW w:w="4890" w:type="dxa"/>
            <w:tcBorders>
              <w:top w:val="single" w:sz="4" w:space="0" w:color="A0A0A0"/>
              <w:left w:val="single" w:sz="4" w:space="0" w:color="A0A0A0"/>
              <w:bottom w:val="single" w:sz="4" w:space="0" w:color="A0A0A0"/>
              <w:right w:val="single" w:sz="4" w:space="0" w:color="A0A0A0"/>
            </w:tcBorders>
            <w:shd w:val="clear" w:color="auto" w:fill="D9EAF7"/>
          </w:tcPr>
          <w:p w14:paraId="2424A508" w14:textId="77777777" w:rsidR="00AE2066" w:rsidRDefault="00000000">
            <w:pPr>
              <w:spacing w:after="0"/>
            </w:pPr>
            <w:r>
              <w:rPr>
                <w:b/>
                <w:sz w:val="17"/>
              </w:rPr>
              <w:t>Excluded data</w:t>
            </w:r>
          </w:p>
        </w:tc>
        <w:tc>
          <w:tcPr>
            <w:tcW w:w="4890" w:type="dxa"/>
            <w:tcBorders>
              <w:top w:val="single" w:sz="4" w:space="0" w:color="A0A0A0"/>
              <w:left w:val="single" w:sz="4" w:space="0" w:color="A0A0A0"/>
              <w:bottom w:val="single" w:sz="4" w:space="0" w:color="A0A0A0"/>
              <w:right w:val="single" w:sz="4" w:space="0" w:color="A0A0A0"/>
            </w:tcBorders>
            <w:shd w:val="clear" w:color="auto" w:fill="D9EAF7"/>
          </w:tcPr>
          <w:p w14:paraId="2CDBE7B8" w14:textId="77777777" w:rsidR="00AE2066" w:rsidRDefault="00000000">
            <w:pPr>
              <w:spacing w:after="0"/>
            </w:pPr>
            <w:r>
              <w:rPr>
                <w:b/>
                <w:sz w:val="17"/>
              </w:rPr>
              <w:t>Reason for exclusion</w:t>
            </w:r>
          </w:p>
        </w:tc>
      </w:tr>
      <w:tr w:rsidR="00AE2066" w14:paraId="25AEFA26"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60882EFB" w14:textId="77777777" w:rsidR="00AE2066" w:rsidRDefault="00000000">
            <w:pPr>
              <w:spacing w:after="0"/>
            </w:pPr>
            <w:r>
              <w:rPr>
                <w:sz w:val="17"/>
              </w:rPr>
              <w:t>Columns that directly encode the target</w:t>
            </w:r>
          </w:p>
        </w:tc>
        <w:tc>
          <w:tcPr>
            <w:tcW w:w="4890" w:type="dxa"/>
            <w:tcBorders>
              <w:top w:val="single" w:sz="4" w:space="0" w:color="A0A0A0"/>
              <w:left w:val="single" w:sz="4" w:space="0" w:color="A0A0A0"/>
              <w:bottom w:val="single" w:sz="4" w:space="0" w:color="A0A0A0"/>
              <w:right w:val="single" w:sz="4" w:space="0" w:color="A0A0A0"/>
            </w:tcBorders>
          </w:tcPr>
          <w:p w14:paraId="637F4CB7" w14:textId="77777777" w:rsidR="00AE2066" w:rsidRDefault="00000000">
            <w:pPr>
              <w:spacing w:after="0"/>
            </w:pPr>
            <w:r>
              <w:rPr>
                <w:sz w:val="17"/>
              </w:rPr>
              <w:t>Avoid data leakage</w:t>
            </w:r>
          </w:p>
        </w:tc>
      </w:tr>
      <w:tr w:rsidR="00AE2066" w14:paraId="2DC957AF"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44BF4C56" w14:textId="77777777" w:rsidR="00AE2066" w:rsidRDefault="00000000">
            <w:pPr>
              <w:spacing w:after="0"/>
            </w:pPr>
            <w:r>
              <w:rPr>
                <w:sz w:val="17"/>
              </w:rPr>
              <w:t>Records without reviewerID or restaurantID</w:t>
            </w:r>
          </w:p>
        </w:tc>
        <w:tc>
          <w:tcPr>
            <w:tcW w:w="4890" w:type="dxa"/>
            <w:tcBorders>
              <w:top w:val="single" w:sz="4" w:space="0" w:color="A0A0A0"/>
              <w:left w:val="single" w:sz="4" w:space="0" w:color="A0A0A0"/>
              <w:bottom w:val="single" w:sz="4" w:space="0" w:color="A0A0A0"/>
              <w:right w:val="single" w:sz="4" w:space="0" w:color="A0A0A0"/>
            </w:tcBorders>
          </w:tcPr>
          <w:p w14:paraId="79E0527C" w14:textId="77777777" w:rsidR="00AE2066" w:rsidRDefault="00000000">
            <w:pPr>
              <w:spacing w:after="0"/>
            </w:pPr>
            <w:r>
              <w:rPr>
                <w:sz w:val="17"/>
              </w:rPr>
              <w:t>Cannot be represented in the graph</w:t>
            </w:r>
          </w:p>
        </w:tc>
      </w:tr>
      <w:tr w:rsidR="00AE2066" w14:paraId="422A735F"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203598FC" w14:textId="77777777" w:rsidR="00AE2066" w:rsidRDefault="00000000">
            <w:pPr>
              <w:spacing w:after="0"/>
            </w:pPr>
            <w:r>
              <w:rPr>
                <w:sz w:val="17"/>
              </w:rPr>
              <w:t>Unparseable dates</w:t>
            </w:r>
          </w:p>
        </w:tc>
        <w:tc>
          <w:tcPr>
            <w:tcW w:w="4890" w:type="dxa"/>
            <w:tcBorders>
              <w:top w:val="single" w:sz="4" w:space="0" w:color="A0A0A0"/>
              <w:left w:val="single" w:sz="4" w:space="0" w:color="A0A0A0"/>
              <w:bottom w:val="single" w:sz="4" w:space="0" w:color="A0A0A0"/>
              <w:right w:val="single" w:sz="4" w:space="0" w:color="A0A0A0"/>
            </w:tcBorders>
          </w:tcPr>
          <w:p w14:paraId="433ACF2B" w14:textId="77777777" w:rsidR="00AE2066" w:rsidRDefault="00000000">
            <w:pPr>
              <w:spacing w:after="0"/>
            </w:pPr>
            <w:r>
              <w:rPr>
                <w:sz w:val="17"/>
              </w:rPr>
              <w:t>Cannot support temporal analysis</w:t>
            </w:r>
          </w:p>
        </w:tc>
      </w:tr>
      <w:tr w:rsidR="00AE2066" w14:paraId="2EF185F9"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7198D9AD" w14:textId="77777777" w:rsidR="00AE2066" w:rsidRDefault="00000000">
            <w:pPr>
              <w:spacing w:after="0"/>
            </w:pPr>
            <w:r>
              <w:rPr>
                <w:sz w:val="17"/>
              </w:rPr>
              <w:t>Very rare or constant columns</w:t>
            </w:r>
          </w:p>
        </w:tc>
        <w:tc>
          <w:tcPr>
            <w:tcW w:w="4890" w:type="dxa"/>
            <w:tcBorders>
              <w:top w:val="single" w:sz="4" w:space="0" w:color="A0A0A0"/>
              <w:left w:val="single" w:sz="4" w:space="0" w:color="A0A0A0"/>
              <w:bottom w:val="single" w:sz="4" w:space="0" w:color="A0A0A0"/>
              <w:right w:val="single" w:sz="4" w:space="0" w:color="A0A0A0"/>
            </w:tcBorders>
          </w:tcPr>
          <w:p w14:paraId="0FE3BDB5" w14:textId="77777777" w:rsidR="00AE2066" w:rsidRDefault="00000000">
            <w:pPr>
              <w:spacing w:after="0"/>
            </w:pPr>
            <w:r>
              <w:rPr>
                <w:sz w:val="17"/>
              </w:rPr>
              <w:t>Low predictive value</w:t>
            </w:r>
          </w:p>
        </w:tc>
      </w:tr>
      <w:tr w:rsidR="00AE2066" w14:paraId="3F547B1D"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02AD644C" w14:textId="77777777" w:rsidR="00AE2066" w:rsidRDefault="00000000">
            <w:pPr>
              <w:spacing w:after="0"/>
            </w:pPr>
            <w:r>
              <w:rPr>
                <w:sz w:val="17"/>
              </w:rPr>
              <w:t>Personal information if present</w:t>
            </w:r>
          </w:p>
        </w:tc>
        <w:tc>
          <w:tcPr>
            <w:tcW w:w="4890" w:type="dxa"/>
            <w:tcBorders>
              <w:top w:val="single" w:sz="4" w:space="0" w:color="A0A0A0"/>
              <w:left w:val="single" w:sz="4" w:space="0" w:color="A0A0A0"/>
              <w:bottom w:val="single" w:sz="4" w:space="0" w:color="A0A0A0"/>
              <w:right w:val="single" w:sz="4" w:space="0" w:color="A0A0A0"/>
            </w:tcBorders>
          </w:tcPr>
          <w:p w14:paraId="50ED6BFC" w14:textId="77777777" w:rsidR="00AE2066" w:rsidRDefault="00000000">
            <w:pPr>
              <w:spacing w:after="0"/>
            </w:pPr>
            <w:r>
              <w:rPr>
                <w:sz w:val="17"/>
              </w:rPr>
              <w:t>Not needed and may create privacy risk</w:t>
            </w:r>
          </w:p>
        </w:tc>
      </w:tr>
    </w:tbl>
    <w:p w14:paraId="2703ECD7" w14:textId="77777777" w:rsidR="00AE2066" w:rsidRDefault="00AE2066">
      <w:pPr>
        <w:spacing w:after="80"/>
      </w:pPr>
    </w:p>
    <w:p w14:paraId="5CA1BDC2" w14:textId="77777777" w:rsidR="00AE2066" w:rsidRDefault="00000000">
      <w:pPr>
        <w:spacing w:after="80" w:line="252" w:lineRule="auto"/>
      </w:pPr>
      <w:r>
        <w:t>If the full dataset is too large for local development, an initial stratified sample will be used for exploration and debugging. Final experiments will use the largest feasible subset within compute limits.</w:t>
      </w:r>
    </w:p>
    <w:p w14:paraId="43F9AA85" w14:textId="77777777" w:rsidR="00457385" w:rsidRDefault="00457385" w:rsidP="00457385">
      <w:pPr>
        <w:autoSpaceDE w:val="0"/>
        <w:autoSpaceDN w:val="0"/>
        <w:adjustRightInd w:val="0"/>
        <w:spacing w:before="120" w:after="80" w:line="276" w:lineRule="auto"/>
      </w:pPr>
    </w:p>
    <w:p w14:paraId="5C0F917F" w14:textId="77777777" w:rsidR="00457385" w:rsidRDefault="00457385" w:rsidP="00457385">
      <w:pPr>
        <w:spacing w:before="120" w:after="80" w:line="276" w:lineRule="auto"/>
      </w:pPr>
      <w:r>
        <w:br w:type="page"/>
      </w:r>
    </w:p>
    <w:p w14:paraId="5C4DA587" w14:textId="77777777" w:rsidR="00457385" w:rsidRDefault="00193998" w:rsidP="00457385">
      <w:pPr>
        <w:autoSpaceDE w:val="0"/>
        <w:autoSpaceDN w:val="0"/>
        <w:adjustRightInd w:val="0"/>
        <w:spacing w:before="120" w:after="80" w:line="276" w:lineRule="auto"/>
        <w:rPr>
          <w:rFonts w:cs="Arial"/>
          <w:b/>
          <w:bCs/>
          <w:sz w:val="24"/>
          <w:szCs w:val="24"/>
        </w:rPr>
      </w:pPr>
      <w:r>
        <w:rPr>
          <w:rFonts w:cs="Arial"/>
          <w:b/>
          <w:bCs/>
          <w:sz w:val="24"/>
          <w:szCs w:val="24"/>
        </w:rPr>
        <w:lastRenderedPageBreak/>
        <w:t>3</w:t>
      </w:r>
      <w:r w:rsidR="00457385">
        <w:rPr>
          <w:rFonts w:cs="Arial"/>
          <w:b/>
          <w:bCs/>
          <w:sz w:val="24"/>
          <w:szCs w:val="24"/>
        </w:rPr>
        <w:t xml:space="preserve">.2 </w:t>
      </w:r>
      <w:r>
        <w:rPr>
          <w:rFonts w:cs="Arial"/>
          <w:b/>
          <w:bCs/>
          <w:sz w:val="24"/>
          <w:szCs w:val="24"/>
        </w:rPr>
        <w:t>Clean</w:t>
      </w:r>
      <w:r w:rsidR="00457385">
        <w:rPr>
          <w:rFonts w:cs="Arial"/>
          <w:b/>
          <w:bCs/>
          <w:sz w:val="24"/>
          <w:szCs w:val="24"/>
        </w:rPr>
        <w:t xml:space="preserve"> Data</w:t>
      </w:r>
    </w:p>
    <w:p w14:paraId="29D41791" w14:textId="77777777" w:rsidR="00457385" w:rsidRDefault="00457385" w:rsidP="00457385">
      <w:pPr>
        <w:autoSpaceDE w:val="0"/>
        <w:autoSpaceDN w:val="0"/>
        <w:adjustRightInd w:val="0"/>
        <w:spacing w:before="120" w:after="80" w:line="276" w:lineRule="auto"/>
        <w:rPr>
          <w:rFonts w:ascii="Times New Roman" w:hAnsi="Times New Roman" w:cs="Times New Roman"/>
          <w:b/>
          <w:bCs/>
        </w:rPr>
      </w:pPr>
      <w:r>
        <w:rPr>
          <w:rFonts w:cs="Times New Roman"/>
          <w:b/>
          <w:bCs/>
        </w:rPr>
        <w:t xml:space="preserve">Task </w:t>
      </w:r>
      <w:r w:rsidR="00193998">
        <w:rPr>
          <w:rFonts w:cs="Times New Roman"/>
          <w:b/>
          <w:bCs/>
        </w:rPr>
        <w:t>Clean</w:t>
      </w:r>
      <w:r>
        <w:rPr>
          <w:rFonts w:cs="Times New Roman"/>
          <w:b/>
          <w:bCs/>
        </w:rPr>
        <w:t xml:space="preserve"> Data</w:t>
      </w:r>
    </w:p>
    <w:p w14:paraId="4898E241" w14:textId="77777777" w:rsidR="00457385" w:rsidRDefault="00193998" w:rsidP="00193998">
      <w:pPr>
        <w:autoSpaceDE w:val="0"/>
        <w:autoSpaceDN w:val="0"/>
        <w:adjustRightInd w:val="0"/>
        <w:spacing w:after="80" w:line="240" w:lineRule="auto"/>
        <w:rPr>
          <w:rFonts w:ascii="Times New Roman" w:hAnsi="Times New Roman" w:cs="Times New Roman"/>
          <w:i/>
          <w:iCs/>
        </w:rPr>
      </w:pPr>
      <w:r w:rsidRPr="00193998">
        <w:rPr>
          <w:rFonts w:cs="Times New Roman"/>
          <w:i/>
          <w:iCs/>
        </w:rPr>
        <w:t>Raise the data quality to the level required by the selected analysis techniques. This may involve selection of clean subsets of the data, the insertion of suitable defaults or more ambitious techniques such as the</w:t>
      </w:r>
      <w:r>
        <w:rPr>
          <w:rFonts w:cs="Times New Roman"/>
          <w:i/>
          <w:iCs/>
        </w:rPr>
        <w:t xml:space="preserve"> </w:t>
      </w:r>
      <w:r w:rsidRPr="00193998">
        <w:rPr>
          <w:rFonts w:cs="Times New Roman"/>
          <w:i/>
          <w:iCs/>
        </w:rPr>
        <w:t>estimation of missing data by modeling</w:t>
      </w:r>
    </w:p>
    <w:p w14:paraId="2C2CA384" w14:textId="77777777" w:rsidR="00193998" w:rsidRPr="00193998" w:rsidRDefault="00193998" w:rsidP="00193998">
      <w:pPr>
        <w:autoSpaceDE w:val="0"/>
        <w:autoSpaceDN w:val="0"/>
        <w:adjustRightInd w:val="0"/>
        <w:spacing w:before="120" w:after="80" w:line="276" w:lineRule="auto"/>
      </w:pPr>
    </w:p>
    <w:p w14:paraId="4789D8DE" w14:textId="77777777" w:rsidR="00457385" w:rsidRDefault="00457385" w:rsidP="00457385">
      <w:pPr>
        <w:autoSpaceDE w:val="0"/>
        <w:autoSpaceDN w:val="0"/>
        <w:adjustRightInd w:val="0"/>
        <w:spacing w:before="120" w:after="80" w:line="276" w:lineRule="auto"/>
        <w:rPr>
          <w:rFonts w:ascii="Times New Roman" w:hAnsi="Times New Roman" w:cs="Times New Roman"/>
          <w:b/>
          <w:bCs/>
        </w:rPr>
      </w:pPr>
      <w:r>
        <w:rPr>
          <w:rFonts w:cs="Times New Roman"/>
          <w:b/>
          <w:bCs/>
        </w:rPr>
        <w:t xml:space="preserve">Output Data </w:t>
      </w:r>
      <w:r w:rsidR="00193998">
        <w:rPr>
          <w:rFonts w:cs="Times New Roman"/>
          <w:b/>
          <w:bCs/>
        </w:rPr>
        <w:t>Cleaning</w:t>
      </w:r>
      <w:r>
        <w:rPr>
          <w:rFonts w:cs="Times New Roman"/>
          <w:b/>
          <w:bCs/>
        </w:rPr>
        <w:t xml:space="preserve"> Report</w:t>
      </w:r>
    </w:p>
    <w:p w14:paraId="0E51954B" w14:textId="77777777" w:rsidR="00457385" w:rsidRPr="00193998" w:rsidRDefault="00193998" w:rsidP="00193998">
      <w:pPr>
        <w:autoSpaceDE w:val="0"/>
        <w:autoSpaceDN w:val="0"/>
        <w:adjustRightInd w:val="0"/>
        <w:spacing w:after="80" w:line="240" w:lineRule="auto"/>
        <w:rPr>
          <w:rFonts w:ascii="Times New Roman" w:hAnsi="Times New Roman" w:cs="Times New Roman"/>
          <w:i/>
          <w:iCs/>
        </w:rPr>
      </w:pPr>
      <w:r w:rsidRPr="00193998">
        <w:rPr>
          <w:rFonts w:cs="Times New Roman"/>
          <w:i/>
          <w:iCs/>
        </w:rPr>
        <w:t>This report describes the decisions and actions that were taken to address the data quality problems reported during the Verify Data Quality Tas</w:t>
      </w:r>
    </w:p>
    <w:p w14:paraId="6AD90D26" w14:textId="77777777" w:rsidR="00457385" w:rsidRDefault="00457385" w:rsidP="00457385">
      <w:pPr>
        <w:autoSpaceDE w:val="0"/>
        <w:autoSpaceDN w:val="0"/>
        <w:adjustRightInd w:val="0"/>
        <w:spacing w:before="120" w:after="80" w:line="276" w:lineRule="auto"/>
      </w:pPr>
    </w:p>
    <w:p w14:paraId="23DA5FC5" w14:textId="77777777" w:rsidR="00AE2066" w:rsidRDefault="00000000">
      <w:pPr>
        <w:spacing w:after="80" w:line="252" w:lineRule="auto"/>
      </w:pPr>
      <w:r>
        <w:t>The cleaning process will prepare the dataset for both machine learning and graph construction. The goal is to make identifiers, labels, dates, ratings, and text consistent and usable.</w:t>
      </w:r>
    </w:p>
    <w:tbl>
      <w:tblPr>
        <w:tblW w:w="0" w:type="auto"/>
        <w:jc w:val="center"/>
        <w:tblLook w:val="04A0" w:firstRow="1" w:lastRow="0" w:firstColumn="1" w:lastColumn="0" w:noHBand="0" w:noVBand="1"/>
      </w:tblPr>
      <w:tblGrid>
        <w:gridCol w:w="4868"/>
        <w:gridCol w:w="4868"/>
      </w:tblGrid>
      <w:tr w:rsidR="00AE2066" w14:paraId="77404E1D" w14:textId="77777777">
        <w:trPr>
          <w:tblHeader/>
          <w:jc w:val="center"/>
        </w:trPr>
        <w:tc>
          <w:tcPr>
            <w:tcW w:w="4890" w:type="dxa"/>
            <w:tcBorders>
              <w:top w:val="single" w:sz="4" w:space="0" w:color="A0A0A0"/>
              <w:left w:val="single" w:sz="4" w:space="0" w:color="A0A0A0"/>
              <w:bottom w:val="single" w:sz="4" w:space="0" w:color="A0A0A0"/>
              <w:right w:val="single" w:sz="4" w:space="0" w:color="A0A0A0"/>
            </w:tcBorders>
            <w:shd w:val="clear" w:color="auto" w:fill="D9EAF7"/>
          </w:tcPr>
          <w:p w14:paraId="0B98D0E0" w14:textId="77777777" w:rsidR="00AE2066" w:rsidRDefault="00000000">
            <w:pPr>
              <w:spacing w:after="0"/>
            </w:pPr>
            <w:r>
              <w:rPr>
                <w:b/>
                <w:sz w:val="17"/>
              </w:rPr>
              <w:t>Cleaning action</w:t>
            </w:r>
          </w:p>
        </w:tc>
        <w:tc>
          <w:tcPr>
            <w:tcW w:w="4890" w:type="dxa"/>
            <w:tcBorders>
              <w:top w:val="single" w:sz="4" w:space="0" w:color="A0A0A0"/>
              <w:left w:val="single" w:sz="4" w:space="0" w:color="A0A0A0"/>
              <w:bottom w:val="single" w:sz="4" w:space="0" w:color="A0A0A0"/>
              <w:right w:val="single" w:sz="4" w:space="0" w:color="A0A0A0"/>
            </w:tcBorders>
            <w:shd w:val="clear" w:color="auto" w:fill="D9EAF7"/>
          </w:tcPr>
          <w:p w14:paraId="0091DFB8" w14:textId="77777777" w:rsidR="00AE2066" w:rsidRDefault="00000000">
            <w:pPr>
              <w:spacing w:after="0"/>
            </w:pPr>
            <w:r>
              <w:rPr>
                <w:b/>
                <w:sz w:val="17"/>
              </w:rPr>
              <w:t>Description</w:t>
            </w:r>
          </w:p>
        </w:tc>
      </w:tr>
      <w:tr w:rsidR="00AE2066" w14:paraId="7F1B7355"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7901982F" w14:textId="77777777" w:rsidR="00AE2066" w:rsidRDefault="00000000">
            <w:pPr>
              <w:spacing w:after="0"/>
            </w:pPr>
            <w:r>
              <w:rPr>
                <w:sz w:val="17"/>
              </w:rPr>
              <w:t>Standardize column names</w:t>
            </w:r>
          </w:p>
        </w:tc>
        <w:tc>
          <w:tcPr>
            <w:tcW w:w="4890" w:type="dxa"/>
            <w:tcBorders>
              <w:top w:val="single" w:sz="4" w:space="0" w:color="A0A0A0"/>
              <w:left w:val="single" w:sz="4" w:space="0" w:color="A0A0A0"/>
              <w:bottom w:val="single" w:sz="4" w:space="0" w:color="A0A0A0"/>
              <w:right w:val="single" w:sz="4" w:space="0" w:color="A0A0A0"/>
            </w:tcBorders>
          </w:tcPr>
          <w:p w14:paraId="4D382CCC" w14:textId="77777777" w:rsidR="00AE2066" w:rsidRDefault="00000000">
            <w:pPr>
              <w:spacing w:after="0"/>
            </w:pPr>
            <w:r>
              <w:rPr>
                <w:sz w:val="17"/>
              </w:rPr>
              <w:t>Use consistent names such as review_id, reviewer_id, restaurant_id, date, rating, label, review_text</w:t>
            </w:r>
          </w:p>
        </w:tc>
      </w:tr>
      <w:tr w:rsidR="00AE2066" w14:paraId="4184BA2B"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5B24934A" w14:textId="77777777" w:rsidR="00AE2066" w:rsidRDefault="00000000">
            <w:pPr>
              <w:spacing w:after="0"/>
            </w:pPr>
            <w:r>
              <w:rPr>
                <w:sz w:val="17"/>
              </w:rPr>
              <w:t>Parse dates</w:t>
            </w:r>
          </w:p>
        </w:tc>
        <w:tc>
          <w:tcPr>
            <w:tcW w:w="4890" w:type="dxa"/>
            <w:tcBorders>
              <w:top w:val="single" w:sz="4" w:space="0" w:color="A0A0A0"/>
              <w:left w:val="single" w:sz="4" w:space="0" w:color="A0A0A0"/>
              <w:bottom w:val="single" w:sz="4" w:space="0" w:color="A0A0A0"/>
              <w:right w:val="single" w:sz="4" w:space="0" w:color="A0A0A0"/>
            </w:tcBorders>
          </w:tcPr>
          <w:p w14:paraId="2533710D" w14:textId="77777777" w:rsidR="00AE2066" w:rsidRDefault="00000000">
            <w:pPr>
              <w:spacing w:after="0"/>
            </w:pPr>
            <w:r>
              <w:rPr>
                <w:sz w:val="17"/>
              </w:rPr>
              <w:t>Convert the date column to datetime format</w:t>
            </w:r>
          </w:p>
        </w:tc>
      </w:tr>
      <w:tr w:rsidR="00AE2066" w14:paraId="1386B675"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1BE6D12D" w14:textId="77777777" w:rsidR="00AE2066" w:rsidRDefault="00000000">
            <w:pPr>
              <w:spacing w:after="0"/>
            </w:pPr>
            <w:r>
              <w:rPr>
                <w:sz w:val="17"/>
              </w:rPr>
              <w:t>Validate ratings</w:t>
            </w:r>
          </w:p>
        </w:tc>
        <w:tc>
          <w:tcPr>
            <w:tcW w:w="4890" w:type="dxa"/>
            <w:tcBorders>
              <w:top w:val="single" w:sz="4" w:space="0" w:color="A0A0A0"/>
              <w:left w:val="single" w:sz="4" w:space="0" w:color="A0A0A0"/>
              <w:bottom w:val="single" w:sz="4" w:space="0" w:color="A0A0A0"/>
              <w:right w:val="single" w:sz="4" w:space="0" w:color="A0A0A0"/>
            </w:tcBorders>
          </w:tcPr>
          <w:p w14:paraId="00F35EC1" w14:textId="77777777" w:rsidR="00AE2066" w:rsidRDefault="00000000">
            <w:pPr>
              <w:spacing w:after="0"/>
            </w:pPr>
            <w:r>
              <w:rPr>
                <w:sz w:val="17"/>
              </w:rPr>
              <w:t>Convert ratings to numeric values and keep valid values</w:t>
            </w:r>
          </w:p>
        </w:tc>
      </w:tr>
      <w:tr w:rsidR="00AE2066" w14:paraId="592402BD"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32125DA7" w14:textId="77777777" w:rsidR="00AE2066" w:rsidRDefault="00000000">
            <w:pPr>
              <w:spacing w:after="0"/>
            </w:pPr>
            <w:r>
              <w:rPr>
                <w:sz w:val="17"/>
              </w:rPr>
              <w:t>Handle missing identifiers</w:t>
            </w:r>
          </w:p>
        </w:tc>
        <w:tc>
          <w:tcPr>
            <w:tcW w:w="4890" w:type="dxa"/>
            <w:tcBorders>
              <w:top w:val="single" w:sz="4" w:space="0" w:color="A0A0A0"/>
              <w:left w:val="single" w:sz="4" w:space="0" w:color="A0A0A0"/>
              <w:bottom w:val="single" w:sz="4" w:space="0" w:color="A0A0A0"/>
              <w:right w:val="single" w:sz="4" w:space="0" w:color="A0A0A0"/>
            </w:tcBorders>
          </w:tcPr>
          <w:p w14:paraId="059FA906" w14:textId="77777777" w:rsidR="00AE2066" w:rsidRDefault="00000000">
            <w:pPr>
              <w:spacing w:after="0"/>
            </w:pPr>
            <w:r>
              <w:rPr>
                <w:sz w:val="17"/>
              </w:rPr>
              <w:t>Remove records missing reviewer_id or restaurant_id from graph modeling</w:t>
            </w:r>
          </w:p>
        </w:tc>
      </w:tr>
      <w:tr w:rsidR="00AE2066" w14:paraId="6B0CF7DD"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5589EDA7" w14:textId="77777777" w:rsidR="00AE2066" w:rsidRDefault="00000000">
            <w:pPr>
              <w:spacing w:after="0"/>
            </w:pPr>
            <w:r>
              <w:rPr>
                <w:sz w:val="17"/>
              </w:rPr>
              <w:t>Handle missing text</w:t>
            </w:r>
          </w:p>
        </w:tc>
        <w:tc>
          <w:tcPr>
            <w:tcW w:w="4890" w:type="dxa"/>
            <w:tcBorders>
              <w:top w:val="single" w:sz="4" w:space="0" w:color="A0A0A0"/>
              <w:left w:val="single" w:sz="4" w:space="0" w:color="A0A0A0"/>
              <w:bottom w:val="single" w:sz="4" w:space="0" w:color="A0A0A0"/>
              <w:right w:val="single" w:sz="4" w:space="0" w:color="A0A0A0"/>
            </w:tcBorders>
          </w:tcPr>
          <w:p w14:paraId="276F11DC" w14:textId="77777777" w:rsidR="00AE2066" w:rsidRDefault="00000000">
            <w:pPr>
              <w:spacing w:after="0"/>
            </w:pPr>
            <w:r>
              <w:rPr>
                <w:sz w:val="17"/>
              </w:rPr>
              <w:t>Use graph-only features or remove from text model</w:t>
            </w:r>
          </w:p>
        </w:tc>
      </w:tr>
      <w:tr w:rsidR="00AE2066" w14:paraId="03C2BAD5"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6B8DDC68" w14:textId="77777777" w:rsidR="00AE2066" w:rsidRDefault="00000000">
            <w:pPr>
              <w:spacing w:after="0"/>
            </w:pPr>
            <w:r>
              <w:rPr>
                <w:sz w:val="17"/>
              </w:rPr>
              <w:t>Remove exact duplicates</w:t>
            </w:r>
          </w:p>
        </w:tc>
        <w:tc>
          <w:tcPr>
            <w:tcW w:w="4890" w:type="dxa"/>
            <w:tcBorders>
              <w:top w:val="single" w:sz="4" w:space="0" w:color="A0A0A0"/>
              <w:left w:val="single" w:sz="4" w:space="0" w:color="A0A0A0"/>
              <w:bottom w:val="single" w:sz="4" w:space="0" w:color="A0A0A0"/>
              <w:right w:val="single" w:sz="4" w:space="0" w:color="A0A0A0"/>
            </w:tcBorders>
          </w:tcPr>
          <w:p w14:paraId="3C4D7D0A" w14:textId="77777777" w:rsidR="00AE2066" w:rsidRDefault="00000000">
            <w:pPr>
              <w:spacing w:after="0"/>
            </w:pPr>
            <w:r>
              <w:rPr>
                <w:sz w:val="17"/>
              </w:rPr>
              <w:t>Drop duplicated review_id or identical repeated records</w:t>
            </w:r>
          </w:p>
        </w:tc>
      </w:tr>
      <w:tr w:rsidR="00AE2066" w14:paraId="363C9B48"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60863AD2" w14:textId="77777777" w:rsidR="00AE2066" w:rsidRDefault="00000000">
            <w:pPr>
              <w:spacing w:after="0"/>
            </w:pPr>
            <w:r>
              <w:rPr>
                <w:sz w:val="17"/>
              </w:rPr>
              <w:t>Normalize labels</w:t>
            </w:r>
          </w:p>
        </w:tc>
        <w:tc>
          <w:tcPr>
            <w:tcW w:w="4890" w:type="dxa"/>
            <w:tcBorders>
              <w:top w:val="single" w:sz="4" w:space="0" w:color="A0A0A0"/>
              <w:left w:val="single" w:sz="4" w:space="0" w:color="A0A0A0"/>
              <w:bottom w:val="single" w:sz="4" w:space="0" w:color="A0A0A0"/>
              <w:right w:val="single" w:sz="4" w:space="0" w:color="A0A0A0"/>
            </w:tcBorders>
          </w:tcPr>
          <w:p w14:paraId="188B6208" w14:textId="77777777" w:rsidR="00AE2066" w:rsidRDefault="00000000">
            <w:pPr>
              <w:spacing w:after="0"/>
            </w:pPr>
            <w:r>
              <w:rPr>
                <w:sz w:val="17"/>
              </w:rPr>
              <w:t>Map fake/genuine labels to binary values, for example 1=fake and 0=genuine</w:t>
            </w:r>
          </w:p>
        </w:tc>
      </w:tr>
      <w:tr w:rsidR="00AE2066" w14:paraId="3272C64F" w14:textId="77777777">
        <w:trPr>
          <w:jc w:val="center"/>
        </w:trPr>
        <w:tc>
          <w:tcPr>
            <w:tcW w:w="4890" w:type="dxa"/>
            <w:tcBorders>
              <w:top w:val="single" w:sz="4" w:space="0" w:color="A0A0A0"/>
              <w:left w:val="single" w:sz="4" w:space="0" w:color="A0A0A0"/>
              <w:bottom w:val="single" w:sz="4" w:space="0" w:color="A0A0A0"/>
              <w:right w:val="single" w:sz="4" w:space="0" w:color="A0A0A0"/>
            </w:tcBorders>
          </w:tcPr>
          <w:p w14:paraId="4E1DF2D8" w14:textId="77777777" w:rsidR="00AE2066" w:rsidRDefault="00000000">
            <w:pPr>
              <w:spacing w:after="0"/>
            </w:pPr>
            <w:r>
              <w:rPr>
                <w:sz w:val="17"/>
              </w:rPr>
              <w:t>Prevent leakage</w:t>
            </w:r>
          </w:p>
        </w:tc>
        <w:tc>
          <w:tcPr>
            <w:tcW w:w="4890" w:type="dxa"/>
            <w:tcBorders>
              <w:top w:val="single" w:sz="4" w:space="0" w:color="A0A0A0"/>
              <w:left w:val="single" w:sz="4" w:space="0" w:color="A0A0A0"/>
              <w:bottom w:val="single" w:sz="4" w:space="0" w:color="A0A0A0"/>
              <w:right w:val="single" w:sz="4" w:space="0" w:color="A0A0A0"/>
            </w:tcBorders>
          </w:tcPr>
          <w:p w14:paraId="6DFA3291" w14:textId="77777777" w:rsidR="00AE2066" w:rsidRDefault="00000000">
            <w:pPr>
              <w:spacing w:after="0"/>
            </w:pPr>
            <w:r>
              <w:rPr>
                <w:sz w:val="17"/>
              </w:rPr>
              <w:t>Drop columns generated from the target label or unavailable at prediction time</w:t>
            </w:r>
          </w:p>
        </w:tc>
      </w:tr>
    </w:tbl>
    <w:p w14:paraId="782E923F" w14:textId="77777777" w:rsidR="00AE2066" w:rsidRDefault="00AE2066">
      <w:pPr>
        <w:spacing w:after="80"/>
      </w:pPr>
    </w:p>
    <w:p w14:paraId="2DAD7B04" w14:textId="77777777" w:rsidR="00AE2066" w:rsidRDefault="00000000">
      <w:pPr>
        <w:spacing w:after="80" w:line="252" w:lineRule="auto"/>
      </w:pPr>
      <w:r>
        <w:t>For text models, raw review text will be kept for transformer-based embeddings. Aggressive stemming or stop-word removal will not be used before BERT because it can harm contextual meaning.</w:t>
      </w:r>
    </w:p>
    <w:p w14:paraId="73551327" w14:textId="77777777" w:rsidR="00457385" w:rsidRDefault="00457385" w:rsidP="00457385">
      <w:pPr>
        <w:autoSpaceDE w:val="0"/>
        <w:autoSpaceDN w:val="0"/>
        <w:adjustRightInd w:val="0"/>
        <w:spacing w:before="120" w:after="80" w:line="276" w:lineRule="auto"/>
      </w:pPr>
    </w:p>
    <w:p w14:paraId="21CCC30B" w14:textId="77777777" w:rsidR="00457385" w:rsidRDefault="00457385" w:rsidP="00457385">
      <w:pPr>
        <w:autoSpaceDE w:val="0"/>
        <w:autoSpaceDN w:val="0"/>
        <w:adjustRightInd w:val="0"/>
        <w:spacing w:before="120" w:after="80" w:line="276" w:lineRule="auto"/>
        <w:rPr>
          <w:rFonts w:ascii="Times New Roman" w:hAnsi="Times New Roman" w:cs="Times New Roman"/>
        </w:rPr>
      </w:pPr>
    </w:p>
    <w:p w14:paraId="47634AD9" w14:textId="77777777" w:rsidR="00457385" w:rsidRDefault="00457385" w:rsidP="00457385">
      <w:pPr>
        <w:autoSpaceDE w:val="0"/>
        <w:autoSpaceDN w:val="0"/>
        <w:adjustRightInd w:val="0"/>
        <w:spacing w:before="120" w:after="80" w:line="276" w:lineRule="auto"/>
        <w:rPr>
          <w:rFonts w:ascii="Times New Roman" w:hAnsi="Times New Roman" w:cs="Times New Roman"/>
        </w:rPr>
      </w:pPr>
    </w:p>
    <w:p w14:paraId="473B361B" w14:textId="77777777" w:rsidR="00457385" w:rsidRDefault="00457385" w:rsidP="00457385">
      <w:pPr>
        <w:spacing w:before="120" w:after="80" w:line="276" w:lineRule="auto"/>
        <w:rPr>
          <w:rFonts w:ascii="Times New Roman" w:hAnsi="Times New Roman" w:cs="Times New Roman"/>
        </w:rPr>
      </w:pPr>
      <w:r>
        <w:rPr>
          <w:rFonts w:cs="Times New Roman"/>
        </w:rPr>
        <w:br w:type="page"/>
      </w:r>
    </w:p>
    <w:p w14:paraId="45978A64" w14:textId="77777777" w:rsidR="00457385" w:rsidRDefault="00193998" w:rsidP="00457385">
      <w:pPr>
        <w:autoSpaceDE w:val="0"/>
        <w:autoSpaceDN w:val="0"/>
        <w:adjustRightInd w:val="0"/>
        <w:spacing w:before="120" w:after="80" w:line="276" w:lineRule="auto"/>
        <w:rPr>
          <w:rFonts w:cs="Arial"/>
          <w:b/>
          <w:bCs/>
          <w:sz w:val="24"/>
          <w:szCs w:val="24"/>
        </w:rPr>
      </w:pPr>
      <w:r>
        <w:rPr>
          <w:rFonts w:cs="Arial" w:hint="cs"/>
          <w:b/>
          <w:bCs/>
          <w:sz w:val="24"/>
          <w:szCs w:val="24"/>
          <w:rtl/>
        </w:rPr>
        <w:lastRenderedPageBreak/>
        <w:t>3</w:t>
      </w:r>
      <w:r w:rsidR="00457385">
        <w:rPr>
          <w:rFonts w:cs="Arial"/>
          <w:b/>
          <w:bCs/>
          <w:sz w:val="24"/>
          <w:szCs w:val="24"/>
        </w:rPr>
        <w:t xml:space="preserve">.3 </w:t>
      </w:r>
      <w:r>
        <w:rPr>
          <w:rFonts w:cs="Arial" w:hint="cs"/>
          <w:b/>
          <w:bCs/>
          <w:sz w:val="24"/>
          <w:szCs w:val="24"/>
        </w:rPr>
        <w:t>C</w:t>
      </w:r>
      <w:r>
        <w:rPr>
          <w:rFonts w:cs="Arial"/>
          <w:b/>
          <w:bCs/>
          <w:sz w:val="24"/>
          <w:szCs w:val="24"/>
        </w:rPr>
        <w:t>onstruct</w:t>
      </w:r>
      <w:r w:rsidR="00457385">
        <w:rPr>
          <w:rFonts w:cs="Arial"/>
          <w:b/>
          <w:bCs/>
          <w:sz w:val="24"/>
          <w:szCs w:val="24"/>
        </w:rPr>
        <w:t xml:space="preserve"> Data</w:t>
      </w:r>
    </w:p>
    <w:p w14:paraId="61A4FD56" w14:textId="77777777" w:rsidR="00457385" w:rsidRDefault="00457385" w:rsidP="00457385">
      <w:pPr>
        <w:autoSpaceDE w:val="0"/>
        <w:autoSpaceDN w:val="0"/>
        <w:adjustRightInd w:val="0"/>
        <w:spacing w:before="120" w:after="80" w:line="276" w:lineRule="auto"/>
        <w:rPr>
          <w:rFonts w:ascii="Times New Roman" w:hAnsi="Times New Roman" w:cs="Times New Roman"/>
          <w:b/>
          <w:bCs/>
        </w:rPr>
      </w:pPr>
      <w:r>
        <w:rPr>
          <w:rFonts w:cs="Times New Roman"/>
          <w:b/>
          <w:bCs/>
        </w:rPr>
        <w:t xml:space="preserve">Task </w:t>
      </w:r>
      <w:r w:rsidR="00193998">
        <w:rPr>
          <w:rFonts w:cs="Times New Roman"/>
          <w:b/>
          <w:bCs/>
        </w:rPr>
        <w:t>Construct</w:t>
      </w:r>
      <w:r>
        <w:rPr>
          <w:rFonts w:cs="Times New Roman"/>
          <w:b/>
          <w:bCs/>
        </w:rPr>
        <w:t xml:space="preserve"> Data</w:t>
      </w:r>
    </w:p>
    <w:p w14:paraId="1197B25F" w14:textId="77777777" w:rsidR="00193998" w:rsidRPr="00193998" w:rsidRDefault="00193998" w:rsidP="00193998">
      <w:pPr>
        <w:autoSpaceDE w:val="0"/>
        <w:autoSpaceDN w:val="0"/>
        <w:adjustRightInd w:val="0"/>
        <w:spacing w:after="80" w:line="240" w:lineRule="auto"/>
        <w:rPr>
          <w:rFonts w:ascii="Times New Roman" w:hAnsi="Times New Roman" w:cs="Times New Roman"/>
          <w:i/>
          <w:iCs/>
        </w:rPr>
      </w:pPr>
      <w:r w:rsidRPr="00193998">
        <w:rPr>
          <w:rFonts w:cs="Times New Roman"/>
          <w:i/>
          <w:iCs/>
        </w:rPr>
        <w:t xml:space="preserve">This task includes constructive data preparation operations such as the production of derived attributes, </w:t>
      </w:r>
      <w:proofErr w:type="gramStart"/>
      <w:r w:rsidRPr="00193998">
        <w:rPr>
          <w:rFonts w:cs="Times New Roman"/>
          <w:i/>
          <w:iCs/>
        </w:rPr>
        <w:t>complete</w:t>
      </w:r>
      <w:proofErr w:type="gramEnd"/>
      <w:r w:rsidRPr="00193998">
        <w:rPr>
          <w:rFonts w:cs="Times New Roman"/>
          <w:i/>
          <w:iCs/>
        </w:rPr>
        <w:t xml:space="preserve"> new records, or transformed values for existing attributes.</w:t>
      </w:r>
    </w:p>
    <w:p w14:paraId="03A2B018" w14:textId="77777777" w:rsidR="00457385" w:rsidRPr="00656E94" w:rsidRDefault="00457385" w:rsidP="00457385">
      <w:pPr>
        <w:autoSpaceDE w:val="0"/>
        <w:autoSpaceDN w:val="0"/>
        <w:adjustRightInd w:val="0"/>
        <w:spacing w:before="120" w:after="80" w:line="276" w:lineRule="auto"/>
      </w:pPr>
    </w:p>
    <w:p w14:paraId="134A4A6F" w14:textId="77777777" w:rsidR="00457385" w:rsidRDefault="00457385" w:rsidP="00457385">
      <w:pPr>
        <w:autoSpaceDE w:val="0"/>
        <w:autoSpaceDN w:val="0"/>
        <w:adjustRightInd w:val="0"/>
        <w:spacing w:before="120" w:after="80" w:line="276" w:lineRule="auto"/>
        <w:rPr>
          <w:rFonts w:ascii="Times New Roman" w:hAnsi="Times New Roman" w:cs="Times New Roman"/>
          <w:b/>
          <w:bCs/>
        </w:rPr>
      </w:pPr>
      <w:r>
        <w:rPr>
          <w:rFonts w:cs="Times New Roman"/>
          <w:b/>
          <w:bCs/>
        </w:rPr>
        <w:t xml:space="preserve">Output </w:t>
      </w:r>
      <w:r w:rsidR="00193998">
        <w:rPr>
          <w:rFonts w:cs="Times New Roman"/>
          <w:b/>
          <w:bCs/>
        </w:rPr>
        <w:t>Derived Attributes</w:t>
      </w:r>
    </w:p>
    <w:p w14:paraId="24164344" w14:textId="77777777" w:rsidR="00EE56E2" w:rsidRDefault="00193998" w:rsidP="00EE56E2">
      <w:pPr>
        <w:autoSpaceDE w:val="0"/>
        <w:autoSpaceDN w:val="0"/>
        <w:adjustRightInd w:val="0"/>
        <w:spacing w:before="120" w:after="80" w:line="276" w:lineRule="auto"/>
        <w:rPr>
          <w:rFonts w:ascii="Times New Roman" w:hAnsi="Times New Roman" w:cs="Times New Roman"/>
          <w:i/>
          <w:iCs/>
        </w:rPr>
      </w:pPr>
      <w:r w:rsidRPr="00EE56E2">
        <w:rPr>
          <w:rFonts w:cs="Times New Roman"/>
          <w:i/>
          <w:iCs/>
        </w:rPr>
        <w:t>Derived Attributes are new attributes that are constructed from one or</w:t>
      </w:r>
      <w:r w:rsidR="00EE56E2" w:rsidRPr="00EE56E2">
        <w:rPr>
          <w:rFonts w:cs="Times New Roman"/>
          <w:i/>
          <w:iCs/>
        </w:rPr>
        <w:t xml:space="preserve"> </w:t>
      </w:r>
      <w:r w:rsidRPr="00EE56E2">
        <w:rPr>
          <w:rFonts w:cs="Times New Roman"/>
          <w:i/>
          <w:iCs/>
        </w:rPr>
        <w:t>more existing attributes in the same record. An example might be area =length * width.</w:t>
      </w:r>
      <w:r w:rsidR="00EE56E2" w:rsidRPr="00EE56E2">
        <w:rPr>
          <w:rFonts w:cs="Times New Roman"/>
          <w:i/>
          <w:iCs/>
        </w:rPr>
        <w:t xml:space="preserve"> </w:t>
      </w:r>
    </w:p>
    <w:p w14:paraId="051F515D" w14:textId="77777777" w:rsidR="00193998" w:rsidRPr="00EE56E2" w:rsidRDefault="00193998" w:rsidP="00EE56E2">
      <w:pPr>
        <w:autoSpaceDE w:val="0"/>
        <w:autoSpaceDN w:val="0"/>
        <w:adjustRightInd w:val="0"/>
        <w:spacing w:before="120" w:after="80" w:line="276" w:lineRule="auto"/>
        <w:rPr>
          <w:rFonts w:ascii="Times New Roman" w:hAnsi="Times New Roman" w:cs="Times New Roman"/>
          <w:i/>
          <w:iCs/>
        </w:rPr>
      </w:pPr>
      <w:r w:rsidRPr="00EE56E2">
        <w:rPr>
          <w:rFonts w:cs="Times New Roman"/>
          <w:i/>
          <w:iCs/>
        </w:rPr>
        <w:t>Why should we need to construct derived attributes during the course of</w:t>
      </w:r>
      <w:r w:rsidR="00EE56E2" w:rsidRPr="00EE56E2">
        <w:rPr>
          <w:rFonts w:cs="Times New Roman"/>
          <w:i/>
          <w:iCs/>
        </w:rPr>
        <w:t xml:space="preserve"> </w:t>
      </w:r>
      <w:r w:rsidRPr="00EE56E2">
        <w:rPr>
          <w:rFonts w:cs="Times New Roman"/>
          <w:i/>
          <w:iCs/>
        </w:rPr>
        <w:t>a data mining investigation? It should not be thought that only data from</w:t>
      </w:r>
      <w:r w:rsidR="00EE56E2" w:rsidRPr="00EE56E2">
        <w:rPr>
          <w:rFonts w:cs="Times New Roman"/>
          <w:i/>
          <w:iCs/>
        </w:rPr>
        <w:t xml:space="preserve"> </w:t>
      </w:r>
      <w:r w:rsidRPr="00EE56E2">
        <w:rPr>
          <w:rFonts w:cs="Times New Roman"/>
          <w:i/>
          <w:iCs/>
        </w:rPr>
        <w:t>databases or other sources is the only type of data that should be used in</w:t>
      </w:r>
      <w:r w:rsidR="00EE56E2" w:rsidRPr="00EE56E2">
        <w:rPr>
          <w:rFonts w:cs="Times New Roman"/>
          <w:i/>
          <w:iCs/>
        </w:rPr>
        <w:t xml:space="preserve"> </w:t>
      </w:r>
      <w:r w:rsidRPr="00EE56E2">
        <w:rPr>
          <w:rFonts w:cs="Times New Roman"/>
          <w:i/>
          <w:iCs/>
        </w:rPr>
        <w:t>constructing a model. Derived attributes might be constructed because:</w:t>
      </w:r>
    </w:p>
    <w:p w14:paraId="1D80FF1B" w14:textId="77777777" w:rsidR="00193998" w:rsidRPr="00EE56E2" w:rsidRDefault="00193998" w:rsidP="00EE56E2">
      <w:pPr>
        <w:autoSpaceDE w:val="0"/>
        <w:autoSpaceDN w:val="0"/>
        <w:adjustRightInd w:val="0"/>
        <w:spacing w:before="120" w:after="80" w:line="276" w:lineRule="auto"/>
        <w:rPr>
          <w:rFonts w:ascii="Times New Roman" w:hAnsi="Times New Roman" w:cs="Times New Roman"/>
          <w:i/>
          <w:iCs/>
        </w:rPr>
      </w:pPr>
      <w:r w:rsidRPr="00EE56E2">
        <w:rPr>
          <w:rFonts w:cs="Times New Roman"/>
          <w:i/>
          <w:iCs/>
        </w:rPr>
        <w:t>Background knowledge convinces us that some fact is important and</w:t>
      </w:r>
      <w:r w:rsidR="00EE56E2" w:rsidRPr="00EE56E2">
        <w:rPr>
          <w:rFonts w:cs="Times New Roman"/>
          <w:i/>
          <w:iCs/>
        </w:rPr>
        <w:t xml:space="preserve"> </w:t>
      </w:r>
      <w:r w:rsidRPr="00EE56E2">
        <w:rPr>
          <w:rFonts w:cs="Times New Roman"/>
          <w:i/>
          <w:iCs/>
        </w:rPr>
        <w:t>ought to be represented although we have no attribute currently to</w:t>
      </w:r>
      <w:r w:rsidR="00EE56E2" w:rsidRPr="00EE56E2">
        <w:rPr>
          <w:rFonts w:cs="Times New Roman"/>
          <w:i/>
          <w:iCs/>
        </w:rPr>
        <w:t xml:space="preserve"> </w:t>
      </w:r>
      <w:r w:rsidRPr="00EE56E2">
        <w:rPr>
          <w:rFonts w:cs="Times New Roman"/>
          <w:i/>
          <w:iCs/>
        </w:rPr>
        <w:t>represent it.</w:t>
      </w:r>
    </w:p>
    <w:p w14:paraId="78C769A0" w14:textId="77777777" w:rsidR="00193998" w:rsidRPr="00EE56E2" w:rsidRDefault="00193998" w:rsidP="00EE56E2">
      <w:pPr>
        <w:autoSpaceDE w:val="0"/>
        <w:autoSpaceDN w:val="0"/>
        <w:adjustRightInd w:val="0"/>
        <w:spacing w:before="120" w:after="80" w:line="276" w:lineRule="auto"/>
        <w:rPr>
          <w:rFonts w:ascii="Times New Roman" w:hAnsi="Times New Roman" w:cs="Times New Roman"/>
          <w:i/>
          <w:iCs/>
        </w:rPr>
      </w:pPr>
      <w:r w:rsidRPr="00EE56E2">
        <w:rPr>
          <w:rFonts w:cs="Times New Roman"/>
          <w:i/>
          <w:iCs/>
        </w:rPr>
        <w:t>The modelling algorithm in use handles only certain types of data, e.g.</w:t>
      </w:r>
      <w:r w:rsidR="00EE56E2" w:rsidRPr="00EE56E2">
        <w:rPr>
          <w:rFonts w:cs="Times New Roman"/>
          <w:i/>
          <w:iCs/>
        </w:rPr>
        <w:t xml:space="preserve"> </w:t>
      </w:r>
      <w:r w:rsidRPr="00EE56E2">
        <w:rPr>
          <w:rFonts w:cs="Times New Roman"/>
          <w:i/>
          <w:iCs/>
        </w:rPr>
        <w:t>we are using linear regression and we suspect that there are certain nonlinearities</w:t>
      </w:r>
      <w:r w:rsidR="00EE56E2" w:rsidRPr="00EE56E2">
        <w:rPr>
          <w:rFonts w:cs="Times New Roman"/>
          <w:i/>
          <w:iCs/>
        </w:rPr>
        <w:t xml:space="preserve"> </w:t>
      </w:r>
      <w:r w:rsidRPr="00EE56E2">
        <w:rPr>
          <w:rFonts w:cs="Times New Roman"/>
          <w:i/>
          <w:iCs/>
        </w:rPr>
        <w:t>that will be not be included in the model.</w:t>
      </w:r>
    </w:p>
    <w:p w14:paraId="152C0F85" w14:textId="77777777" w:rsidR="00457385" w:rsidRDefault="00193998" w:rsidP="00EE56E2">
      <w:pPr>
        <w:autoSpaceDE w:val="0"/>
        <w:autoSpaceDN w:val="0"/>
        <w:adjustRightInd w:val="0"/>
        <w:spacing w:before="120" w:after="80" w:line="276" w:lineRule="auto"/>
      </w:pPr>
      <w:r w:rsidRPr="00EE56E2">
        <w:rPr>
          <w:rFonts w:cs="Times New Roman"/>
          <w:i/>
          <w:iCs/>
        </w:rPr>
        <w:t>The outcome of the modelling phase may suggest that certain facts are</w:t>
      </w:r>
      <w:r w:rsidR="00EE56E2" w:rsidRPr="00EE56E2">
        <w:rPr>
          <w:rFonts w:cs="Times New Roman"/>
          <w:i/>
          <w:iCs/>
        </w:rPr>
        <w:t xml:space="preserve"> </w:t>
      </w:r>
      <w:r w:rsidRPr="00EE56E2">
        <w:rPr>
          <w:rFonts w:cs="Times New Roman"/>
          <w:i/>
          <w:iCs/>
        </w:rPr>
        <w:t>not being covered</w:t>
      </w:r>
      <w:r>
        <w:t>.</w:t>
      </w:r>
    </w:p>
    <w:p w14:paraId="565C2679" w14:textId="77777777" w:rsidR="00457385" w:rsidRDefault="00457385" w:rsidP="00457385">
      <w:pPr>
        <w:autoSpaceDE w:val="0"/>
        <w:autoSpaceDN w:val="0"/>
        <w:adjustRightInd w:val="0"/>
        <w:spacing w:before="120" w:after="80" w:line="276" w:lineRule="auto"/>
      </w:pPr>
    </w:p>
    <w:p w14:paraId="283CE2E6" w14:textId="77777777" w:rsidR="00AE2066" w:rsidRDefault="00000000">
      <w:pPr>
        <w:spacing w:after="80" w:line="252" w:lineRule="auto"/>
      </w:pPr>
      <w:r>
        <w:t>New derived attributes will transform the task from simple text classification into graph-based fake review detection.</w:t>
      </w:r>
    </w:p>
    <w:tbl>
      <w:tblPr>
        <w:tblW w:w="0" w:type="auto"/>
        <w:jc w:val="center"/>
        <w:tblLook w:val="04A0" w:firstRow="1" w:lastRow="0" w:firstColumn="1" w:lastColumn="0" w:noHBand="0" w:noVBand="1"/>
      </w:tblPr>
      <w:tblGrid>
        <w:gridCol w:w="3230"/>
        <w:gridCol w:w="3278"/>
        <w:gridCol w:w="3228"/>
      </w:tblGrid>
      <w:tr w:rsidR="00AE2066" w14:paraId="5B1FF6DB" w14:textId="77777777">
        <w:trPr>
          <w:tblHeader/>
          <w:jc w:val="center"/>
        </w:trPr>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42D95D75" w14:textId="77777777" w:rsidR="00AE2066" w:rsidRDefault="00000000">
            <w:pPr>
              <w:spacing w:after="0"/>
            </w:pPr>
            <w:r>
              <w:rPr>
                <w:b/>
                <w:sz w:val="17"/>
              </w:rPr>
              <w:t>Derived attribute group</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27E32B6B" w14:textId="77777777" w:rsidR="00AE2066" w:rsidRDefault="00000000">
            <w:pPr>
              <w:spacing w:after="0"/>
            </w:pPr>
            <w:r>
              <w:rPr>
                <w:b/>
                <w:sz w:val="17"/>
              </w:rPr>
              <w:t>Examples</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51058083" w14:textId="77777777" w:rsidR="00AE2066" w:rsidRDefault="00000000">
            <w:pPr>
              <w:spacing w:after="0"/>
            </w:pPr>
            <w:r>
              <w:rPr>
                <w:b/>
                <w:sz w:val="17"/>
              </w:rPr>
              <w:t>Purpose</w:t>
            </w:r>
          </w:p>
        </w:tc>
      </w:tr>
      <w:tr w:rsidR="00AE2066" w14:paraId="44068412"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744E2485" w14:textId="77777777" w:rsidR="00AE2066" w:rsidRDefault="00000000">
            <w:pPr>
              <w:spacing w:after="0"/>
            </w:pPr>
            <w:r>
              <w:rPr>
                <w:sz w:val="17"/>
              </w:rPr>
              <w:t>Reviewer-level graph features</w:t>
            </w:r>
          </w:p>
        </w:tc>
        <w:tc>
          <w:tcPr>
            <w:tcW w:w="3260" w:type="dxa"/>
            <w:tcBorders>
              <w:top w:val="single" w:sz="4" w:space="0" w:color="A0A0A0"/>
              <w:left w:val="single" w:sz="4" w:space="0" w:color="A0A0A0"/>
              <w:bottom w:val="single" w:sz="4" w:space="0" w:color="A0A0A0"/>
              <w:right w:val="single" w:sz="4" w:space="0" w:color="A0A0A0"/>
            </w:tcBorders>
          </w:tcPr>
          <w:p w14:paraId="74DBF0E8" w14:textId="77777777" w:rsidR="00AE2066" w:rsidRDefault="00000000">
            <w:pPr>
              <w:spacing w:after="0"/>
            </w:pPr>
            <w:r>
              <w:rPr>
                <w:sz w:val="17"/>
              </w:rPr>
              <w:t>reviewer_degree, number_of_restaurants_reviewed, average_rating_by_reviewer, rating_variance_by_reviewer</w:t>
            </w:r>
          </w:p>
        </w:tc>
        <w:tc>
          <w:tcPr>
            <w:tcW w:w="3260" w:type="dxa"/>
            <w:tcBorders>
              <w:top w:val="single" w:sz="4" w:space="0" w:color="A0A0A0"/>
              <w:left w:val="single" w:sz="4" w:space="0" w:color="A0A0A0"/>
              <w:bottom w:val="single" w:sz="4" w:space="0" w:color="A0A0A0"/>
              <w:right w:val="single" w:sz="4" w:space="0" w:color="A0A0A0"/>
            </w:tcBorders>
          </w:tcPr>
          <w:p w14:paraId="34B5F861" w14:textId="77777777" w:rsidR="00AE2066" w:rsidRDefault="00000000">
            <w:pPr>
              <w:spacing w:after="0"/>
            </w:pPr>
            <w:r>
              <w:rPr>
                <w:sz w:val="17"/>
              </w:rPr>
              <w:t>Capture suspicious reviewer behavior</w:t>
            </w:r>
          </w:p>
        </w:tc>
      </w:tr>
      <w:tr w:rsidR="00AE2066" w14:paraId="2D08CA4F"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4905706B" w14:textId="77777777" w:rsidR="00AE2066" w:rsidRDefault="00000000">
            <w:pPr>
              <w:spacing w:after="0"/>
            </w:pPr>
            <w:r>
              <w:rPr>
                <w:sz w:val="17"/>
              </w:rPr>
              <w:t>Restaurant-level graph features</w:t>
            </w:r>
          </w:p>
        </w:tc>
        <w:tc>
          <w:tcPr>
            <w:tcW w:w="3260" w:type="dxa"/>
            <w:tcBorders>
              <w:top w:val="single" w:sz="4" w:space="0" w:color="A0A0A0"/>
              <w:left w:val="single" w:sz="4" w:space="0" w:color="A0A0A0"/>
              <w:bottom w:val="single" w:sz="4" w:space="0" w:color="A0A0A0"/>
              <w:right w:val="single" w:sz="4" w:space="0" w:color="A0A0A0"/>
            </w:tcBorders>
          </w:tcPr>
          <w:p w14:paraId="70B69674" w14:textId="77777777" w:rsidR="00AE2066" w:rsidRDefault="00000000">
            <w:pPr>
              <w:spacing w:after="0"/>
            </w:pPr>
            <w:r>
              <w:rPr>
                <w:sz w:val="17"/>
              </w:rPr>
              <w:t>restaurant_degree, number_of_reviewers, average_rating_for_restaurant, rating_variance_for_restaurant</w:t>
            </w:r>
          </w:p>
        </w:tc>
        <w:tc>
          <w:tcPr>
            <w:tcW w:w="3260" w:type="dxa"/>
            <w:tcBorders>
              <w:top w:val="single" w:sz="4" w:space="0" w:color="A0A0A0"/>
              <w:left w:val="single" w:sz="4" w:space="0" w:color="A0A0A0"/>
              <w:bottom w:val="single" w:sz="4" w:space="0" w:color="A0A0A0"/>
              <w:right w:val="single" w:sz="4" w:space="0" w:color="A0A0A0"/>
            </w:tcBorders>
          </w:tcPr>
          <w:p w14:paraId="27B6DB53" w14:textId="77777777" w:rsidR="00AE2066" w:rsidRDefault="00000000">
            <w:pPr>
              <w:spacing w:after="0"/>
            </w:pPr>
            <w:r>
              <w:rPr>
                <w:sz w:val="17"/>
              </w:rPr>
              <w:t>Capture restaurant-level activity</w:t>
            </w:r>
          </w:p>
        </w:tc>
      </w:tr>
      <w:tr w:rsidR="00AE2066" w14:paraId="4F76C3BE"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4545F34B" w14:textId="77777777" w:rsidR="00AE2066" w:rsidRDefault="00000000">
            <w:pPr>
              <w:spacing w:after="0"/>
            </w:pPr>
            <w:r>
              <w:rPr>
                <w:sz w:val="17"/>
              </w:rPr>
              <w:t>Edge/review features</w:t>
            </w:r>
          </w:p>
        </w:tc>
        <w:tc>
          <w:tcPr>
            <w:tcW w:w="3260" w:type="dxa"/>
            <w:tcBorders>
              <w:top w:val="single" w:sz="4" w:space="0" w:color="A0A0A0"/>
              <w:left w:val="single" w:sz="4" w:space="0" w:color="A0A0A0"/>
              <w:bottom w:val="single" w:sz="4" w:space="0" w:color="A0A0A0"/>
              <w:right w:val="single" w:sz="4" w:space="0" w:color="A0A0A0"/>
            </w:tcBorders>
          </w:tcPr>
          <w:p w14:paraId="27935FBC" w14:textId="77777777" w:rsidR="00AE2066" w:rsidRDefault="00000000">
            <w:pPr>
              <w:spacing w:after="0"/>
            </w:pPr>
            <w:r>
              <w:rPr>
                <w:sz w:val="17"/>
              </w:rPr>
              <w:t>rating_deviation_from_reviewer_mean, rating_deviation_from_restaurant_mean, days_since_previous_review</w:t>
            </w:r>
          </w:p>
        </w:tc>
        <w:tc>
          <w:tcPr>
            <w:tcW w:w="3260" w:type="dxa"/>
            <w:tcBorders>
              <w:top w:val="single" w:sz="4" w:space="0" w:color="A0A0A0"/>
              <w:left w:val="single" w:sz="4" w:space="0" w:color="A0A0A0"/>
              <w:bottom w:val="single" w:sz="4" w:space="0" w:color="A0A0A0"/>
              <w:right w:val="single" w:sz="4" w:space="0" w:color="A0A0A0"/>
            </w:tcBorders>
          </w:tcPr>
          <w:p w14:paraId="5BCC80D1" w14:textId="77777777" w:rsidR="00AE2066" w:rsidRDefault="00000000">
            <w:pPr>
              <w:spacing w:after="0"/>
            </w:pPr>
            <w:r>
              <w:rPr>
                <w:sz w:val="17"/>
              </w:rPr>
              <w:t>Capture unusual review behavior</w:t>
            </w:r>
          </w:p>
        </w:tc>
      </w:tr>
      <w:tr w:rsidR="00AE2066" w14:paraId="42DF9BCB"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1A40267E" w14:textId="77777777" w:rsidR="00AE2066" w:rsidRDefault="00000000">
            <w:pPr>
              <w:spacing w:after="0"/>
            </w:pPr>
            <w:r>
              <w:rPr>
                <w:sz w:val="17"/>
              </w:rPr>
              <w:t>Temporal burst features</w:t>
            </w:r>
          </w:p>
        </w:tc>
        <w:tc>
          <w:tcPr>
            <w:tcW w:w="3260" w:type="dxa"/>
            <w:tcBorders>
              <w:top w:val="single" w:sz="4" w:space="0" w:color="A0A0A0"/>
              <w:left w:val="single" w:sz="4" w:space="0" w:color="A0A0A0"/>
              <w:bottom w:val="single" w:sz="4" w:space="0" w:color="A0A0A0"/>
              <w:right w:val="single" w:sz="4" w:space="0" w:color="A0A0A0"/>
            </w:tcBorders>
          </w:tcPr>
          <w:p w14:paraId="2A117AC7" w14:textId="77777777" w:rsidR="00AE2066" w:rsidRDefault="00000000">
            <w:pPr>
              <w:spacing w:after="0"/>
            </w:pPr>
            <w:r>
              <w:rPr>
                <w:sz w:val="17"/>
              </w:rPr>
              <w:t>reviews_in_last_7_days_by_reviewer, reviews_in_last_30_days_by_restaurant</w:t>
            </w:r>
          </w:p>
        </w:tc>
        <w:tc>
          <w:tcPr>
            <w:tcW w:w="3260" w:type="dxa"/>
            <w:tcBorders>
              <w:top w:val="single" w:sz="4" w:space="0" w:color="A0A0A0"/>
              <w:left w:val="single" w:sz="4" w:space="0" w:color="A0A0A0"/>
              <w:bottom w:val="single" w:sz="4" w:space="0" w:color="A0A0A0"/>
              <w:right w:val="single" w:sz="4" w:space="0" w:color="A0A0A0"/>
            </w:tcBorders>
          </w:tcPr>
          <w:p w14:paraId="7B9FF74F" w14:textId="77777777" w:rsidR="00AE2066" w:rsidRDefault="00000000">
            <w:pPr>
              <w:spacing w:after="0"/>
            </w:pPr>
            <w:r>
              <w:rPr>
                <w:sz w:val="17"/>
              </w:rPr>
              <w:t>Detect abnormal activity over time</w:t>
            </w:r>
          </w:p>
        </w:tc>
      </w:tr>
      <w:tr w:rsidR="00AE2066" w14:paraId="7329BA32"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17688B99" w14:textId="77777777" w:rsidR="00AE2066" w:rsidRDefault="00000000">
            <w:pPr>
              <w:spacing w:after="0"/>
            </w:pPr>
            <w:r>
              <w:rPr>
                <w:sz w:val="17"/>
              </w:rPr>
              <w:t>Graph structure features</w:t>
            </w:r>
          </w:p>
        </w:tc>
        <w:tc>
          <w:tcPr>
            <w:tcW w:w="3260" w:type="dxa"/>
            <w:tcBorders>
              <w:top w:val="single" w:sz="4" w:space="0" w:color="A0A0A0"/>
              <w:left w:val="single" w:sz="4" w:space="0" w:color="A0A0A0"/>
              <w:bottom w:val="single" w:sz="4" w:space="0" w:color="A0A0A0"/>
              <w:right w:val="single" w:sz="4" w:space="0" w:color="A0A0A0"/>
            </w:tcBorders>
          </w:tcPr>
          <w:p w14:paraId="20C01FAF" w14:textId="77777777" w:rsidR="00AE2066" w:rsidRDefault="00000000">
            <w:pPr>
              <w:spacing w:after="0"/>
            </w:pPr>
            <w:r>
              <w:rPr>
                <w:sz w:val="17"/>
              </w:rPr>
              <w:t>connected_component_id, PageRank/centrality approximation, common-neighborhood statistics</w:t>
            </w:r>
          </w:p>
        </w:tc>
        <w:tc>
          <w:tcPr>
            <w:tcW w:w="3260" w:type="dxa"/>
            <w:tcBorders>
              <w:top w:val="single" w:sz="4" w:space="0" w:color="A0A0A0"/>
              <w:left w:val="single" w:sz="4" w:space="0" w:color="A0A0A0"/>
              <w:bottom w:val="single" w:sz="4" w:space="0" w:color="A0A0A0"/>
              <w:right w:val="single" w:sz="4" w:space="0" w:color="A0A0A0"/>
            </w:tcBorders>
          </w:tcPr>
          <w:p w14:paraId="058C51C6" w14:textId="77777777" w:rsidR="00AE2066" w:rsidRDefault="00000000">
            <w:pPr>
              <w:spacing w:after="0"/>
            </w:pPr>
            <w:r>
              <w:rPr>
                <w:sz w:val="17"/>
              </w:rPr>
              <w:t>Represent node/edge position in network</w:t>
            </w:r>
          </w:p>
        </w:tc>
      </w:tr>
      <w:tr w:rsidR="00AE2066" w14:paraId="1B4C02D5"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22D902E2" w14:textId="77777777" w:rsidR="00AE2066" w:rsidRDefault="00000000">
            <w:pPr>
              <w:spacing w:after="0"/>
            </w:pPr>
            <w:r>
              <w:rPr>
                <w:sz w:val="17"/>
              </w:rPr>
              <w:t>Text features</w:t>
            </w:r>
          </w:p>
        </w:tc>
        <w:tc>
          <w:tcPr>
            <w:tcW w:w="3260" w:type="dxa"/>
            <w:tcBorders>
              <w:top w:val="single" w:sz="4" w:space="0" w:color="A0A0A0"/>
              <w:left w:val="single" w:sz="4" w:space="0" w:color="A0A0A0"/>
              <w:bottom w:val="single" w:sz="4" w:space="0" w:color="A0A0A0"/>
              <w:right w:val="single" w:sz="4" w:space="0" w:color="A0A0A0"/>
            </w:tcBorders>
          </w:tcPr>
          <w:p w14:paraId="7A504F2C" w14:textId="77777777" w:rsidR="00AE2066" w:rsidRDefault="00000000">
            <w:pPr>
              <w:spacing w:after="0"/>
            </w:pPr>
            <w:r>
              <w:rPr>
                <w:sz w:val="17"/>
              </w:rPr>
              <w:t>review_length, sentiment score, BERT embedding vector</w:t>
            </w:r>
          </w:p>
        </w:tc>
        <w:tc>
          <w:tcPr>
            <w:tcW w:w="3260" w:type="dxa"/>
            <w:tcBorders>
              <w:top w:val="single" w:sz="4" w:space="0" w:color="A0A0A0"/>
              <w:left w:val="single" w:sz="4" w:space="0" w:color="A0A0A0"/>
              <w:bottom w:val="single" w:sz="4" w:space="0" w:color="A0A0A0"/>
              <w:right w:val="single" w:sz="4" w:space="0" w:color="A0A0A0"/>
            </w:tcBorders>
          </w:tcPr>
          <w:p w14:paraId="75FA383A" w14:textId="77777777" w:rsidR="00AE2066" w:rsidRDefault="00000000">
            <w:pPr>
              <w:spacing w:after="0"/>
            </w:pPr>
            <w:r>
              <w:rPr>
                <w:sz w:val="17"/>
              </w:rPr>
              <w:t>Represent content of the review</w:t>
            </w:r>
          </w:p>
        </w:tc>
      </w:tr>
      <w:tr w:rsidR="00AE2066" w14:paraId="26270151"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4E155F4C" w14:textId="77777777" w:rsidR="00AE2066" w:rsidRDefault="00000000">
            <w:pPr>
              <w:spacing w:after="0"/>
            </w:pPr>
            <w:r>
              <w:rPr>
                <w:sz w:val="17"/>
              </w:rPr>
              <w:t>Hybrid features</w:t>
            </w:r>
          </w:p>
        </w:tc>
        <w:tc>
          <w:tcPr>
            <w:tcW w:w="3260" w:type="dxa"/>
            <w:tcBorders>
              <w:top w:val="single" w:sz="4" w:space="0" w:color="A0A0A0"/>
              <w:left w:val="single" w:sz="4" w:space="0" w:color="A0A0A0"/>
              <w:bottom w:val="single" w:sz="4" w:space="0" w:color="A0A0A0"/>
              <w:right w:val="single" w:sz="4" w:space="0" w:color="A0A0A0"/>
            </w:tcBorders>
          </w:tcPr>
          <w:p w14:paraId="24F5D01C" w14:textId="77777777" w:rsidR="00AE2066" w:rsidRDefault="00000000">
            <w:pPr>
              <w:spacing w:after="0"/>
            </w:pPr>
            <w:r>
              <w:rPr>
                <w:sz w:val="17"/>
              </w:rPr>
              <w:t>concatenation of graph features and text features</w:t>
            </w:r>
          </w:p>
        </w:tc>
        <w:tc>
          <w:tcPr>
            <w:tcW w:w="3260" w:type="dxa"/>
            <w:tcBorders>
              <w:top w:val="single" w:sz="4" w:space="0" w:color="A0A0A0"/>
              <w:left w:val="single" w:sz="4" w:space="0" w:color="A0A0A0"/>
              <w:bottom w:val="single" w:sz="4" w:space="0" w:color="A0A0A0"/>
              <w:right w:val="single" w:sz="4" w:space="0" w:color="A0A0A0"/>
            </w:tcBorders>
          </w:tcPr>
          <w:p w14:paraId="053D926D" w14:textId="77777777" w:rsidR="00AE2066" w:rsidRDefault="00000000">
            <w:pPr>
              <w:spacing w:after="0"/>
            </w:pPr>
            <w:r>
              <w:rPr>
                <w:sz w:val="17"/>
              </w:rPr>
              <w:t>Compare text-only and graph-enhanced models</w:t>
            </w:r>
          </w:p>
        </w:tc>
      </w:tr>
    </w:tbl>
    <w:p w14:paraId="416A503A" w14:textId="77777777" w:rsidR="00AE2066" w:rsidRDefault="00AE2066">
      <w:pPr>
        <w:spacing w:after="80"/>
      </w:pPr>
    </w:p>
    <w:p w14:paraId="269485B5" w14:textId="77777777" w:rsidR="00457385" w:rsidRDefault="00457385" w:rsidP="00457385">
      <w:pPr>
        <w:autoSpaceDE w:val="0"/>
        <w:autoSpaceDN w:val="0"/>
        <w:adjustRightInd w:val="0"/>
        <w:spacing w:before="120" w:after="80" w:line="276" w:lineRule="auto"/>
      </w:pPr>
    </w:p>
    <w:p w14:paraId="2ADA32EB" w14:textId="77777777" w:rsidR="00E52431" w:rsidRDefault="00E52431" w:rsidP="00E52431">
      <w:pPr>
        <w:autoSpaceDE w:val="0"/>
        <w:autoSpaceDN w:val="0"/>
        <w:adjustRightInd w:val="0"/>
        <w:spacing w:before="120" w:after="80" w:line="276" w:lineRule="auto"/>
        <w:rPr>
          <w:rFonts w:ascii="Times New Roman" w:hAnsi="Times New Roman" w:cs="Times New Roman"/>
          <w:b/>
          <w:bCs/>
        </w:rPr>
      </w:pPr>
      <w:r>
        <w:rPr>
          <w:rFonts w:cs="Times New Roman"/>
          <w:b/>
          <w:bCs/>
        </w:rPr>
        <w:t>Output Generated Records</w:t>
      </w:r>
    </w:p>
    <w:p w14:paraId="0FE023C3" w14:textId="77777777" w:rsidR="00457385" w:rsidRPr="006C3EC4" w:rsidRDefault="00E52431" w:rsidP="006C3EC4">
      <w:pPr>
        <w:autoSpaceDE w:val="0"/>
        <w:autoSpaceDN w:val="0"/>
        <w:adjustRightInd w:val="0"/>
        <w:spacing w:before="120" w:after="80" w:line="276" w:lineRule="auto"/>
        <w:rPr>
          <w:rFonts w:ascii="Times New Roman" w:hAnsi="Times New Roman" w:cs="Times New Roman"/>
          <w:i/>
          <w:iCs/>
        </w:rPr>
      </w:pPr>
      <w:r w:rsidRPr="006C3EC4">
        <w:rPr>
          <w:rFonts w:cs="Times New Roman"/>
          <w:i/>
          <w:iCs/>
        </w:rPr>
        <w:t>Generated Records are completely new records which add new knowledge or represent new data which is not otherwise represented, e.g., having segmented the data, it may be useful to generate a record to represent the prototypical member of each segment for further processing.</w:t>
      </w:r>
    </w:p>
    <w:p w14:paraId="24C8A0C5" w14:textId="77777777" w:rsidR="00E52431" w:rsidRPr="006C3EC4" w:rsidRDefault="00E52431" w:rsidP="00E52431">
      <w:pPr>
        <w:autoSpaceDE w:val="0"/>
        <w:autoSpaceDN w:val="0"/>
        <w:adjustRightInd w:val="0"/>
        <w:spacing w:before="120" w:after="80" w:line="276" w:lineRule="auto"/>
      </w:pPr>
    </w:p>
    <w:p w14:paraId="3FCC707F" w14:textId="77777777" w:rsidR="00AE2066" w:rsidRDefault="00000000">
      <w:pPr>
        <w:spacing w:after="80" w:line="252" w:lineRule="auto"/>
      </w:pPr>
      <w:r>
        <w:t>The project will generate new records that represent graph entities and modeling-ready examples. These records organize the data into tables that are easy to explain and use.</w:t>
      </w:r>
    </w:p>
    <w:p w14:paraId="21048431" w14:textId="77777777" w:rsidR="00AE2066" w:rsidRDefault="00000000">
      <w:pPr>
        <w:spacing w:after="80" w:line="252" w:lineRule="auto"/>
      </w:pPr>
      <w:r>
        <w:t>reviewer_nodes: one record per reviewer, with reviewer-level graph features.</w:t>
      </w:r>
    </w:p>
    <w:p w14:paraId="45500D4A" w14:textId="77777777" w:rsidR="00AE2066" w:rsidRDefault="00000000">
      <w:pPr>
        <w:spacing w:after="80" w:line="252" w:lineRule="auto"/>
      </w:pPr>
      <w:r>
        <w:lastRenderedPageBreak/>
        <w:t>restaurant_nodes: one record per restaurant, with restaurant-level graph features.</w:t>
      </w:r>
    </w:p>
    <w:p w14:paraId="2B1AA048" w14:textId="77777777" w:rsidR="00AE2066" w:rsidRDefault="00000000">
      <w:pPr>
        <w:spacing w:after="80" w:line="252" w:lineRule="auto"/>
      </w:pPr>
      <w:r>
        <w:t>review_edges: one record per review edge connecting reviewer_id to restaurant_id.</w:t>
      </w:r>
    </w:p>
    <w:p w14:paraId="3783C02D" w14:textId="77777777" w:rsidR="00AE2066" w:rsidRDefault="00000000">
      <w:pPr>
        <w:spacing w:after="80" w:line="252" w:lineRule="auto"/>
      </w:pPr>
      <w:r>
        <w:t>graph_sample_for_visualization: a small subgraph selected for presentation and explanation.</w:t>
      </w:r>
    </w:p>
    <w:p w14:paraId="547045E7" w14:textId="77777777" w:rsidR="00AE2066" w:rsidRDefault="00000000">
      <w:pPr>
        <w:spacing w:after="80" w:line="252" w:lineRule="auto"/>
      </w:pPr>
      <w:r>
        <w:t>modeling_records: final per-review rows that combine original attributes, graph-derived features, and text features.</w:t>
      </w:r>
    </w:p>
    <w:p w14:paraId="72369AAA" w14:textId="77777777" w:rsidR="00AE2066" w:rsidRDefault="00000000">
      <w:pPr>
        <w:spacing w:after="80" w:line="252" w:lineRule="auto"/>
      </w:pPr>
      <w:r>
        <w:t>If time allows, a PyTorch Geometric graph object will be generated with node features, edge_index, edge attributes, and review labels for GNN or graph autoencoder experiments.</w:t>
      </w:r>
    </w:p>
    <w:p w14:paraId="33D84D3E" w14:textId="77777777" w:rsidR="00E52431" w:rsidRDefault="00E52431" w:rsidP="00E52431">
      <w:pPr>
        <w:autoSpaceDE w:val="0"/>
        <w:autoSpaceDN w:val="0"/>
        <w:adjustRightInd w:val="0"/>
        <w:spacing w:before="120" w:after="80" w:line="276" w:lineRule="auto"/>
      </w:pPr>
    </w:p>
    <w:p w14:paraId="0C180324" w14:textId="77777777" w:rsidR="00E52431" w:rsidRDefault="00E52431" w:rsidP="00E52431">
      <w:pPr>
        <w:autoSpaceDE w:val="0"/>
        <w:autoSpaceDN w:val="0"/>
        <w:adjustRightInd w:val="0"/>
        <w:spacing w:after="80" w:line="240" w:lineRule="auto"/>
      </w:pPr>
    </w:p>
    <w:p w14:paraId="103D37B9" w14:textId="77777777" w:rsidR="00457385" w:rsidRDefault="00457385" w:rsidP="00457385">
      <w:pPr>
        <w:spacing w:before="120" w:after="80" w:line="276" w:lineRule="auto"/>
      </w:pPr>
      <w:r>
        <w:br w:type="page"/>
      </w:r>
    </w:p>
    <w:p w14:paraId="178F7E2A" w14:textId="77777777" w:rsidR="00457385" w:rsidRDefault="00E52431" w:rsidP="00457385">
      <w:pPr>
        <w:autoSpaceDE w:val="0"/>
        <w:autoSpaceDN w:val="0"/>
        <w:adjustRightInd w:val="0"/>
        <w:spacing w:before="120" w:after="80" w:line="276" w:lineRule="auto"/>
        <w:rPr>
          <w:rFonts w:cs="Arial"/>
          <w:b/>
          <w:bCs/>
          <w:sz w:val="24"/>
          <w:szCs w:val="24"/>
        </w:rPr>
      </w:pPr>
      <w:r>
        <w:rPr>
          <w:rFonts w:cs="Arial"/>
          <w:b/>
          <w:bCs/>
          <w:sz w:val="24"/>
          <w:szCs w:val="24"/>
        </w:rPr>
        <w:lastRenderedPageBreak/>
        <w:t>3</w:t>
      </w:r>
      <w:r w:rsidR="00457385">
        <w:rPr>
          <w:rFonts w:cs="Arial"/>
          <w:b/>
          <w:bCs/>
          <w:sz w:val="24"/>
          <w:szCs w:val="24"/>
        </w:rPr>
        <w:t xml:space="preserve">.4 </w:t>
      </w:r>
      <w:r>
        <w:rPr>
          <w:rFonts w:cs="Arial"/>
          <w:b/>
          <w:bCs/>
          <w:sz w:val="24"/>
          <w:szCs w:val="24"/>
        </w:rPr>
        <w:t>Integrate Data</w:t>
      </w:r>
    </w:p>
    <w:p w14:paraId="76E7CF72" w14:textId="77777777" w:rsidR="00457385" w:rsidRDefault="00457385" w:rsidP="00457385">
      <w:pPr>
        <w:autoSpaceDE w:val="0"/>
        <w:autoSpaceDN w:val="0"/>
        <w:adjustRightInd w:val="0"/>
        <w:spacing w:before="120" w:after="80" w:line="276" w:lineRule="auto"/>
        <w:rPr>
          <w:rFonts w:ascii="Times New Roman" w:hAnsi="Times New Roman" w:cs="Times New Roman"/>
          <w:b/>
          <w:bCs/>
        </w:rPr>
      </w:pPr>
      <w:r>
        <w:rPr>
          <w:rFonts w:cs="Times New Roman"/>
          <w:b/>
          <w:bCs/>
        </w:rPr>
        <w:t xml:space="preserve">Task </w:t>
      </w:r>
      <w:r w:rsidR="00E52431">
        <w:rPr>
          <w:rFonts w:cs="Times New Roman"/>
          <w:b/>
          <w:bCs/>
        </w:rPr>
        <w:t>Integrate Data</w:t>
      </w:r>
    </w:p>
    <w:p w14:paraId="360E3F7A" w14:textId="77777777" w:rsidR="00457385" w:rsidRDefault="00E52431" w:rsidP="00E52431">
      <w:pPr>
        <w:autoSpaceDE w:val="0"/>
        <w:autoSpaceDN w:val="0"/>
        <w:adjustRightInd w:val="0"/>
        <w:spacing w:after="80" w:line="240" w:lineRule="auto"/>
        <w:rPr>
          <w:rFonts w:ascii="Times New Roman" w:hAnsi="Times New Roman" w:cs="Times New Roman"/>
          <w:i/>
          <w:iCs/>
        </w:rPr>
      </w:pPr>
      <w:r w:rsidRPr="00E52431">
        <w:rPr>
          <w:rFonts w:cs="Times New Roman"/>
          <w:i/>
          <w:iCs/>
        </w:rPr>
        <w:t xml:space="preserve">These are methods whereby information is combined from </w:t>
      </w:r>
      <w:r>
        <w:rPr>
          <w:rFonts w:cs="Times New Roman"/>
          <w:i/>
          <w:iCs/>
        </w:rPr>
        <w:t xml:space="preserve">multiple </w:t>
      </w:r>
      <w:r w:rsidRPr="00E52431">
        <w:rPr>
          <w:rFonts w:cs="Times New Roman"/>
          <w:i/>
          <w:iCs/>
        </w:rPr>
        <w:t>tables or other information sources to create new records or values</w:t>
      </w:r>
    </w:p>
    <w:p w14:paraId="5BA5F6EC" w14:textId="77777777" w:rsidR="00E52431" w:rsidRPr="00704E5E" w:rsidRDefault="00E52431" w:rsidP="00E52431">
      <w:pPr>
        <w:autoSpaceDE w:val="0"/>
        <w:autoSpaceDN w:val="0"/>
        <w:adjustRightInd w:val="0"/>
        <w:spacing w:before="120" w:after="80" w:line="276" w:lineRule="auto"/>
        <w:rPr>
          <w:rFonts w:ascii="Times New Roman" w:hAnsi="Times New Roman" w:cs="Times New Roman"/>
        </w:rPr>
      </w:pPr>
    </w:p>
    <w:p w14:paraId="08FEA024" w14:textId="77777777" w:rsidR="00457385" w:rsidRDefault="00457385" w:rsidP="00457385">
      <w:pPr>
        <w:autoSpaceDE w:val="0"/>
        <w:autoSpaceDN w:val="0"/>
        <w:adjustRightInd w:val="0"/>
        <w:spacing w:before="120" w:after="80" w:line="276" w:lineRule="auto"/>
        <w:rPr>
          <w:rFonts w:ascii="Times New Roman" w:hAnsi="Times New Roman" w:cs="Times New Roman"/>
          <w:b/>
          <w:bCs/>
        </w:rPr>
      </w:pPr>
      <w:r>
        <w:rPr>
          <w:rFonts w:cs="Times New Roman"/>
          <w:b/>
          <w:bCs/>
        </w:rPr>
        <w:t xml:space="preserve">Output </w:t>
      </w:r>
      <w:r w:rsidR="00E52431">
        <w:rPr>
          <w:rFonts w:cs="Times New Roman"/>
          <w:b/>
          <w:bCs/>
        </w:rPr>
        <w:t>Merged</w:t>
      </w:r>
      <w:r>
        <w:rPr>
          <w:rFonts w:cs="Times New Roman"/>
          <w:b/>
          <w:bCs/>
        </w:rPr>
        <w:t xml:space="preserve"> </w:t>
      </w:r>
      <w:r w:rsidR="00E52431">
        <w:rPr>
          <w:rFonts w:cs="Times New Roman"/>
          <w:b/>
          <w:bCs/>
        </w:rPr>
        <w:t>Data</w:t>
      </w:r>
    </w:p>
    <w:p w14:paraId="2B5247D7" w14:textId="77777777" w:rsidR="00704E5E" w:rsidRDefault="00704E5E" w:rsidP="00704E5E">
      <w:pPr>
        <w:autoSpaceDE w:val="0"/>
        <w:autoSpaceDN w:val="0"/>
        <w:adjustRightInd w:val="0"/>
        <w:spacing w:after="80" w:line="240" w:lineRule="auto"/>
        <w:rPr>
          <w:rFonts w:ascii="Times New Roman" w:hAnsi="Times New Roman" w:cs="Times New Roman"/>
          <w:i/>
          <w:iCs/>
        </w:rPr>
      </w:pPr>
      <w:r w:rsidRPr="00704E5E">
        <w:rPr>
          <w:rFonts w:cs="Times New Roman"/>
          <w:i/>
          <w:iCs/>
        </w:rPr>
        <w:t>Merging tables refers to joining together two or more tables that have</w:t>
      </w:r>
      <w:r>
        <w:rPr>
          <w:rFonts w:cs="Times New Roman"/>
          <w:i/>
          <w:iCs/>
        </w:rPr>
        <w:t xml:space="preserve"> </w:t>
      </w:r>
      <w:r w:rsidRPr="00704E5E">
        <w:rPr>
          <w:rFonts w:cs="Times New Roman"/>
          <w:i/>
          <w:iCs/>
        </w:rPr>
        <w:t>different information about the same objects. At this stage it may also be</w:t>
      </w:r>
      <w:r>
        <w:rPr>
          <w:rFonts w:cs="Times New Roman"/>
          <w:i/>
          <w:iCs/>
        </w:rPr>
        <w:t xml:space="preserve"> </w:t>
      </w:r>
      <w:r w:rsidRPr="00704E5E">
        <w:rPr>
          <w:rFonts w:cs="Times New Roman"/>
          <w:i/>
          <w:iCs/>
        </w:rPr>
        <w:t>advisable to generate new records. It may also be recommended to</w:t>
      </w:r>
      <w:r>
        <w:rPr>
          <w:rFonts w:cs="Times New Roman"/>
          <w:i/>
          <w:iCs/>
        </w:rPr>
        <w:t xml:space="preserve"> </w:t>
      </w:r>
      <w:r w:rsidRPr="00704E5E">
        <w:rPr>
          <w:rFonts w:cs="Times New Roman"/>
          <w:i/>
          <w:iCs/>
        </w:rPr>
        <w:t>generate aggregate values.</w:t>
      </w:r>
    </w:p>
    <w:p w14:paraId="0E9AD6E1" w14:textId="77777777" w:rsidR="00704E5E" w:rsidRPr="00704E5E" w:rsidRDefault="00704E5E" w:rsidP="00704E5E">
      <w:pPr>
        <w:autoSpaceDE w:val="0"/>
        <w:autoSpaceDN w:val="0"/>
        <w:adjustRightInd w:val="0"/>
        <w:spacing w:before="120" w:after="80" w:line="276" w:lineRule="auto"/>
        <w:rPr>
          <w:rFonts w:ascii="Times New Roman" w:hAnsi="Times New Roman" w:cs="Times New Roman"/>
        </w:rPr>
      </w:pPr>
    </w:p>
    <w:p w14:paraId="65322C0F" w14:textId="77777777" w:rsidR="00457385" w:rsidRDefault="00704E5E" w:rsidP="00704E5E">
      <w:pPr>
        <w:autoSpaceDE w:val="0"/>
        <w:autoSpaceDN w:val="0"/>
        <w:adjustRightInd w:val="0"/>
        <w:spacing w:after="80" w:line="240" w:lineRule="auto"/>
        <w:rPr>
          <w:rFonts w:ascii="Times New Roman" w:hAnsi="Times New Roman" w:cs="Times New Roman"/>
          <w:i/>
          <w:iCs/>
        </w:rPr>
      </w:pPr>
      <w:r w:rsidRPr="00704E5E">
        <w:rPr>
          <w:rFonts w:cs="Times New Roman"/>
          <w:i/>
          <w:iCs/>
        </w:rPr>
        <w:t>Aggregation refers to operations where new values are computed by</w:t>
      </w:r>
      <w:r>
        <w:rPr>
          <w:rFonts w:cs="Times New Roman"/>
          <w:i/>
          <w:iCs/>
        </w:rPr>
        <w:t xml:space="preserve"> </w:t>
      </w:r>
      <w:r w:rsidRPr="00704E5E">
        <w:rPr>
          <w:rFonts w:cs="Times New Roman"/>
          <w:i/>
          <w:iCs/>
        </w:rPr>
        <w:t>summarizing together information from multiple records and/or tables</w:t>
      </w:r>
    </w:p>
    <w:p w14:paraId="50D12FBD" w14:textId="77777777" w:rsidR="00704E5E" w:rsidRPr="00704E5E" w:rsidRDefault="00704E5E" w:rsidP="00704E5E">
      <w:pPr>
        <w:autoSpaceDE w:val="0"/>
        <w:autoSpaceDN w:val="0"/>
        <w:adjustRightInd w:val="0"/>
        <w:spacing w:before="120" w:after="80" w:line="276" w:lineRule="auto"/>
        <w:rPr>
          <w:rFonts w:ascii="Times New Roman" w:hAnsi="Times New Roman" w:cs="Times New Roman"/>
        </w:rPr>
      </w:pPr>
    </w:p>
    <w:p w14:paraId="04213BE8" w14:textId="77777777" w:rsidR="00704E5E" w:rsidRPr="00704E5E" w:rsidRDefault="00704E5E" w:rsidP="00704E5E">
      <w:pPr>
        <w:autoSpaceDE w:val="0"/>
        <w:autoSpaceDN w:val="0"/>
        <w:adjustRightInd w:val="0"/>
        <w:spacing w:before="120" w:after="80" w:line="276" w:lineRule="auto"/>
        <w:rPr>
          <w:rFonts w:ascii="Times New Roman" w:hAnsi="Times New Roman" w:cs="Times New Roman"/>
        </w:rPr>
      </w:pPr>
    </w:p>
    <w:p w14:paraId="0A03E962" w14:textId="77777777" w:rsidR="00AE2066" w:rsidRDefault="00000000">
      <w:pPr>
        <w:spacing w:after="80" w:line="252" w:lineRule="auto"/>
      </w:pPr>
      <w:r>
        <w:t>The project will integrate several views of the data into one final modeling dataset. The original review table will be enriched with reviewer-level aggregates, restaurant-level aggregates, temporal features, text features, and graph structure features.</w:t>
      </w:r>
    </w:p>
    <w:tbl>
      <w:tblPr>
        <w:tblW w:w="0" w:type="auto"/>
        <w:jc w:val="center"/>
        <w:tblLook w:val="04A0" w:firstRow="1" w:lastRow="0" w:firstColumn="1" w:lastColumn="0" w:noHBand="0" w:noVBand="1"/>
      </w:tblPr>
      <w:tblGrid>
        <w:gridCol w:w="3244"/>
        <w:gridCol w:w="3245"/>
        <w:gridCol w:w="3247"/>
      </w:tblGrid>
      <w:tr w:rsidR="00AE2066" w14:paraId="309932FF" w14:textId="77777777">
        <w:trPr>
          <w:tblHeader/>
          <w:jc w:val="center"/>
        </w:trPr>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531D0D9F" w14:textId="77777777" w:rsidR="00AE2066" w:rsidRDefault="00000000">
            <w:pPr>
              <w:spacing w:after="0"/>
            </w:pPr>
            <w:r>
              <w:rPr>
                <w:b/>
                <w:sz w:val="17"/>
              </w:rPr>
              <w:t>Merge / integration step</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1CA06F5F" w14:textId="77777777" w:rsidR="00AE2066" w:rsidRDefault="00000000">
            <w:pPr>
              <w:spacing w:after="0"/>
            </w:pPr>
            <w:r>
              <w:rPr>
                <w:b/>
                <w:sz w:val="17"/>
              </w:rPr>
              <w:t>Input tables</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51DD447C" w14:textId="77777777" w:rsidR="00AE2066" w:rsidRDefault="00000000">
            <w:pPr>
              <w:spacing w:after="0"/>
            </w:pPr>
            <w:r>
              <w:rPr>
                <w:b/>
                <w:sz w:val="17"/>
              </w:rPr>
              <w:t>Output</w:t>
            </w:r>
          </w:p>
        </w:tc>
      </w:tr>
      <w:tr w:rsidR="00AE2066" w14:paraId="11580DBF"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00463456" w14:textId="77777777" w:rsidR="00AE2066" w:rsidRDefault="00000000">
            <w:pPr>
              <w:spacing w:after="0"/>
            </w:pPr>
            <w:r>
              <w:rPr>
                <w:sz w:val="17"/>
              </w:rPr>
              <w:t>Create reviewer nodes</w:t>
            </w:r>
          </w:p>
        </w:tc>
        <w:tc>
          <w:tcPr>
            <w:tcW w:w="3260" w:type="dxa"/>
            <w:tcBorders>
              <w:top w:val="single" w:sz="4" w:space="0" w:color="A0A0A0"/>
              <w:left w:val="single" w:sz="4" w:space="0" w:color="A0A0A0"/>
              <w:bottom w:val="single" w:sz="4" w:space="0" w:color="A0A0A0"/>
              <w:right w:val="single" w:sz="4" w:space="0" w:color="A0A0A0"/>
            </w:tcBorders>
          </w:tcPr>
          <w:p w14:paraId="20527699" w14:textId="77777777" w:rsidR="00AE2066" w:rsidRDefault="00000000">
            <w:pPr>
              <w:spacing w:after="0"/>
            </w:pPr>
            <w:r>
              <w:rPr>
                <w:sz w:val="17"/>
              </w:rPr>
              <w:t>Review table grouped by reviewerID</w:t>
            </w:r>
          </w:p>
        </w:tc>
        <w:tc>
          <w:tcPr>
            <w:tcW w:w="3260" w:type="dxa"/>
            <w:tcBorders>
              <w:top w:val="single" w:sz="4" w:space="0" w:color="A0A0A0"/>
              <w:left w:val="single" w:sz="4" w:space="0" w:color="A0A0A0"/>
              <w:bottom w:val="single" w:sz="4" w:space="0" w:color="A0A0A0"/>
              <w:right w:val="single" w:sz="4" w:space="0" w:color="A0A0A0"/>
            </w:tcBorders>
          </w:tcPr>
          <w:p w14:paraId="169C9DA2" w14:textId="77777777" w:rsidR="00AE2066" w:rsidRDefault="00000000">
            <w:pPr>
              <w:spacing w:after="0"/>
            </w:pPr>
            <w:r>
              <w:rPr>
                <w:sz w:val="17"/>
              </w:rPr>
              <w:t>reviewer_nodes table</w:t>
            </w:r>
          </w:p>
        </w:tc>
      </w:tr>
      <w:tr w:rsidR="00AE2066" w14:paraId="405AC2A4"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7A140D35" w14:textId="77777777" w:rsidR="00AE2066" w:rsidRDefault="00000000">
            <w:pPr>
              <w:spacing w:after="0"/>
            </w:pPr>
            <w:r>
              <w:rPr>
                <w:sz w:val="17"/>
              </w:rPr>
              <w:t>Create restaurant nodes</w:t>
            </w:r>
          </w:p>
        </w:tc>
        <w:tc>
          <w:tcPr>
            <w:tcW w:w="3260" w:type="dxa"/>
            <w:tcBorders>
              <w:top w:val="single" w:sz="4" w:space="0" w:color="A0A0A0"/>
              <w:left w:val="single" w:sz="4" w:space="0" w:color="A0A0A0"/>
              <w:bottom w:val="single" w:sz="4" w:space="0" w:color="A0A0A0"/>
              <w:right w:val="single" w:sz="4" w:space="0" w:color="A0A0A0"/>
            </w:tcBorders>
          </w:tcPr>
          <w:p w14:paraId="6E4BACA0" w14:textId="77777777" w:rsidR="00AE2066" w:rsidRDefault="00000000">
            <w:pPr>
              <w:spacing w:after="0"/>
            </w:pPr>
            <w:r>
              <w:rPr>
                <w:sz w:val="17"/>
              </w:rPr>
              <w:t>Review table grouped by restaurantID</w:t>
            </w:r>
          </w:p>
        </w:tc>
        <w:tc>
          <w:tcPr>
            <w:tcW w:w="3260" w:type="dxa"/>
            <w:tcBorders>
              <w:top w:val="single" w:sz="4" w:space="0" w:color="A0A0A0"/>
              <w:left w:val="single" w:sz="4" w:space="0" w:color="A0A0A0"/>
              <w:bottom w:val="single" w:sz="4" w:space="0" w:color="A0A0A0"/>
              <w:right w:val="single" w:sz="4" w:space="0" w:color="A0A0A0"/>
            </w:tcBorders>
          </w:tcPr>
          <w:p w14:paraId="682A786C" w14:textId="77777777" w:rsidR="00AE2066" w:rsidRDefault="00000000">
            <w:pPr>
              <w:spacing w:after="0"/>
            </w:pPr>
            <w:r>
              <w:rPr>
                <w:sz w:val="17"/>
              </w:rPr>
              <w:t>restaurant_nodes table</w:t>
            </w:r>
          </w:p>
        </w:tc>
      </w:tr>
      <w:tr w:rsidR="00AE2066" w14:paraId="2E7C3964"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74E9EDA2" w14:textId="77777777" w:rsidR="00AE2066" w:rsidRDefault="00000000">
            <w:pPr>
              <w:spacing w:after="0"/>
            </w:pPr>
            <w:r>
              <w:rPr>
                <w:sz w:val="17"/>
              </w:rPr>
              <w:t>Create review edges</w:t>
            </w:r>
          </w:p>
        </w:tc>
        <w:tc>
          <w:tcPr>
            <w:tcW w:w="3260" w:type="dxa"/>
            <w:tcBorders>
              <w:top w:val="single" w:sz="4" w:space="0" w:color="A0A0A0"/>
              <w:left w:val="single" w:sz="4" w:space="0" w:color="A0A0A0"/>
              <w:bottom w:val="single" w:sz="4" w:space="0" w:color="A0A0A0"/>
              <w:right w:val="single" w:sz="4" w:space="0" w:color="A0A0A0"/>
            </w:tcBorders>
          </w:tcPr>
          <w:p w14:paraId="4D4E5ACF" w14:textId="77777777" w:rsidR="00AE2066" w:rsidRDefault="00000000">
            <w:pPr>
              <w:spacing w:after="0"/>
            </w:pPr>
            <w:r>
              <w:rPr>
                <w:sz w:val="17"/>
              </w:rPr>
              <w:t>Each review record</w:t>
            </w:r>
          </w:p>
        </w:tc>
        <w:tc>
          <w:tcPr>
            <w:tcW w:w="3260" w:type="dxa"/>
            <w:tcBorders>
              <w:top w:val="single" w:sz="4" w:space="0" w:color="A0A0A0"/>
              <w:left w:val="single" w:sz="4" w:space="0" w:color="A0A0A0"/>
              <w:bottom w:val="single" w:sz="4" w:space="0" w:color="A0A0A0"/>
              <w:right w:val="single" w:sz="4" w:space="0" w:color="A0A0A0"/>
            </w:tcBorders>
          </w:tcPr>
          <w:p w14:paraId="51FE93E2" w14:textId="77777777" w:rsidR="00AE2066" w:rsidRDefault="00000000">
            <w:pPr>
              <w:spacing w:after="0"/>
            </w:pPr>
            <w:r>
              <w:rPr>
                <w:sz w:val="17"/>
              </w:rPr>
              <w:t>review_edges table connecting reviewerID to restaurantID</w:t>
            </w:r>
          </w:p>
        </w:tc>
      </w:tr>
      <w:tr w:rsidR="00AE2066" w14:paraId="168581B6"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6EB28791" w14:textId="77777777" w:rsidR="00AE2066" w:rsidRDefault="00000000">
            <w:pPr>
              <w:spacing w:after="0"/>
            </w:pPr>
            <w:r>
              <w:rPr>
                <w:sz w:val="17"/>
              </w:rPr>
              <w:t>Join graph features to reviews</w:t>
            </w:r>
          </w:p>
        </w:tc>
        <w:tc>
          <w:tcPr>
            <w:tcW w:w="3260" w:type="dxa"/>
            <w:tcBorders>
              <w:top w:val="single" w:sz="4" w:space="0" w:color="A0A0A0"/>
              <w:left w:val="single" w:sz="4" w:space="0" w:color="A0A0A0"/>
              <w:bottom w:val="single" w:sz="4" w:space="0" w:color="A0A0A0"/>
              <w:right w:val="single" w:sz="4" w:space="0" w:color="A0A0A0"/>
            </w:tcBorders>
          </w:tcPr>
          <w:p w14:paraId="5207C880" w14:textId="77777777" w:rsidR="00AE2066" w:rsidRDefault="00000000">
            <w:pPr>
              <w:spacing w:after="0"/>
            </w:pPr>
            <w:r>
              <w:rPr>
                <w:sz w:val="17"/>
              </w:rPr>
              <w:t>Review table + node tables</w:t>
            </w:r>
          </w:p>
        </w:tc>
        <w:tc>
          <w:tcPr>
            <w:tcW w:w="3260" w:type="dxa"/>
            <w:tcBorders>
              <w:top w:val="single" w:sz="4" w:space="0" w:color="A0A0A0"/>
              <w:left w:val="single" w:sz="4" w:space="0" w:color="A0A0A0"/>
              <w:bottom w:val="single" w:sz="4" w:space="0" w:color="A0A0A0"/>
              <w:right w:val="single" w:sz="4" w:space="0" w:color="A0A0A0"/>
            </w:tcBorders>
          </w:tcPr>
          <w:p w14:paraId="0FA3B5E3" w14:textId="77777777" w:rsidR="00AE2066" w:rsidRDefault="00000000">
            <w:pPr>
              <w:spacing w:after="0"/>
            </w:pPr>
            <w:r>
              <w:rPr>
                <w:sz w:val="17"/>
              </w:rPr>
              <w:t>Review-level modeling table</w:t>
            </w:r>
          </w:p>
        </w:tc>
      </w:tr>
      <w:tr w:rsidR="00AE2066" w14:paraId="6D17709F"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1ACDD818" w14:textId="77777777" w:rsidR="00AE2066" w:rsidRDefault="00000000">
            <w:pPr>
              <w:spacing w:after="0"/>
            </w:pPr>
            <w:r>
              <w:rPr>
                <w:sz w:val="17"/>
              </w:rPr>
              <w:t>Add text features</w:t>
            </w:r>
          </w:p>
        </w:tc>
        <w:tc>
          <w:tcPr>
            <w:tcW w:w="3260" w:type="dxa"/>
            <w:tcBorders>
              <w:top w:val="single" w:sz="4" w:space="0" w:color="A0A0A0"/>
              <w:left w:val="single" w:sz="4" w:space="0" w:color="A0A0A0"/>
              <w:bottom w:val="single" w:sz="4" w:space="0" w:color="A0A0A0"/>
              <w:right w:val="single" w:sz="4" w:space="0" w:color="A0A0A0"/>
            </w:tcBorders>
          </w:tcPr>
          <w:p w14:paraId="65E7D44D" w14:textId="77777777" w:rsidR="00AE2066" w:rsidRDefault="00000000">
            <w:pPr>
              <w:spacing w:after="0"/>
            </w:pPr>
            <w:r>
              <w:rPr>
                <w:sz w:val="17"/>
              </w:rPr>
              <w:t>Review text + embedding model</w:t>
            </w:r>
          </w:p>
        </w:tc>
        <w:tc>
          <w:tcPr>
            <w:tcW w:w="3260" w:type="dxa"/>
            <w:tcBorders>
              <w:top w:val="single" w:sz="4" w:space="0" w:color="A0A0A0"/>
              <w:left w:val="single" w:sz="4" w:space="0" w:color="A0A0A0"/>
              <w:bottom w:val="single" w:sz="4" w:space="0" w:color="A0A0A0"/>
              <w:right w:val="single" w:sz="4" w:space="0" w:color="A0A0A0"/>
            </w:tcBorders>
          </w:tcPr>
          <w:p w14:paraId="09C88809" w14:textId="77777777" w:rsidR="00AE2066" w:rsidRDefault="00000000">
            <w:pPr>
              <w:spacing w:after="0"/>
            </w:pPr>
            <w:r>
              <w:rPr>
                <w:sz w:val="17"/>
              </w:rPr>
              <w:t>Table with text vectors or summarized embeddings</w:t>
            </w:r>
          </w:p>
        </w:tc>
      </w:tr>
      <w:tr w:rsidR="00AE2066" w14:paraId="018B9C3B"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37487C2C" w14:textId="77777777" w:rsidR="00AE2066" w:rsidRDefault="00000000">
            <w:pPr>
              <w:spacing w:after="0"/>
            </w:pPr>
            <w:r>
              <w:rPr>
                <w:sz w:val="17"/>
              </w:rPr>
              <w:t>Build graph object</w:t>
            </w:r>
          </w:p>
        </w:tc>
        <w:tc>
          <w:tcPr>
            <w:tcW w:w="3260" w:type="dxa"/>
            <w:tcBorders>
              <w:top w:val="single" w:sz="4" w:space="0" w:color="A0A0A0"/>
              <w:left w:val="single" w:sz="4" w:space="0" w:color="A0A0A0"/>
              <w:bottom w:val="single" w:sz="4" w:space="0" w:color="A0A0A0"/>
              <w:right w:val="single" w:sz="4" w:space="0" w:color="A0A0A0"/>
            </w:tcBorders>
          </w:tcPr>
          <w:p w14:paraId="72D079ED" w14:textId="77777777" w:rsidR="00AE2066" w:rsidRDefault="00000000">
            <w:pPr>
              <w:spacing w:after="0"/>
            </w:pPr>
            <w:r>
              <w:rPr>
                <w:sz w:val="17"/>
              </w:rPr>
              <w:t>Node tables + edge table</w:t>
            </w:r>
          </w:p>
        </w:tc>
        <w:tc>
          <w:tcPr>
            <w:tcW w:w="3260" w:type="dxa"/>
            <w:tcBorders>
              <w:top w:val="single" w:sz="4" w:space="0" w:color="A0A0A0"/>
              <w:left w:val="single" w:sz="4" w:space="0" w:color="A0A0A0"/>
              <w:bottom w:val="single" w:sz="4" w:space="0" w:color="A0A0A0"/>
              <w:right w:val="single" w:sz="4" w:space="0" w:color="A0A0A0"/>
            </w:tcBorders>
          </w:tcPr>
          <w:p w14:paraId="42E2600D" w14:textId="77777777" w:rsidR="00AE2066" w:rsidRDefault="00000000">
            <w:pPr>
              <w:spacing w:after="0"/>
            </w:pPr>
            <w:r>
              <w:rPr>
                <w:sz w:val="17"/>
              </w:rPr>
              <w:t>NetworkX or PyTorch Geometric graph</w:t>
            </w:r>
          </w:p>
        </w:tc>
      </w:tr>
    </w:tbl>
    <w:p w14:paraId="63F53E2D" w14:textId="77777777" w:rsidR="00AE2066" w:rsidRDefault="00AE2066">
      <w:pPr>
        <w:spacing w:after="80"/>
      </w:pPr>
    </w:p>
    <w:p w14:paraId="525F2DC6" w14:textId="77777777" w:rsidR="00AE2066" w:rsidRDefault="00000000">
      <w:pPr>
        <w:spacing w:after="80" w:line="252" w:lineRule="auto"/>
      </w:pPr>
      <w:r>
        <w:t>Aggregation will be computed carefully using only training data when needed, to reduce leakage into validation or test results.</w:t>
      </w:r>
    </w:p>
    <w:p w14:paraId="286BD9AD" w14:textId="77777777" w:rsidR="00457385" w:rsidRPr="00704E5E" w:rsidRDefault="00457385" w:rsidP="00457385">
      <w:pPr>
        <w:autoSpaceDE w:val="0"/>
        <w:autoSpaceDN w:val="0"/>
        <w:adjustRightInd w:val="0"/>
        <w:spacing w:before="120" w:after="80" w:line="276" w:lineRule="auto"/>
        <w:rPr>
          <w:rFonts w:ascii="Times New Roman" w:hAnsi="Times New Roman" w:cs="Times New Roman"/>
        </w:rPr>
      </w:pPr>
    </w:p>
    <w:p w14:paraId="4C8A8608" w14:textId="77777777" w:rsidR="006C3EC4" w:rsidRDefault="006C3EC4">
      <w:pPr>
        <w:spacing w:after="80"/>
      </w:pPr>
      <w:r>
        <w:br w:type="page"/>
      </w:r>
    </w:p>
    <w:p w14:paraId="7944C5FB" w14:textId="77777777" w:rsidR="006C3EC4" w:rsidRDefault="006C3EC4" w:rsidP="006C3EC4">
      <w:pPr>
        <w:autoSpaceDE w:val="0"/>
        <w:autoSpaceDN w:val="0"/>
        <w:adjustRightInd w:val="0"/>
        <w:spacing w:before="120" w:after="80" w:line="276" w:lineRule="auto"/>
        <w:rPr>
          <w:rFonts w:cs="Arial"/>
          <w:b/>
          <w:bCs/>
          <w:sz w:val="24"/>
          <w:szCs w:val="24"/>
        </w:rPr>
      </w:pPr>
      <w:r>
        <w:rPr>
          <w:rFonts w:cs="Arial"/>
          <w:b/>
          <w:bCs/>
          <w:sz w:val="24"/>
          <w:szCs w:val="24"/>
        </w:rPr>
        <w:lastRenderedPageBreak/>
        <w:t>3.5 Format Data</w:t>
      </w:r>
    </w:p>
    <w:p w14:paraId="5E6C2FA8" w14:textId="77777777" w:rsidR="006C3EC4" w:rsidRDefault="006C3EC4" w:rsidP="006C3EC4">
      <w:pPr>
        <w:autoSpaceDE w:val="0"/>
        <w:autoSpaceDN w:val="0"/>
        <w:adjustRightInd w:val="0"/>
        <w:spacing w:before="120" w:after="80" w:line="276" w:lineRule="auto"/>
        <w:rPr>
          <w:rFonts w:ascii="Times New Roman" w:hAnsi="Times New Roman" w:cs="Times New Roman"/>
          <w:b/>
          <w:bCs/>
        </w:rPr>
      </w:pPr>
      <w:r>
        <w:rPr>
          <w:rFonts w:cs="Times New Roman"/>
          <w:b/>
          <w:bCs/>
        </w:rPr>
        <w:t>Task Format Data</w:t>
      </w:r>
    </w:p>
    <w:p w14:paraId="776D3B6F" w14:textId="77777777" w:rsidR="006C3EC4" w:rsidRDefault="0085133C" w:rsidP="0085133C">
      <w:pPr>
        <w:autoSpaceDE w:val="0"/>
        <w:autoSpaceDN w:val="0"/>
        <w:adjustRightInd w:val="0"/>
        <w:spacing w:after="80" w:line="240" w:lineRule="auto"/>
        <w:rPr>
          <w:rFonts w:ascii="Times New Roman" w:hAnsi="Times New Roman" w:cs="Times New Roman"/>
          <w:i/>
          <w:iCs/>
        </w:rPr>
      </w:pPr>
      <w:r w:rsidRPr="0085133C">
        <w:rPr>
          <w:rFonts w:cs="Times New Roman"/>
          <w:i/>
          <w:iCs/>
        </w:rPr>
        <w:t xml:space="preserve">Formatting transformations refer to primarily </w:t>
      </w:r>
      <w:r>
        <w:rPr>
          <w:rFonts w:cs="Times New Roman"/>
          <w:i/>
          <w:iCs/>
        </w:rPr>
        <w:t xml:space="preserve">syntactic </w:t>
      </w:r>
      <w:r w:rsidRPr="0085133C">
        <w:rPr>
          <w:rFonts w:cs="Times New Roman"/>
          <w:i/>
          <w:iCs/>
        </w:rPr>
        <w:t>modifications made to the data that do not change its meaning, but might be required by the modeling too</w:t>
      </w:r>
      <w:r>
        <w:rPr>
          <w:rFonts w:cs="Times New Roman"/>
          <w:i/>
          <w:iCs/>
        </w:rPr>
        <w:t>.</w:t>
      </w:r>
    </w:p>
    <w:p w14:paraId="348E17BF" w14:textId="77777777" w:rsidR="0085133C" w:rsidRPr="0085133C" w:rsidRDefault="0085133C" w:rsidP="0085133C">
      <w:pPr>
        <w:autoSpaceDE w:val="0"/>
        <w:autoSpaceDN w:val="0"/>
        <w:adjustRightInd w:val="0"/>
        <w:spacing w:before="120" w:after="80" w:line="276" w:lineRule="auto"/>
        <w:rPr>
          <w:rFonts w:ascii="Times New Roman" w:hAnsi="Times New Roman" w:cs="Times New Roman"/>
        </w:rPr>
      </w:pPr>
    </w:p>
    <w:p w14:paraId="4A31CEFB" w14:textId="77777777" w:rsidR="006C3EC4" w:rsidRDefault="006C3EC4" w:rsidP="006C3EC4">
      <w:pPr>
        <w:autoSpaceDE w:val="0"/>
        <w:autoSpaceDN w:val="0"/>
        <w:adjustRightInd w:val="0"/>
        <w:spacing w:before="120" w:after="80" w:line="276" w:lineRule="auto"/>
        <w:rPr>
          <w:rFonts w:ascii="Times New Roman" w:hAnsi="Times New Roman" w:cs="Times New Roman"/>
          <w:b/>
          <w:bCs/>
        </w:rPr>
      </w:pPr>
      <w:r>
        <w:rPr>
          <w:rFonts w:cs="Times New Roman"/>
          <w:b/>
          <w:bCs/>
        </w:rPr>
        <w:t xml:space="preserve">Output </w:t>
      </w:r>
      <w:r w:rsidR="0085133C">
        <w:rPr>
          <w:rFonts w:cs="Times New Roman"/>
          <w:b/>
          <w:bCs/>
        </w:rPr>
        <w:t>Reformatted</w:t>
      </w:r>
      <w:r>
        <w:rPr>
          <w:rFonts w:cs="Times New Roman"/>
          <w:b/>
          <w:bCs/>
        </w:rPr>
        <w:t xml:space="preserve"> Data</w:t>
      </w:r>
    </w:p>
    <w:p w14:paraId="73DE4FCB" w14:textId="77777777" w:rsidR="006C3EC4" w:rsidRPr="0085133C" w:rsidRDefault="0085133C" w:rsidP="0085133C">
      <w:pPr>
        <w:autoSpaceDE w:val="0"/>
        <w:autoSpaceDN w:val="0"/>
        <w:adjustRightInd w:val="0"/>
        <w:spacing w:after="80" w:line="240" w:lineRule="auto"/>
        <w:rPr>
          <w:rFonts w:ascii="Times New Roman" w:hAnsi="Times New Roman" w:cs="Times New Roman"/>
          <w:i/>
          <w:iCs/>
        </w:rPr>
      </w:pPr>
      <w:r w:rsidRPr="0085133C">
        <w:rPr>
          <w:rFonts w:cs="Times New Roman"/>
          <w:i/>
          <w:iCs/>
        </w:rPr>
        <w:t>Some tools have requirements on the order of the attributes, such as the first field being a unique identifier for each record or the last field being the outcome field the model is to predict.</w:t>
      </w:r>
    </w:p>
    <w:p w14:paraId="32A80C11" w14:textId="77777777" w:rsidR="0085133C" w:rsidRDefault="0085133C" w:rsidP="0085133C">
      <w:pPr>
        <w:autoSpaceDE w:val="0"/>
        <w:autoSpaceDN w:val="0"/>
        <w:adjustRightInd w:val="0"/>
        <w:spacing w:before="120" w:after="80" w:line="276" w:lineRule="auto"/>
      </w:pPr>
    </w:p>
    <w:p w14:paraId="73E3C29D" w14:textId="77777777" w:rsidR="00AE2066" w:rsidRDefault="00000000">
      <w:pPr>
        <w:spacing w:after="80" w:line="252" w:lineRule="auto"/>
      </w:pPr>
      <w:r>
        <w:t>The final formatting step will prepare separate outputs for exploration, baseline modeling, and graph modeling. The cleaned source data will be transformed into formats suitable for scikit-learn, NetworkX, and optionally PyTorch Geometric.</w:t>
      </w:r>
    </w:p>
    <w:tbl>
      <w:tblPr>
        <w:tblW w:w="0" w:type="auto"/>
        <w:jc w:val="center"/>
        <w:tblLook w:val="04A0" w:firstRow="1" w:lastRow="0" w:firstColumn="1" w:lastColumn="0" w:noHBand="0" w:noVBand="1"/>
      </w:tblPr>
      <w:tblGrid>
        <w:gridCol w:w="3249"/>
        <w:gridCol w:w="3243"/>
        <w:gridCol w:w="3244"/>
      </w:tblGrid>
      <w:tr w:rsidR="00AE2066" w14:paraId="37DC0AEB" w14:textId="77777777">
        <w:trPr>
          <w:tblHeader/>
          <w:jc w:val="center"/>
        </w:trPr>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03ADE418" w14:textId="77777777" w:rsidR="00AE2066" w:rsidRDefault="00000000">
            <w:pPr>
              <w:spacing w:after="0"/>
            </w:pPr>
            <w:r>
              <w:rPr>
                <w:b/>
                <w:sz w:val="17"/>
              </w:rPr>
              <w:t>Final artifact</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41142524" w14:textId="77777777" w:rsidR="00AE2066" w:rsidRDefault="00000000">
            <w:pPr>
              <w:spacing w:after="0"/>
            </w:pPr>
            <w:r>
              <w:rPr>
                <w:b/>
                <w:sz w:val="17"/>
              </w:rPr>
              <w:t>Format</w:t>
            </w:r>
          </w:p>
        </w:tc>
        <w:tc>
          <w:tcPr>
            <w:tcW w:w="3260" w:type="dxa"/>
            <w:tcBorders>
              <w:top w:val="single" w:sz="4" w:space="0" w:color="A0A0A0"/>
              <w:left w:val="single" w:sz="4" w:space="0" w:color="A0A0A0"/>
              <w:bottom w:val="single" w:sz="4" w:space="0" w:color="A0A0A0"/>
              <w:right w:val="single" w:sz="4" w:space="0" w:color="A0A0A0"/>
            </w:tcBorders>
            <w:shd w:val="clear" w:color="auto" w:fill="D9EAF7"/>
          </w:tcPr>
          <w:p w14:paraId="3CE1A74D" w14:textId="77777777" w:rsidR="00AE2066" w:rsidRDefault="00000000">
            <w:pPr>
              <w:spacing w:after="0"/>
            </w:pPr>
            <w:r>
              <w:rPr>
                <w:b/>
                <w:sz w:val="17"/>
              </w:rPr>
              <w:t>Purpose</w:t>
            </w:r>
          </w:p>
        </w:tc>
      </w:tr>
      <w:tr w:rsidR="00AE2066" w14:paraId="2E465753"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0F9B99F6" w14:textId="77777777" w:rsidR="00AE2066" w:rsidRDefault="00000000">
            <w:pPr>
              <w:spacing w:after="0"/>
            </w:pPr>
            <w:r>
              <w:rPr>
                <w:sz w:val="17"/>
              </w:rPr>
              <w:t>clean_reviews.csv</w:t>
            </w:r>
          </w:p>
        </w:tc>
        <w:tc>
          <w:tcPr>
            <w:tcW w:w="3260" w:type="dxa"/>
            <w:tcBorders>
              <w:top w:val="single" w:sz="4" w:space="0" w:color="A0A0A0"/>
              <w:left w:val="single" w:sz="4" w:space="0" w:color="A0A0A0"/>
              <w:bottom w:val="single" w:sz="4" w:space="0" w:color="A0A0A0"/>
              <w:right w:val="single" w:sz="4" w:space="0" w:color="A0A0A0"/>
            </w:tcBorders>
          </w:tcPr>
          <w:p w14:paraId="5F6E3BDF" w14:textId="77777777" w:rsidR="00AE2066" w:rsidRDefault="00000000">
            <w:pPr>
              <w:spacing w:after="0"/>
            </w:pPr>
            <w:r>
              <w:rPr>
                <w:sz w:val="17"/>
              </w:rPr>
              <w:t>CSV / pandas DataFrame</w:t>
            </w:r>
          </w:p>
        </w:tc>
        <w:tc>
          <w:tcPr>
            <w:tcW w:w="3260" w:type="dxa"/>
            <w:tcBorders>
              <w:top w:val="single" w:sz="4" w:space="0" w:color="A0A0A0"/>
              <w:left w:val="single" w:sz="4" w:space="0" w:color="A0A0A0"/>
              <w:bottom w:val="single" w:sz="4" w:space="0" w:color="A0A0A0"/>
              <w:right w:val="single" w:sz="4" w:space="0" w:color="A0A0A0"/>
            </w:tcBorders>
          </w:tcPr>
          <w:p w14:paraId="22FBBB1F" w14:textId="77777777" w:rsidR="00AE2066" w:rsidRDefault="00000000">
            <w:pPr>
              <w:spacing w:after="0"/>
            </w:pPr>
            <w:r>
              <w:rPr>
                <w:sz w:val="17"/>
              </w:rPr>
              <w:t>Cleaned review-level data</w:t>
            </w:r>
          </w:p>
        </w:tc>
      </w:tr>
      <w:tr w:rsidR="00AE2066" w14:paraId="1F60E7C1"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5B90D46E" w14:textId="77777777" w:rsidR="00AE2066" w:rsidRDefault="00000000">
            <w:pPr>
              <w:spacing w:after="0"/>
            </w:pPr>
            <w:r>
              <w:rPr>
                <w:sz w:val="17"/>
              </w:rPr>
              <w:t>model_features.csv</w:t>
            </w:r>
          </w:p>
        </w:tc>
        <w:tc>
          <w:tcPr>
            <w:tcW w:w="3260" w:type="dxa"/>
            <w:tcBorders>
              <w:top w:val="single" w:sz="4" w:space="0" w:color="A0A0A0"/>
              <w:left w:val="single" w:sz="4" w:space="0" w:color="A0A0A0"/>
              <w:bottom w:val="single" w:sz="4" w:space="0" w:color="A0A0A0"/>
              <w:right w:val="single" w:sz="4" w:space="0" w:color="A0A0A0"/>
            </w:tcBorders>
          </w:tcPr>
          <w:p w14:paraId="5E327286" w14:textId="77777777" w:rsidR="00AE2066" w:rsidRDefault="00000000">
            <w:pPr>
              <w:spacing w:after="0"/>
            </w:pPr>
            <w:r>
              <w:rPr>
                <w:sz w:val="17"/>
              </w:rPr>
              <w:t>Tabular matrix</w:t>
            </w:r>
          </w:p>
        </w:tc>
        <w:tc>
          <w:tcPr>
            <w:tcW w:w="3260" w:type="dxa"/>
            <w:tcBorders>
              <w:top w:val="single" w:sz="4" w:space="0" w:color="A0A0A0"/>
              <w:left w:val="single" w:sz="4" w:space="0" w:color="A0A0A0"/>
              <w:bottom w:val="single" w:sz="4" w:space="0" w:color="A0A0A0"/>
              <w:right w:val="single" w:sz="4" w:space="0" w:color="A0A0A0"/>
            </w:tcBorders>
          </w:tcPr>
          <w:p w14:paraId="50607477" w14:textId="77777777" w:rsidR="00AE2066" w:rsidRDefault="00000000">
            <w:pPr>
              <w:spacing w:after="0"/>
            </w:pPr>
            <w:r>
              <w:rPr>
                <w:sz w:val="17"/>
              </w:rPr>
              <w:t>Baseline and hybrid ML models</w:t>
            </w:r>
          </w:p>
        </w:tc>
      </w:tr>
      <w:tr w:rsidR="00AE2066" w14:paraId="73F5103C"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63A78784" w14:textId="77777777" w:rsidR="00AE2066" w:rsidRDefault="00000000">
            <w:pPr>
              <w:spacing w:after="0"/>
            </w:pPr>
            <w:r>
              <w:rPr>
                <w:sz w:val="17"/>
              </w:rPr>
              <w:t>reviewer_nodes.csv</w:t>
            </w:r>
          </w:p>
        </w:tc>
        <w:tc>
          <w:tcPr>
            <w:tcW w:w="3260" w:type="dxa"/>
            <w:tcBorders>
              <w:top w:val="single" w:sz="4" w:space="0" w:color="A0A0A0"/>
              <w:left w:val="single" w:sz="4" w:space="0" w:color="A0A0A0"/>
              <w:bottom w:val="single" w:sz="4" w:space="0" w:color="A0A0A0"/>
              <w:right w:val="single" w:sz="4" w:space="0" w:color="A0A0A0"/>
            </w:tcBorders>
          </w:tcPr>
          <w:p w14:paraId="2D06B9D5" w14:textId="77777777" w:rsidR="00AE2066" w:rsidRDefault="00000000">
            <w:pPr>
              <w:spacing w:after="0"/>
            </w:pPr>
            <w:r>
              <w:rPr>
                <w:sz w:val="17"/>
              </w:rPr>
              <w:t>Node table</w:t>
            </w:r>
          </w:p>
        </w:tc>
        <w:tc>
          <w:tcPr>
            <w:tcW w:w="3260" w:type="dxa"/>
            <w:tcBorders>
              <w:top w:val="single" w:sz="4" w:space="0" w:color="A0A0A0"/>
              <w:left w:val="single" w:sz="4" w:space="0" w:color="A0A0A0"/>
              <w:bottom w:val="single" w:sz="4" w:space="0" w:color="A0A0A0"/>
              <w:right w:val="single" w:sz="4" w:space="0" w:color="A0A0A0"/>
            </w:tcBorders>
          </w:tcPr>
          <w:p w14:paraId="7613E2EA" w14:textId="77777777" w:rsidR="00AE2066" w:rsidRDefault="00000000">
            <w:pPr>
              <w:spacing w:after="0"/>
            </w:pPr>
            <w:r>
              <w:rPr>
                <w:sz w:val="17"/>
              </w:rPr>
              <w:t>Reviewer features for graph construction</w:t>
            </w:r>
          </w:p>
        </w:tc>
      </w:tr>
      <w:tr w:rsidR="00AE2066" w14:paraId="21032D0A"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1B7CB6ED" w14:textId="77777777" w:rsidR="00AE2066" w:rsidRDefault="00000000">
            <w:pPr>
              <w:spacing w:after="0"/>
            </w:pPr>
            <w:r>
              <w:rPr>
                <w:sz w:val="17"/>
              </w:rPr>
              <w:t>restaurant_nodes.csv</w:t>
            </w:r>
          </w:p>
        </w:tc>
        <w:tc>
          <w:tcPr>
            <w:tcW w:w="3260" w:type="dxa"/>
            <w:tcBorders>
              <w:top w:val="single" w:sz="4" w:space="0" w:color="A0A0A0"/>
              <w:left w:val="single" w:sz="4" w:space="0" w:color="A0A0A0"/>
              <w:bottom w:val="single" w:sz="4" w:space="0" w:color="A0A0A0"/>
              <w:right w:val="single" w:sz="4" w:space="0" w:color="A0A0A0"/>
            </w:tcBorders>
          </w:tcPr>
          <w:p w14:paraId="1A824F95" w14:textId="77777777" w:rsidR="00AE2066" w:rsidRDefault="00000000">
            <w:pPr>
              <w:spacing w:after="0"/>
            </w:pPr>
            <w:r>
              <w:rPr>
                <w:sz w:val="17"/>
              </w:rPr>
              <w:t>Node table</w:t>
            </w:r>
          </w:p>
        </w:tc>
        <w:tc>
          <w:tcPr>
            <w:tcW w:w="3260" w:type="dxa"/>
            <w:tcBorders>
              <w:top w:val="single" w:sz="4" w:space="0" w:color="A0A0A0"/>
              <w:left w:val="single" w:sz="4" w:space="0" w:color="A0A0A0"/>
              <w:bottom w:val="single" w:sz="4" w:space="0" w:color="A0A0A0"/>
              <w:right w:val="single" w:sz="4" w:space="0" w:color="A0A0A0"/>
            </w:tcBorders>
          </w:tcPr>
          <w:p w14:paraId="1433C46C" w14:textId="77777777" w:rsidR="00AE2066" w:rsidRDefault="00000000">
            <w:pPr>
              <w:spacing w:after="0"/>
            </w:pPr>
            <w:r>
              <w:rPr>
                <w:sz w:val="17"/>
              </w:rPr>
              <w:t>Restaurant features for graph construction</w:t>
            </w:r>
          </w:p>
        </w:tc>
      </w:tr>
      <w:tr w:rsidR="00AE2066" w14:paraId="4AF7C73E"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11E3AF41" w14:textId="77777777" w:rsidR="00AE2066" w:rsidRDefault="00000000">
            <w:pPr>
              <w:spacing w:after="0"/>
            </w:pPr>
            <w:r>
              <w:rPr>
                <w:sz w:val="17"/>
              </w:rPr>
              <w:t>review_edges.csv</w:t>
            </w:r>
          </w:p>
        </w:tc>
        <w:tc>
          <w:tcPr>
            <w:tcW w:w="3260" w:type="dxa"/>
            <w:tcBorders>
              <w:top w:val="single" w:sz="4" w:space="0" w:color="A0A0A0"/>
              <w:left w:val="single" w:sz="4" w:space="0" w:color="A0A0A0"/>
              <w:bottom w:val="single" w:sz="4" w:space="0" w:color="A0A0A0"/>
              <w:right w:val="single" w:sz="4" w:space="0" w:color="A0A0A0"/>
            </w:tcBorders>
          </w:tcPr>
          <w:p w14:paraId="66C70330" w14:textId="77777777" w:rsidR="00AE2066" w:rsidRDefault="00000000">
            <w:pPr>
              <w:spacing w:after="0"/>
            </w:pPr>
            <w:r>
              <w:rPr>
                <w:sz w:val="17"/>
              </w:rPr>
              <w:t>Edge table</w:t>
            </w:r>
          </w:p>
        </w:tc>
        <w:tc>
          <w:tcPr>
            <w:tcW w:w="3260" w:type="dxa"/>
            <w:tcBorders>
              <w:top w:val="single" w:sz="4" w:space="0" w:color="A0A0A0"/>
              <w:left w:val="single" w:sz="4" w:space="0" w:color="A0A0A0"/>
              <w:bottom w:val="single" w:sz="4" w:space="0" w:color="A0A0A0"/>
              <w:right w:val="single" w:sz="4" w:space="0" w:color="A0A0A0"/>
            </w:tcBorders>
          </w:tcPr>
          <w:p w14:paraId="7BD23993" w14:textId="77777777" w:rsidR="00AE2066" w:rsidRDefault="00000000">
            <w:pPr>
              <w:spacing w:after="0"/>
            </w:pPr>
            <w:r>
              <w:rPr>
                <w:sz w:val="17"/>
              </w:rPr>
              <w:t>Edges between reviewers and restaurants</w:t>
            </w:r>
          </w:p>
        </w:tc>
      </w:tr>
      <w:tr w:rsidR="00AE2066" w14:paraId="1ADB6CD9"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1EA385B2" w14:textId="77777777" w:rsidR="00AE2066" w:rsidRDefault="00000000">
            <w:pPr>
              <w:spacing w:after="0"/>
            </w:pPr>
            <w:r>
              <w:rPr>
                <w:sz w:val="17"/>
              </w:rPr>
              <w:t>networkx_graph.pkl</w:t>
            </w:r>
          </w:p>
        </w:tc>
        <w:tc>
          <w:tcPr>
            <w:tcW w:w="3260" w:type="dxa"/>
            <w:tcBorders>
              <w:top w:val="single" w:sz="4" w:space="0" w:color="A0A0A0"/>
              <w:left w:val="single" w:sz="4" w:space="0" w:color="A0A0A0"/>
              <w:bottom w:val="single" w:sz="4" w:space="0" w:color="A0A0A0"/>
              <w:right w:val="single" w:sz="4" w:space="0" w:color="A0A0A0"/>
            </w:tcBorders>
          </w:tcPr>
          <w:p w14:paraId="024CADEC" w14:textId="77777777" w:rsidR="00AE2066" w:rsidRDefault="00000000">
            <w:pPr>
              <w:spacing w:after="0"/>
            </w:pPr>
            <w:r>
              <w:rPr>
                <w:sz w:val="17"/>
              </w:rPr>
              <w:t>Serialized NetworkX graph</w:t>
            </w:r>
          </w:p>
        </w:tc>
        <w:tc>
          <w:tcPr>
            <w:tcW w:w="3260" w:type="dxa"/>
            <w:tcBorders>
              <w:top w:val="single" w:sz="4" w:space="0" w:color="A0A0A0"/>
              <w:left w:val="single" w:sz="4" w:space="0" w:color="A0A0A0"/>
              <w:bottom w:val="single" w:sz="4" w:space="0" w:color="A0A0A0"/>
              <w:right w:val="single" w:sz="4" w:space="0" w:color="A0A0A0"/>
            </w:tcBorders>
          </w:tcPr>
          <w:p w14:paraId="52B8E94F" w14:textId="77777777" w:rsidR="00AE2066" w:rsidRDefault="00000000">
            <w:pPr>
              <w:spacing w:after="0"/>
            </w:pPr>
            <w:r>
              <w:rPr>
                <w:sz w:val="17"/>
              </w:rPr>
              <w:t>Graph exploration and feature extraction</w:t>
            </w:r>
          </w:p>
        </w:tc>
      </w:tr>
      <w:tr w:rsidR="00AE2066" w14:paraId="34FC5C3E" w14:textId="77777777">
        <w:trPr>
          <w:jc w:val="center"/>
        </w:trPr>
        <w:tc>
          <w:tcPr>
            <w:tcW w:w="3260" w:type="dxa"/>
            <w:tcBorders>
              <w:top w:val="single" w:sz="4" w:space="0" w:color="A0A0A0"/>
              <w:left w:val="single" w:sz="4" w:space="0" w:color="A0A0A0"/>
              <w:bottom w:val="single" w:sz="4" w:space="0" w:color="A0A0A0"/>
              <w:right w:val="single" w:sz="4" w:space="0" w:color="A0A0A0"/>
            </w:tcBorders>
          </w:tcPr>
          <w:p w14:paraId="6EEB6F96" w14:textId="77777777" w:rsidR="00AE2066" w:rsidRDefault="00000000">
            <w:pPr>
              <w:spacing w:after="0"/>
            </w:pPr>
            <w:r>
              <w:rPr>
                <w:sz w:val="17"/>
              </w:rPr>
              <w:t>pyg_graph.pt</w:t>
            </w:r>
          </w:p>
        </w:tc>
        <w:tc>
          <w:tcPr>
            <w:tcW w:w="3260" w:type="dxa"/>
            <w:tcBorders>
              <w:top w:val="single" w:sz="4" w:space="0" w:color="A0A0A0"/>
              <w:left w:val="single" w:sz="4" w:space="0" w:color="A0A0A0"/>
              <w:bottom w:val="single" w:sz="4" w:space="0" w:color="A0A0A0"/>
              <w:right w:val="single" w:sz="4" w:space="0" w:color="A0A0A0"/>
            </w:tcBorders>
          </w:tcPr>
          <w:p w14:paraId="5924B484" w14:textId="77777777" w:rsidR="00AE2066" w:rsidRDefault="00000000">
            <w:pPr>
              <w:spacing w:after="0"/>
            </w:pPr>
            <w:r>
              <w:rPr>
                <w:sz w:val="17"/>
              </w:rPr>
              <w:t>PyTorch Geometric object, optional</w:t>
            </w:r>
          </w:p>
        </w:tc>
        <w:tc>
          <w:tcPr>
            <w:tcW w:w="3260" w:type="dxa"/>
            <w:tcBorders>
              <w:top w:val="single" w:sz="4" w:space="0" w:color="A0A0A0"/>
              <w:left w:val="single" w:sz="4" w:space="0" w:color="A0A0A0"/>
              <w:bottom w:val="single" w:sz="4" w:space="0" w:color="A0A0A0"/>
              <w:right w:val="single" w:sz="4" w:space="0" w:color="A0A0A0"/>
            </w:tcBorders>
          </w:tcPr>
          <w:p w14:paraId="702E22DD" w14:textId="77777777" w:rsidR="00AE2066" w:rsidRDefault="00000000">
            <w:pPr>
              <w:spacing w:after="0"/>
            </w:pPr>
            <w:r>
              <w:rPr>
                <w:sz w:val="17"/>
              </w:rPr>
              <w:t>GNN / graph autoencoder experiment if implemented</w:t>
            </w:r>
          </w:p>
        </w:tc>
      </w:tr>
    </w:tbl>
    <w:p w14:paraId="506B75D6" w14:textId="77777777" w:rsidR="00AE2066" w:rsidRDefault="00AE2066">
      <w:pPr>
        <w:spacing w:after="80"/>
      </w:pPr>
    </w:p>
    <w:p w14:paraId="45947F3D" w14:textId="77777777" w:rsidR="00AE2066" w:rsidRDefault="00000000">
      <w:pPr>
        <w:spacing w:after="80" w:line="252" w:lineRule="auto"/>
      </w:pPr>
      <w:r>
        <w:t>Formatting requirements:</w:t>
      </w:r>
    </w:p>
    <w:p w14:paraId="6CE22199" w14:textId="77777777" w:rsidR="00AE2066" w:rsidRDefault="00000000">
      <w:pPr>
        <w:spacing w:after="80" w:line="252" w:lineRule="auto"/>
      </w:pPr>
      <w:r>
        <w:t>Target column will be encoded as binary: fake=1, genuine=0, or the equivalent mapping confirmed from the data dictionary.</w:t>
      </w:r>
    </w:p>
    <w:p w14:paraId="3A2FCDA3" w14:textId="77777777" w:rsidR="00AE2066" w:rsidRDefault="00000000">
      <w:pPr>
        <w:spacing w:after="80" w:line="252" w:lineRule="auto"/>
      </w:pPr>
      <w:r>
        <w:t>Numeric features will be scaled when required by the model.</w:t>
      </w:r>
    </w:p>
    <w:p w14:paraId="56F0C500" w14:textId="77777777" w:rsidR="00AE2066" w:rsidRDefault="00000000">
      <w:pPr>
        <w:spacing w:after="80" w:line="252" w:lineRule="auto"/>
      </w:pPr>
      <w:r>
        <w:t>Categorical identifiers will not be directly used as ordinal numbers; they will be used for graph construction or encoded appropriately.</w:t>
      </w:r>
    </w:p>
    <w:p w14:paraId="6DC26238" w14:textId="77777777" w:rsidR="00AE2066" w:rsidRDefault="00000000">
      <w:pPr>
        <w:spacing w:after="80" w:line="252" w:lineRule="auto"/>
      </w:pPr>
      <w:r>
        <w:t>The final tables will keep a stable review_id to make results traceable.</w:t>
      </w:r>
    </w:p>
    <w:p w14:paraId="553EFAA6" w14:textId="77777777" w:rsidR="00AE2066" w:rsidRDefault="00000000">
      <w:pPr>
        <w:spacing w:after="80" w:line="252" w:lineRule="auto"/>
      </w:pPr>
      <w:r>
        <w:t>Train/validation/test splits will be saved for reproducibility.</w:t>
      </w:r>
    </w:p>
    <w:p w14:paraId="6C229954" w14:textId="77777777" w:rsidR="006C3EC4" w:rsidRDefault="006C3EC4" w:rsidP="006C3EC4">
      <w:pPr>
        <w:autoSpaceDE w:val="0"/>
        <w:autoSpaceDN w:val="0"/>
        <w:adjustRightInd w:val="0"/>
        <w:spacing w:before="120" w:after="80" w:line="276" w:lineRule="auto"/>
      </w:pPr>
    </w:p>
    <w:p w14:paraId="0661225B" w14:textId="77777777" w:rsidR="006467DE" w:rsidRDefault="006467DE" w:rsidP="006467DE">
      <w:pPr>
        <w:autoSpaceDE w:val="0"/>
        <w:autoSpaceDN w:val="0"/>
        <w:adjustRightInd w:val="0"/>
        <w:spacing w:before="120" w:after="80" w:line="276" w:lineRule="auto"/>
      </w:pPr>
    </w:p>
    <w:p w14:paraId="576FB3AE" w14:textId="77777777" w:rsidR="00AE2066" w:rsidRDefault="00000000">
      <w:pPr>
        <w:spacing w:after="80"/>
      </w:pPr>
      <w:r>
        <w:rPr>
          <w:b/>
        </w:rPr>
        <w:t xml:space="preserve">Data source references: </w:t>
      </w:r>
      <w:r>
        <w:t>Kaggle Yelp Fake Review Dataset by Virenraina; YelpZip / Rayana &amp; Akoglu fake review detection dataset as referenced by related public project materials.</w:t>
      </w:r>
    </w:p>
    <w:sectPr w:rsidR="00AE2066" w:rsidSect="009A73A7">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2A"/>
    <w:rsid w:val="000B46B4"/>
    <w:rsid w:val="0016172A"/>
    <w:rsid w:val="00193998"/>
    <w:rsid w:val="002A746D"/>
    <w:rsid w:val="00457385"/>
    <w:rsid w:val="00460881"/>
    <w:rsid w:val="005B27C1"/>
    <w:rsid w:val="006467DE"/>
    <w:rsid w:val="00656E94"/>
    <w:rsid w:val="006C3EC4"/>
    <w:rsid w:val="00704E5E"/>
    <w:rsid w:val="00745E6C"/>
    <w:rsid w:val="007E5228"/>
    <w:rsid w:val="0085133C"/>
    <w:rsid w:val="008D4609"/>
    <w:rsid w:val="0095713A"/>
    <w:rsid w:val="00996BC3"/>
    <w:rsid w:val="009A73A7"/>
    <w:rsid w:val="00AE2066"/>
    <w:rsid w:val="00BD585E"/>
    <w:rsid w:val="00CA0752"/>
    <w:rsid w:val="00CB64FC"/>
    <w:rsid w:val="00E52431"/>
    <w:rsid w:val="00EE56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0C2FD"/>
  <w15:chartTrackingRefBased/>
  <w15:docId w15:val="{61F6DC80-36B5-499C-90A3-316F63C5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2842</Words>
  <Characters>16202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דניס קלימוב</dc:creator>
  <cp:keywords/>
  <dc:description/>
  <cp:lastModifiedBy>smeh diab</cp:lastModifiedBy>
  <cp:revision>4</cp:revision>
  <dcterms:created xsi:type="dcterms:W3CDTF">2025-05-07T17:28:00Z</dcterms:created>
  <dcterms:modified xsi:type="dcterms:W3CDTF">2026-05-25T15:53:00Z</dcterms:modified>
</cp:coreProperties>
</file>